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304"/>
        <w:gridCol w:w="8100"/>
      </w:tblGrid>
      <w:tr w:rsidRPr="00F63F89" w:rsidR="00556494" w14:paraId="4BDBA8FC" w14:textId="77777777">
        <w:tc>
          <w:tcPr>
            <w:tcW w:w="988" w:type="dxa"/>
          </w:tcPr>
          <w:p w:rsidRPr="00F63F89" w:rsidR="00556494" w:rsidP="001F3E02" w:rsidRDefault="00556494" w14:paraId="57D6E9C7" w14:textId="77777777">
            <w:pPr>
              <w:jc w:val="center"/>
              <w:rPr>
                <w:rFonts w:ascii="Arial" w:hAnsi="Arial" w:eastAsia="Arial" w:cs="Arial"/>
                <w:b/>
                <w:bCs/>
                <w:sz w:val="22"/>
                <w:szCs w:val="22"/>
              </w:rPr>
            </w:pPr>
            <w:r w:rsidRPr="00F63F89">
              <w:rPr>
                <w:rFonts w:ascii="Arial" w:hAnsi="Arial" w:eastAsia="Arial" w:cs="Arial"/>
                <w:b/>
                <w:bCs/>
                <w:color w:val="003B51"/>
                <w:sz w:val="22"/>
                <w:szCs w:val="22"/>
              </w:rPr>
              <w:t>Sesión</w:t>
            </w:r>
          </w:p>
        </w:tc>
        <w:tc>
          <w:tcPr>
            <w:tcW w:w="8406" w:type="dxa"/>
          </w:tcPr>
          <w:p w:rsidRPr="00F63F89" w:rsidR="00556494" w:rsidRDefault="00556494" w14:paraId="6AD36BCE" w14:textId="571096EE">
            <w:pPr>
              <w:rPr>
                <w:rFonts w:ascii="Arial" w:hAnsi="Arial" w:eastAsia="Arial" w:cs="Arial"/>
                <w:color w:val="003B51"/>
                <w:sz w:val="22"/>
                <w:szCs w:val="22"/>
              </w:rPr>
            </w:pPr>
            <w:r w:rsidRPr="00F63F89">
              <w:rPr>
                <w:rFonts w:ascii="Arial" w:hAnsi="Arial" w:eastAsia="Arial" w:cs="Arial"/>
                <w:color w:val="000000" w:themeColor="text1"/>
                <w:sz w:val="22"/>
                <w:szCs w:val="22"/>
              </w:rPr>
              <w:t>202</w:t>
            </w:r>
            <w:r w:rsidR="00FA54DD">
              <w:rPr>
                <w:rFonts w:ascii="Arial" w:hAnsi="Arial" w:eastAsia="Arial" w:cs="Arial"/>
                <w:color w:val="000000" w:themeColor="text1"/>
                <w:sz w:val="22"/>
                <w:szCs w:val="22"/>
              </w:rPr>
              <w:t>4</w:t>
            </w:r>
            <w:r w:rsidRPr="00F63F89">
              <w:rPr>
                <w:rFonts w:ascii="Arial" w:hAnsi="Arial" w:eastAsia="Arial" w:cs="Arial"/>
                <w:color w:val="000000" w:themeColor="text1"/>
                <w:sz w:val="22"/>
                <w:szCs w:val="22"/>
              </w:rPr>
              <w:t>.</w:t>
            </w:r>
            <w:r w:rsidR="004D6D2D">
              <w:rPr>
                <w:rFonts w:ascii="Arial" w:hAnsi="Arial" w:eastAsia="Arial" w:cs="Arial"/>
                <w:color w:val="000000" w:themeColor="text1"/>
                <w:sz w:val="22"/>
                <w:szCs w:val="22"/>
              </w:rPr>
              <w:t>CAR</w:t>
            </w:r>
            <w:r w:rsidRPr="00F63F89">
              <w:rPr>
                <w:rFonts w:ascii="Arial" w:hAnsi="Arial" w:eastAsia="Arial" w:cs="Arial"/>
                <w:color w:val="000000" w:themeColor="text1"/>
                <w:sz w:val="22"/>
                <w:szCs w:val="22"/>
              </w:rPr>
              <w:t>.</w:t>
            </w:r>
            <w:r w:rsidR="00FA54DD">
              <w:rPr>
                <w:rFonts w:ascii="Arial" w:hAnsi="Arial" w:eastAsia="Arial" w:cs="Arial"/>
                <w:color w:val="000000" w:themeColor="text1"/>
                <w:sz w:val="22"/>
                <w:szCs w:val="22"/>
              </w:rPr>
              <w:t>1</w:t>
            </w:r>
            <w:r w:rsidRPr="00F63F89">
              <w:rPr>
                <w:rFonts w:ascii="Arial" w:hAnsi="Arial" w:eastAsia="Arial" w:cs="Arial"/>
                <w:color w:val="000000" w:themeColor="text1"/>
                <w:sz w:val="22"/>
                <w:szCs w:val="22"/>
              </w:rPr>
              <w:t>S</w:t>
            </w:r>
            <w:r w:rsidR="00EE5769">
              <w:rPr>
                <w:rFonts w:ascii="Arial" w:hAnsi="Arial" w:eastAsia="Arial" w:cs="Arial"/>
                <w:color w:val="000000" w:themeColor="text1"/>
                <w:sz w:val="22"/>
                <w:szCs w:val="22"/>
              </w:rPr>
              <w:t>0</w:t>
            </w:r>
          </w:p>
        </w:tc>
      </w:tr>
      <w:tr w:rsidRPr="00F63F89" w:rsidR="00556494" w14:paraId="55F68C99" w14:textId="77777777">
        <w:tc>
          <w:tcPr>
            <w:tcW w:w="988" w:type="dxa"/>
          </w:tcPr>
          <w:p w:rsidRPr="00F63F89" w:rsidR="00556494" w:rsidP="00EB330D" w:rsidRDefault="00556494" w14:paraId="44EE9BCC" w14:textId="77777777">
            <w:pPr>
              <w:jc w:val="right"/>
              <w:rPr>
                <w:rFonts w:ascii="Arial" w:hAnsi="Arial" w:eastAsia="Arial" w:cs="Arial"/>
                <w:b/>
                <w:bCs/>
                <w:sz w:val="22"/>
                <w:szCs w:val="22"/>
              </w:rPr>
            </w:pPr>
            <w:r w:rsidRPr="00F63F89">
              <w:rPr>
                <w:rFonts w:ascii="Arial" w:hAnsi="Arial" w:eastAsia="Arial" w:cs="Arial"/>
                <w:b/>
                <w:bCs/>
                <w:color w:val="003B51"/>
                <w:sz w:val="22"/>
                <w:szCs w:val="22"/>
              </w:rPr>
              <w:t>Fecha</w:t>
            </w:r>
          </w:p>
        </w:tc>
        <w:tc>
          <w:tcPr>
            <w:tcW w:w="8406" w:type="dxa"/>
          </w:tcPr>
          <w:p w:rsidRPr="00F63F89" w:rsidR="00556494" w:rsidRDefault="00216A17" w14:paraId="10DBA932" w14:textId="4E357873">
            <w:pPr>
              <w:rPr>
                <w:rFonts w:ascii="Arial" w:hAnsi="Arial" w:eastAsia="Arial" w:cs="Arial"/>
                <w:color w:val="000000" w:themeColor="text1"/>
                <w:sz w:val="22"/>
                <w:szCs w:val="22"/>
              </w:rPr>
            </w:pPr>
            <w:r>
              <w:rPr>
                <w:rFonts w:ascii="Arial" w:hAnsi="Arial" w:eastAsia="Arial" w:cs="Arial"/>
                <w:color w:val="000000" w:themeColor="text1"/>
                <w:sz w:val="22"/>
                <w:szCs w:val="22"/>
              </w:rPr>
              <w:t>1</w:t>
            </w:r>
            <w:r w:rsidR="00D7133E">
              <w:rPr>
                <w:rFonts w:ascii="Arial" w:hAnsi="Arial" w:eastAsia="Arial" w:cs="Arial"/>
                <w:color w:val="000000" w:themeColor="text1"/>
                <w:sz w:val="22"/>
                <w:szCs w:val="22"/>
              </w:rPr>
              <w:t>9</w:t>
            </w:r>
            <w:r w:rsidRPr="00F63F89" w:rsidR="00556494">
              <w:rPr>
                <w:rFonts w:ascii="Arial" w:hAnsi="Arial" w:eastAsia="Arial" w:cs="Arial"/>
                <w:color w:val="000000" w:themeColor="text1"/>
                <w:sz w:val="22"/>
                <w:szCs w:val="22"/>
              </w:rPr>
              <w:t xml:space="preserve"> </w:t>
            </w:r>
            <w:r w:rsidR="004D6D2D">
              <w:rPr>
                <w:rFonts w:ascii="Arial" w:hAnsi="Arial" w:eastAsia="Arial" w:cs="Arial"/>
                <w:color w:val="000000" w:themeColor="text1"/>
                <w:sz w:val="22"/>
                <w:szCs w:val="22"/>
              </w:rPr>
              <w:t xml:space="preserve">de </w:t>
            </w:r>
            <w:r w:rsidR="00D7133E">
              <w:rPr>
                <w:rFonts w:ascii="Arial" w:hAnsi="Arial" w:eastAsia="Arial" w:cs="Arial"/>
                <w:color w:val="000000" w:themeColor="text1"/>
                <w:sz w:val="22"/>
                <w:szCs w:val="22"/>
              </w:rPr>
              <w:t>enero</w:t>
            </w:r>
            <w:r w:rsidRPr="00F63F89" w:rsidR="00556494">
              <w:rPr>
                <w:rFonts w:ascii="Arial" w:hAnsi="Arial" w:eastAsia="Arial" w:cs="Arial"/>
                <w:color w:val="000000" w:themeColor="text1"/>
                <w:sz w:val="22"/>
                <w:szCs w:val="22"/>
              </w:rPr>
              <w:t xml:space="preserve"> de 202</w:t>
            </w:r>
            <w:r w:rsidR="00D7133E">
              <w:rPr>
                <w:rFonts w:ascii="Arial" w:hAnsi="Arial" w:eastAsia="Arial" w:cs="Arial"/>
                <w:color w:val="000000" w:themeColor="text1"/>
                <w:sz w:val="22"/>
                <w:szCs w:val="22"/>
              </w:rPr>
              <w:t>4</w:t>
            </w:r>
          </w:p>
        </w:tc>
      </w:tr>
      <w:tr w:rsidRPr="00F63F89" w:rsidR="00556494" w14:paraId="48E851B5" w14:textId="77777777">
        <w:tc>
          <w:tcPr>
            <w:tcW w:w="988" w:type="dxa"/>
          </w:tcPr>
          <w:p w:rsidR="00556494" w:rsidP="00EB330D" w:rsidRDefault="00556494" w14:paraId="1480B2D4" w14:textId="77777777">
            <w:pPr>
              <w:jc w:val="right"/>
              <w:rPr>
                <w:rFonts w:ascii="Arial" w:hAnsi="Arial" w:eastAsia="Arial" w:cs="Arial"/>
                <w:b/>
                <w:bCs/>
                <w:color w:val="003B51"/>
                <w:sz w:val="22"/>
                <w:szCs w:val="22"/>
              </w:rPr>
            </w:pPr>
            <w:r w:rsidRPr="00F63F89">
              <w:rPr>
                <w:rFonts w:ascii="Arial" w:hAnsi="Arial" w:eastAsia="Arial" w:cs="Arial"/>
                <w:b/>
                <w:bCs/>
                <w:color w:val="003B51"/>
                <w:sz w:val="22"/>
                <w:szCs w:val="22"/>
              </w:rPr>
              <w:t>Hora</w:t>
            </w:r>
          </w:p>
          <w:p w:rsidRPr="00F63F89" w:rsidR="00EB330D" w:rsidP="00EB330D" w:rsidRDefault="00EB330D" w14:paraId="6E7CB494" w14:textId="6D4E7FC0">
            <w:pPr>
              <w:jc w:val="right"/>
              <w:rPr>
                <w:rFonts w:ascii="Arial" w:hAnsi="Arial" w:eastAsia="Arial" w:cs="Arial"/>
                <w:b/>
                <w:bCs/>
                <w:color w:val="003B51"/>
                <w:sz w:val="22"/>
                <w:szCs w:val="22"/>
              </w:rPr>
            </w:pPr>
            <w:r>
              <w:rPr>
                <w:rFonts w:ascii="Arial" w:hAnsi="Arial" w:eastAsia="Arial" w:cs="Arial"/>
                <w:b/>
                <w:bCs/>
                <w:color w:val="003B51"/>
                <w:sz w:val="22"/>
                <w:szCs w:val="22"/>
              </w:rPr>
              <w:t>Modalidad</w:t>
            </w:r>
          </w:p>
        </w:tc>
        <w:tc>
          <w:tcPr>
            <w:tcW w:w="8406" w:type="dxa"/>
          </w:tcPr>
          <w:p w:rsidR="006802ED" w:rsidRDefault="00EC446E" w14:paraId="15B13F3D" w14:textId="7230946A">
            <w:pPr>
              <w:rPr>
                <w:rFonts w:ascii="Arial" w:hAnsi="Arial" w:eastAsia="Arial" w:cs="Arial"/>
                <w:color w:val="000000" w:themeColor="text1"/>
                <w:sz w:val="22"/>
                <w:szCs w:val="22"/>
              </w:rPr>
            </w:pPr>
            <w:r>
              <w:rPr>
                <w:rFonts w:ascii="Arial" w:hAnsi="Arial" w:eastAsia="Arial" w:cs="Arial"/>
                <w:color w:val="000000" w:themeColor="text1"/>
                <w:sz w:val="22"/>
                <w:szCs w:val="22"/>
              </w:rPr>
              <w:t>09</w:t>
            </w:r>
            <w:r w:rsidR="00D7133E">
              <w:rPr>
                <w:rFonts w:ascii="Arial" w:hAnsi="Arial" w:eastAsia="Arial" w:cs="Arial"/>
                <w:color w:val="000000" w:themeColor="text1"/>
                <w:sz w:val="22"/>
                <w:szCs w:val="22"/>
              </w:rPr>
              <w:t>:</w:t>
            </w:r>
            <w:r w:rsidR="00216A17">
              <w:rPr>
                <w:rFonts w:ascii="Arial" w:hAnsi="Arial" w:eastAsia="Arial" w:cs="Arial"/>
                <w:color w:val="000000" w:themeColor="text1"/>
                <w:sz w:val="22"/>
                <w:szCs w:val="22"/>
              </w:rPr>
              <w:t>30</w:t>
            </w:r>
            <w:r w:rsidRPr="00F63F89" w:rsidR="00556494">
              <w:rPr>
                <w:rFonts w:ascii="Arial" w:hAnsi="Arial" w:eastAsia="Arial" w:cs="Arial"/>
                <w:color w:val="000000" w:themeColor="text1"/>
                <w:sz w:val="22"/>
                <w:szCs w:val="22"/>
              </w:rPr>
              <w:t xml:space="preserve"> </w:t>
            </w:r>
          </w:p>
          <w:p w:rsidRPr="00EB330D" w:rsidR="00EB330D" w:rsidRDefault="00074232" w14:paraId="41287A4A" w14:textId="25490C0F">
            <w:pPr>
              <w:rPr>
                <w:rFonts w:ascii="Arial" w:hAnsi="Arial" w:eastAsia="Arial" w:cs="Arial"/>
                <w:color w:val="000000" w:themeColor="text1"/>
                <w:sz w:val="22"/>
                <w:szCs w:val="22"/>
              </w:rPr>
            </w:pPr>
            <w:r>
              <w:rPr>
                <w:rFonts w:ascii="Arial" w:hAnsi="Arial" w:eastAsia="Arial" w:cs="Arial"/>
                <w:color w:val="000000" w:themeColor="text1"/>
                <w:sz w:val="22"/>
                <w:szCs w:val="22"/>
              </w:rPr>
              <w:t>Presencial</w:t>
            </w:r>
          </w:p>
        </w:tc>
      </w:tr>
      <w:tr w:rsidRPr="00F63F89" w:rsidR="00556494" w14:paraId="74F0B9C4" w14:textId="77777777">
        <w:tc>
          <w:tcPr>
            <w:tcW w:w="988" w:type="dxa"/>
          </w:tcPr>
          <w:p w:rsidRPr="00F63F89" w:rsidR="00556494" w:rsidP="00EB330D" w:rsidRDefault="00556494" w14:paraId="13936B04" w14:textId="77777777">
            <w:pPr>
              <w:jc w:val="right"/>
              <w:rPr>
                <w:rFonts w:ascii="Arial" w:hAnsi="Arial" w:eastAsia="Arial" w:cs="Arial"/>
                <w:b/>
                <w:bCs/>
                <w:color w:val="003B51"/>
                <w:sz w:val="22"/>
                <w:szCs w:val="22"/>
              </w:rPr>
            </w:pPr>
            <w:r w:rsidRPr="00F63F89">
              <w:rPr>
                <w:rFonts w:ascii="Arial" w:hAnsi="Arial" w:eastAsia="Arial" w:cs="Arial"/>
                <w:b/>
                <w:bCs/>
                <w:color w:val="003B51"/>
                <w:sz w:val="22"/>
                <w:szCs w:val="22"/>
              </w:rPr>
              <w:t>Lugar</w:t>
            </w:r>
          </w:p>
        </w:tc>
        <w:tc>
          <w:tcPr>
            <w:tcW w:w="8406" w:type="dxa"/>
          </w:tcPr>
          <w:p w:rsidRPr="00F63F89" w:rsidR="00556494" w:rsidRDefault="00424B1B" w14:paraId="197D3F43" w14:textId="037DB16C">
            <w:pPr>
              <w:jc w:val="both"/>
              <w:rPr>
                <w:rFonts w:ascii="Arial" w:hAnsi="Arial" w:eastAsia="Arial" w:cs="Arial"/>
                <w:b/>
                <w:bCs/>
                <w:sz w:val="22"/>
                <w:szCs w:val="22"/>
              </w:rPr>
            </w:pPr>
            <w:r>
              <w:rPr>
                <w:rStyle w:val="normaltextrun"/>
                <w:rFonts w:ascii="Arial" w:hAnsi="Arial" w:cs="Arial"/>
                <w:color w:val="282828"/>
                <w:sz w:val="22"/>
                <w:szCs w:val="22"/>
              </w:rPr>
              <w:t>Sala de Juntas 1, ubicada en las instalaciones de la Secretaría Ejecutiva del Sistema Estatal Anticorrupción de Jalisco, en la Avenida Arcos número 767 de la colonia Jardines del Bosque, del Municipio de Guadalajara, Jalisco.</w:t>
            </w:r>
          </w:p>
        </w:tc>
      </w:tr>
    </w:tbl>
    <w:p w:rsidRPr="00F63F89" w:rsidR="00556494" w:rsidP="00556494" w:rsidRDefault="00556494" w14:paraId="52137888" w14:textId="77777777">
      <w:pPr>
        <w:rPr>
          <w:rFonts w:ascii="Arial" w:hAnsi="Arial" w:eastAsia="Cambria" w:cs="Arial"/>
          <w:color w:val="282828"/>
          <w:sz w:val="22"/>
          <w:szCs w:val="22"/>
          <w:lang w:val="es-MX" w:eastAsia="es-MX"/>
        </w:rPr>
      </w:pPr>
    </w:p>
    <w:p w:rsidRPr="00F63F89" w:rsidR="00556494" w:rsidP="00556494" w:rsidRDefault="00556494" w14:paraId="5003DBA3" w14:textId="77777777">
      <w:pPr>
        <w:rPr>
          <w:rFonts w:ascii="Arial" w:hAnsi="Arial" w:eastAsia="Arial" w:cs="Arial"/>
          <w:b/>
          <w:color w:val="003B51"/>
          <w:sz w:val="22"/>
          <w:szCs w:val="22"/>
        </w:rPr>
      </w:pPr>
      <w:r w:rsidRPr="00F63F89">
        <w:rPr>
          <w:rFonts w:ascii="Arial" w:hAnsi="Arial" w:eastAsia="Arial" w:cs="Arial"/>
          <w:b/>
          <w:color w:val="003B51"/>
          <w:sz w:val="22"/>
          <w:szCs w:val="22"/>
        </w:rPr>
        <w:t>Orden del Día:</w:t>
      </w:r>
    </w:p>
    <w:p w:rsidRPr="00F63F89" w:rsidR="00556494" w:rsidP="00852B7F" w:rsidRDefault="00556494" w14:paraId="3F0DDB13" w14:textId="77777777">
      <w:pPr>
        <w:rPr>
          <w:rFonts w:ascii="Arial" w:hAnsi="Arial" w:eastAsia="Arial" w:cs="Arial"/>
          <w:b/>
          <w:sz w:val="22"/>
          <w:szCs w:val="22"/>
        </w:rPr>
      </w:pPr>
    </w:p>
    <w:p w:rsidRPr="00852B7F" w:rsidR="00852B7F" w:rsidP="00852B7F" w:rsidRDefault="00852B7F" w14:paraId="20DA0165" w14:textId="77777777">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Declaración de</w:t>
      </w:r>
      <w:r w:rsidRPr="00852B7F">
        <w:rPr>
          <w:rFonts w:ascii="Arial" w:hAnsi="Arial" w:eastAsia="Arial" w:cs="Arial"/>
          <w:i/>
          <w:iCs/>
          <w:sz w:val="22"/>
          <w:szCs w:val="22"/>
          <w:lang w:val="es-MX"/>
        </w:rPr>
        <w:t> quórum</w:t>
      </w:r>
      <w:r w:rsidRPr="00852B7F">
        <w:rPr>
          <w:rFonts w:ascii="Arial" w:hAnsi="Arial" w:eastAsia="Arial" w:cs="Arial"/>
          <w:sz w:val="22"/>
          <w:szCs w:val="22"/>
          <w:lang w:val="es-MX"/>
        </w:rPr>
        <w:t> legal e inicio de la sesión.​</w:t>
      </w:r>
    </w:p>
    <w:p w:rsidRPr="00852B7F" w:rsidR="00852B7F" w:rsidP="00852B7F" w:rsidRDefault="00852B7F" w14:paraId="66743E54" w14:textId="77777777">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Aprobación del Orden del Día.​</w:t>
      </w:r>
    </w:p>
    <w:p w:rsidRPr="00852B7F" w:rsidR="00852B7F" w:rsidP="00852B7F" w:rsidRDefault="00852B7F" w14:paraId="14881707" w14:textId="77777777">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Presentación para su análisis del Proyecto del Reporte Anual del Comportamiento de Riesgos 2023.​</w:t>
      </w:r>
    </w:p>
    <w:p w:rsidRPr="00852B7F" w:rsidR="00852B7F" w:rsidP="00852B7F" w:rsidRDefault="00852B7F" w14:paraId="43E81A58" w14:textId="77777777">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Presentación para su análisis del Proyecto de la Matriz y Mapa de Administración de Riesgos 2024.​</w:t>
      </w:r>
    </w:p>
    <w:p w:rsidRPr="00852B7F" w:rsidR="00852B7F" w:rsidP="00852B7F" w:rsidRDefault="00852B7F" w14:paraId="3A4781A7" w14:textId="77777777">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Presentación de Avances del PTAR 2024.​</w:t>
      </w:r>
    </w:p>
    <w:p w:rsidRPr="00852B7F" w:rsidR="00852B7F" w:rsidP="00852B7F" w:rsidRDefault="00852B7F" w14:paraId="6445BBC8" w14:textId="77777777">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Asuntos Generales. ​</w:t>
      </w:r>
    </w:p>
    <w:p w:rsidR="001954F2" w:rsidP="00852B7F" w:rsidRDefault="00852B7F" w14:paraId="115A3B24" w14:textId="76857324">
      <w:pPr>
        <w:numPr>
          <w:ilvl w:val="0"/>
          <w:numId w:val="19"/>
        </w:numPr>
        <w:rPr>
          <w:rFonts w:ascii="Arial" w:hAnsi="Arial" w:eastAsia="Arial" w:cs="Arial"/>
          <w:sz w:val="22"/>
          <w:szCs w:val="22"/>
          <w:lang w:val="es-MX"/>
        </w:rPr>
      </w:pPr>
      <w:r w:rsidRPr="00852B7F">
        <w:rPr>
          <w:rFonts w:ascii="Arial" w:hAnsi="Arial" w:eastAsia="Arial" w:cs="Arial"/>
          <w:sz w:val="22"/>
          <w:szCs w:val="22"/>
          <w:lang w:val="es-MX"/>
        </w:rPr>
        <w:t>Clausura de la sesión.</w:t>
      </w:r>
    </w:p>
    <w:p w:rsidRPr="00852B7F" w:rsidR="00852B7F" w:rsidP="00D951D7" w:rsidRDefault="00852B7F" w14:paraId="7DEA6C63" w14:textId="77777777">
      <w:pPr>
        <w:ind w:left="720"/>
        <w:rPr>
          <w:rFonts w:ascii="Arial" w:hAnsi="Arial" w:eastAsia="Arial" w:cs="Arial"/>
          <w:sz w:val="22"/>
          <w:szCs w:val="22"/>
          <w:lang w:val="es-MX"/>
        </w:rPr>
      </w:pPr>
    </w:p>
    <w:p w:rsidR="00556494" w:rsidP="00556494" w:rsidRDefault="00216A17" w14:paraId="7B6EC279" w14:textId="2C92A896">
      <w:pPr>
        <w:spacing w:after="240"/>
        <w:rPr>
          <w:rFonts w:ascii="Arial" w:hAnsi="Arial" w:eastAsia="Cambria" w:cs="Arial"/>
          <w:color w:val="282828"/>
          <w:sz w:val="22"/>
          <w:szCs w:val="22"/>
          <w:lang w:val="es-MX" w:eastAsia="es-MX"/>
        </w:rPr>
      </w:pPr>
      <w:r>
        <w:rPr>
          <w:rFonts w:ascii="Arial" w:hAnsi="Arial" w:eastAsia="Arial" w:cs="Arial"/>
          <w:b/>
          <w:bCs/>
          <w:color w:val="003B51"/>
          <w:sz w:val="22"/>
          <w:szCs w:val="22"/>
        </w:rPr>
        <w:t>1</w:t>
      </w:r>
      <w:r w:rsidRPr="37C09865" w:rsidR="00556494">
        <w:rPr>
          <w:rFonts w:ascii="Arial" w:hAnsi="Arial" w:eastAsia="Arial" w:cs="Arial"/>
          <w:b/>
          <w:bCs/>
          <w:color w:val="003B51"/>
          <w:sz w:val="22"/>
          <w:szCs w:val="22"/>
        </w:rPr>
        <w:t>. Declaración del</w:t>
      </w:r>
      <w:r w:rsidRPr="37C09865" w:rsidR="00556494">
        <w:rPr>
          <w:rFonts w:ascii="Arial" w:hAnsi="Arial" w:eastAsia="Arial" w:cs="Arial"/>
          <w:b/>
          <w:bCs/>
          <w:i/>
          <w:iCs/>
          <w:color w:val="003B51"/>
          <w:sz w:val="22"/>
          <w:szCs w:val="22"/>
        </w:rPr>
        <w:t xml:space="preserve"> quórum</w:t>
      </w:r>
      <w:r w:rsidRPr="37C09865" w:rsidR="00556494">
        <w:rPr>
          <w:rFonts w:ascii="Arial" w:hAnsi="Arial" w:eastAsia="Arial" w:cs="Arial"/>
          <w:b/>
          <w:bCs/>
          <w:color w:val="003B51"/>
          <w:sz w:val="22"/>
          <w:szCs w:val="22"/>
        </w:rPr>
        <w:t xml:space="preserve"> legal</w:t>
      </w:r>
      <w:r>
        <w:rPr>
          <w:rFonts w:ascii="Arial" w:hAnsi="Arial" w:eastAsia="Arial" w:cs="Arial"/>
          <w:b/>
          <w:bCs/>
          <w:color w:val="003B51"/>
          <w:sz w:val="22"/>
          <w:szCs w:val="22"/>
        </w:rPr>
        <w:t xml:space="preserve"> e inicio de la sesión</w:t>
      </w:r>
      <w:r w:rsidRPr="37C09865" w:rsidR="00556494">
        <w:rPr>
          <w:rFonts w:ascii="Arial" w:hAnsi="Arial" w:eastAsia="Arial" w:cs="Arial"/>
          <w:b/>
          <w:bCs/>
          <w:color w:val="003B51"/>
          <w:sz w:val="22"/>
          <w:szCs w:val="22"/>
        </w:rPr>
        <w:t>.</w:t>
      </w:r>
    </w:p>
    <w:p w:rsidR="005524ED" w:rsidP="15984215" w:rsidRDefault="005524ED" w14:paraId="19351AD4" w14:textId="4841EACB" w14:noSpellErr="1">
      <w:pPr>
        <w:spacing w:before="240" w:after="240"/>
        <w:jc w:val="both"/>
        <w:rPr>
          <w:rFonts w:ascii="Arial" w:hAnsi="Arial" w:eastAsia="Arial" w:cs="Arial"/>
          <w:sz w:val="22"/>
          <w:szCs w:val="22"/>
          <w:lang w:val="es-ES"/>
        </w:rPr>
      </w:pPr>
      <w:r w:rsidRPr="15984215" w:rsidR="005524ED">
        <w:rPr>
          <w:rFonts w:ascii="Arial" w:hAnsi="Arial" w:eastAsia="Arial" w:cs="Arial"/>
          <w:sz w:val="22"/>
          <w:szCs w:val="22"/>
          <w:lang w:val="es-ES"/>
        </w:rPr>
        <w:t xml:space="preserve">Según se determina en el </w:t>
      </w:r>
      <w:r w:rsidRPr="15984215" w:rsidR="0048129F">
        <w:rPr>
          <w:rFonts w:ascii="Arial" w:hAnsi="Arial" w:eastAsia="Arial" w:cs="Arial"/>
          <w:sz w:val="22"/>
          <w:szCs w:val="22"/>
          <w:lang w:val="es-ES"/>
        </w:rPr>
        <w:t>artículo 18</w:t>
      </w:r>
      <w:r w:rsidRPr="15984215" w:rsidR="005524ED">
        <w:rPr>
          <w:rFonts w:ascii="Arial" w:hAnsi="Arial" w:eastAsia="Arial" w:cs="Arial"/>
          <w:sz w:val="22"/>
          <w:szCs w:val="22"/>
          <w:lang w:val="es-ES"/>
        </w:rPr>
        <w:t xml:space="preserve"> de </w:t>
      </w:r>
      <w:r w:rsidRPr="15984215" w:rsidR="0048129F">
        <w:rPr>
          <w:rFonts w:ascii="Arial" w:hAnsi="Arial" w:eastAsia="Arial" w:cs="Arial"/>
          <w:sz w:val="22"/>
          <w:szCs w:val="22"/>
          <w:lang w:val="es-ES"/>
        </w:rPr>
        <w:t xml:space="preserve">los Lineamientos de Operación de Comité de Administración de Riesgos </w:t>
      </w:r>
      <w:r w:rsidRPr="15984215" w:rsidR="00852B7F">
        <w:rPr>
          <w:rFonts w:ascii="Arial" w:hAnsi="Arial" w:eastAsia="Arial" w:cs="Arial"/>
          <w:sz w:val="22"/>
          <w:szCs w:val="22"/>
          <w:lang w:val="es-ES"/>
        </w:rPr>
        <w:t xml:space="preserve">(CAR) </w:t>
      </w:r>
      <w:r w:rsidRPr="15984215" w:rsidR="0048129F">
        <w:rPr>
          <w:rFonts w:ascii="Arial" w:hAnsi="Arial" w:eastAsia="Arial" w:cs="Arial"/>
          <w:sz w:val="22"/>
          <w:szCs w:val="22"/>
          <w:lang w:val="es-ES"/>
        </w:rPr>
        <w:t>de la SESAJ</w:t>
      </w:r>
      <w:r w:rsidRPr="15984215" w:rsidR="005524ED">
        <w:rPr>
          <w:rFonts w:ascii="Arial" w:hAnsi="Arial" w:eastAsia="Arial" w:cs="Arial"/>
          <w:sz w:val="22"/>
          <w:szCs w:val="22"/>
          <w:lang w:val="es-ES"/>
        </w:rPr>
        <w:t xml:space="preserve">, </w:t>
      </w:r>
      <w:r w:rsidRPr="15984215" w:rsidR="004D2649">
        <w:rPr>
          <w:rFonts w:ascii="Arial" w:hAnsi="Arial" w:eastAsia="Arial" w:cs="Arial"/>
          <w:sz w:val="22"/>
          <w:szCs w:val="22"/>
          <w:lang w:val="es-ES"/>
        </w:rPr>
        <w:t xml:space="preserve">el </w:t>
      </w:r>
      <w:r w:rsidRPr="15984215" w:rsidR="004D2649">
        <w:rPr>
          <w:rFonts w:ascii="Arial" w:hAnsi="Arial" w:eastAsia="Arial" w:cs="Arial"/>
          <w:sz w:val="22"/>
          <w:szCs w:val="22"/>
          <w:lang w:val="es-ES"/>
        </w:rPr>
        <w:t>Presidente</w:t>
      </w:r>
      <w:r w:rsidRPr="15984215" w:rsidR="004D2649">
        <w:rPr>
          <w:rFonts w:ascii="Arial" w:hAnsi="Arial" w:eastAsia="Arial" w:cs="Arial"/>
          <w:sz w:val="22"/>
          <w:szCs w:val="22"/>
          <w:lang w:val="es-ES"/>
        </w:rPr>
        <w:t xml:space="preserve"> del Comité le solicita a la Vocal Ejecutiva </w:t>
      </w:r>
      <w:r w:rsidRPr="15984215" w:rsidR="00F51C2B">
        <w:rPr>
          <w:rFonts w:ascii="Arial" w:hAnsi="Arial" w:eastAsia="Arial" w:cs="Arial"/>
          <w:sz w:val="22"/>
          <w:szCs w:val="22"/>
          <w:lang w:val="es-ES"/>
        </w:rPr>
        <w:t xml:space="preserve">verifique </w:t>
      </w:r>
      <w:r w:rsidRPr="15984215" w:rsidR="004D2649">
        <w:rPr>
          <w:rFonts w:ascii="Arial" w:hAnsi="Arial" w:eastAsia="Arial" w:cs="Arial"/>
          <w:sz w:val="22"/>
          <w:szCs w:val="22"/>
          <w:lang w:val="es-ES"/>
        </w:rPr>
        <w:t xml:space="preserve">si </w:t>
      </w:r>
      <w:r w:rsidRPr="15984215" w:rsidR="005524ED">
        <w:rPr>
          <w:rFonts w:ascii="Arial" w:hAnsi="Arial" w:eastAsia="Arial" w:cs="Arial"/>
          <w:sz w:val="22"/>
          <w:szCs w:val="22"/>
          <w:lang w:val="es-ES"/>
        </w:rPr>
        <w:t>encuentran presentes</w:t>
      </w:r>
      <w:r w:rsidRPr="15984215" w:rsidR="005524ED">
        <w:rPr>
          <w:rFonts w:ascii="Arial" w:hAnsi="Arial" w:eastAsia="Arial" w:cs="Arial"/>
          <w:sz w:val="22"/>
          <w:szCs w:val="22"/>
          <w:lang w:val="es-ES"/>
        </w:rPr>
        <w:t xml:space="preserve"> la mayoría de los integrantes del COCODI</w:t>
      </w:r>
      <w:r w:rsidRPr="15984215" w:rsidR="00F51C2B">
        <w:rPr>
          <w:rFonts w:ascii="Arial" w:hAnsi="Arial" w:eastAsia="Arial" w:cs="Arial"/>
          <w:sz w:val="22"/>
          <w:szCs w:val="22"/>
          <w:lang w:val="es-ES"/>
        </w:rPr>
        <w:t>. Al verificar la asistencia de quienes integran el Comité de Administración de Riesgos s</w:t>
      </w:r>
      <w:r w:rsidRPr="15984215" w:rsidR="005524ED">
        <w:rPr>
          <w:rFonts w:ascii="Arial" w:hAnsi="Arial" w:eastAsia="Arial" w:cs="Arial"/>
          <w:sz w:val="22"/>
          <w:szCs w:val="22"/>
          <w:lang w:val="es-ES"/>
        </w:rPr>
        <w:t>e</w:t>
      </w:r>
      <w:r w:rsidRPr="15984215" w:rsidR="005524ED">
        <w:rPr>
          <w:rFonts w:ascii="Arial" w:hAnsi="Arial" w:eastAsia="Arial" w:cs="Arial"/>
          <w:sz w:val="22"/>
          <w:szCs w:val="22"/>
          <w:lang w:val="es-ES"/>
        </w:rPr>
        <w:t xml:space="preserve"> declara de </w:t>
      </w:r>
      <w:r w:rsidRPr="15984215" w:rsidR="005524ED">
        <w:rPr>
          <w:rFonts w:ascii="Arial" w:hAnsi="Arial" w:eastAsia="Arial" w:cs="Arial"/>
          <w:b w:val="1"/>
          <w:bCs w:val="1"/>
          <w:i w:val="1"/>
          <w:iCs w:val="1"/>
          <w:sz w:val="22"/>
          <w:szCs w:val="22"/>
          <w:lang w:val="es-ES"/>
        </w:rPr>
        <w:t xml:space="preserve">quórum </w:t>
      </w:r>
      <w:r w:rsidRPr="15984215" w:rsidR="005524ED">
        <w:rPr>
          <w:rFonts w:ascii="Arial" w:hAnsi="Arial" w:eastAsia="Arial" w:cs="Arial"/>
          <w:b w:val="1"/>
          <w:bCs w:val="1"/>
          <w:sz w:val="22"/>
          <w:szCs w:val="22"/>
          <w:lang w:val="es-ES"/>
        </w:rPr>
        <w:t>legal,</w:t>
      </w:r>
      <w:r w:rsidRPr="15984215" w:rsidR="005524ED">
        <w:rPr>
          <w:rFonts w:ascii="Arial" w:hAnsi="Arial" w:eastAsia="Arial" w:cs="Arial"/>
          <w:sz w:val="22"/>
          <w:szCs w:val="22"/>
          <w:lang w:val="es-ES"/>
        </w:rPr>
        <w:t xml:space="preserve"> al estar presentes:</w:t>
      </w:r>
    </w:p>
    <w:p w:rsidRPr="007A4E5F" w:rsidR="005524ED" w:rsidP="007A4E5F" w:rsidRDefault="005524ED" w14:paraId="6BB5129D" w14:textId="247997D2">
      <w:pPr>
        <w:spacing w:before="240"/>
        <w:jc w:val="both"/>
        <w:rPr>
          <w:rFonts w:ascii="Arial" w:hAnsi="Arial" w:eastAsia="Arial" w:cs="Arial"/>
          <w:b/>
          <w:bCs/>
          <w:sz w:val="22"/>
          <w:szCs w:val="22"/>
        </w:rPr>
      </w:pPr>
      <w:r w:rsidRPr="00972D2F">
        <w:rPr>
          <w:rFonts w:ascii="Arial" w:hAnsi="Arial" w:eastAsia="Arial" w:cs="Arial"/>
          <w:b/>
          <w:bCs/>
          <w:sz w:val="22"/>
          <w:szCs w:val="22"/>
        </w:rPr>
        <w:t>Con voz y voto:</w:t>
      </w:r>
    </w:p>
    <w:p w:rsidRPr="005524ED" w:rsidR="005524ED" w:rsidP="005524ED" w:rsidRDefault="004D2649" w14:paraId="1C980028" w14:textId="5101FC39">
      <w:pPr>
        <w:pStyle w:val="Prrafodelista"/>
        <w:numPr>
          <w:ilvl w:val="0"/>
          <w:numId w:val="7"/>
        </w:numPr>
        <w:rPr>
          <w:rFonts w:ascii="Arial" w:hAnsi="Arial" w:eastAsia="Arial" w:cs="Arial"/>
          <w:sz w:val="22"/>
          <w:szCs w:val="22"/>
        </w:rPr>
      </w:pPr>
      <w:r>
        <w:rPr>
          <w:rFonts w:ascii="Arial" w:hAnsi="Arial" w:eastAsia="Arial" w:cs="Arial"/>
          <w:sz w:val="22"/>
          <w:szCs w:val="22"/>
        </w:rPr>
        <w:t>Omar Alejandro Peña Ugalde</w:t>
      </w:r>
    </w:p>
    <w:p w:rsidR="005524ED" w:rsidP="15984215" w:rsidRDefault="004D2649" w14:paraId="0E4AC066" w14:textId="6AD86CA5" w14:noSpellErr="1">
      <w:pPr>
        <w:jc w:val="both"/>
        <w:rPr>
          <w:rFonts w:ascii="Arial" w:hAnsi="Arial" w:eastAsia="Arial" w:cs="Arial"/>
          <w:sz w:val="22"/>
          <w:szCs w:val="22"/>
          <w:lang w:val="es-ES"/>
        </w:rPr>
      </w:pPr>
      <w:r w:rsidRPr="15984215" w:rsidR="004D2649">
        <w:rPr>
          <w:rFonts w:ascii="Arial" w:hAnsi="Arial" w:eastAsia="Arial" w:cs="Arial"/>
          <w:sz w:val="22"/>
          <w:szCs w:val="22"/>
          <w:lang w:val="es-ES"/>
        </w:rPr>
        <w:t xml:space="preserve">Presidente y </w:t>
      </w:r>
      <w:r w:rsidRPr="15984215" w:rsidR="004D2649">
        <w:rPr>
          <w:rFonts w:ascii="Arial" w:hAnsi="Arial" w:eastAsia="Arial" w:cs="Arial"/>
          <w:sz w:val="22"/>
          <w:szCs w:val="22"/>
          <w:lang w:val="es-ES"/>
        </w:rPr>
        <w:t>Subdirector</w:t>
      </w:r>
      <w:r w:rsidRPr="15984215" w:rsidR="004D2649">
        <w:rPr>
          <w:rFonts w:ascii="Arial" w:hAnsi="Arial" w:eastAsia="Arial" w:cs="Arial"/>
          <w:sz w:val="22"/>
          <w:szCs w:val="22"/>
          <w:lang w:val="es-ES"/>
        </w:rPr>
        <w:t xml:space="preserve"> de Análisis Jurídico</w:t>
      </w:r>
    </w:p>
    <w:p w:rsidR="004D2649" w:rsidP="004D2649" w:rsidRDefault="004D2649" w14:paraId="4F20313A" w14:textId="196FE914">
      <w:pPr>
        <w:pStyle w:val="Prrafodelista"/>
        <w:numPr>
          <w:ilvl w:val="0"/>
          <w:numId w:val="7"/>
        </w:numPr>
        <w:rPr>
          <w:rFonts w:ascii="Arial" w:hAnsi="Arial" w:eastAsia="Arial" w:cs="Arial"/>
          <w:sz w:val="22"/>
          <w:szCs w:val="22"/>
        </w:rPr>
      </w:pPr>
      <w:r>
        <w:rPr>
          <w:rFonts w:ascii="Arial" w:hAnsi="Arial" w:eastAsia="Arial" w:cs="Arial"/>
          <w:sz w:val="22"/>
          <w:szCs w:val="22"/>
        </w:rPr>
        <w:t>Jessica Avalos Alvarez</w:t>
      </w:r>
    </w:p>
    <w:p w:rsidRPr="004D2649" w:rsidR="004D2649" w:rsidP="004D2649" w:rsidRDefault="004D2649" w14:paraId="32C46A5A" w14:textId="39BD6B5B">
      <w:pPr>
        <w:rPr>
          <w:rFonts w:ascii="Arial" w:hAnsi="Arial" w:eastAsia="Arial" w:cs="Arial"/>
          <w:sz w:val="22"/>
          <w:szCs w:val="22"/>
        </w:rPr>
      </w:pPr>
      <w:r>
        <w:rPr>
          <w:rFonts w:ascii="Arial" w:hAnsi="Arial" w:eastAsia="Arial" w:cs="Arial"/>
          <w:sz w:val="22"/>
          <w:szCs w:val="22"/>
        </w:rPr>
        <w:t>Vocal Ejecutiva y Enlace de Administración de Riesgos</w:t>
      </w:r>
    </w:p>
    <w:p w:rsidRPr="00972D2F" w:rsidR="005524ED" w:rsidP="005524ED" w:rsidRDefault="005524ED" w14:paraId="64C3AF91" w14:textId="77777777">
      <w:pPr>
        <w:pStyle w:val="Prrafodelista"/>
        <w:numPr>
          <w:ilvl w:val="0"/>
          <w:numId w:val="6"/>
        </w:numPr>
        <w:rPr>
          <w:rFonts w:ascii="Arial" w:hAnsi="Arial" w:eastAsia="Arial" w:cs="Arial"/>
          <w:sz w:val="22"/>
          <w:szCs w:val="22"/>
        </w:rPr>
      </w:pPr>
      <w:r w:rsidRPr="00972D2F">
        <w:rPr>
          <w:rFonts w:ascii="Arial" w:hAnsi="Arial" w:eastAsia="Arial" w:cs="Arial"/>
          <w:sz w:val="22"/>
          <w:szCs w:val="22"/>
        </w:rPr>
        <w:t>José Salvador Hinojosa Valadez</w:t>
      </w:r>
    </w:p>
    <w:p w:rsidRPr="00972D2F" w:rsidR="005524ED" w:rsidP="005524ED" w:rsidRDefault="005524ED" w14:paraId="42333574" w14:textId="5CDF3FA9">
      <w:pPr>
        <w:jc w:val="both"/>
        <w:rPr>
          <w:rFonts w:ascii="Arial" w:hAnsi="Arial" w:eastAsia="Arial" w:cs="Arial"/>
          <w:sz w:val="22"/>
          <w:szCs w:val="22"/>
        </w:rPr>
      </w:pPr>
      <w:r w:rsidRPr="00972D2F">
        <w:rPr>
          <w:rFonts w:ascii="Arial" w:hAnsi="Arial" w:eastAsia="Arial" w:cs="Arial"/>
          <w:sz w:val="22"/>
          <w:szCs w:val="22"/>
        </w:rPr>
        <w:t>Vocal</w:t>
      </w:r>
      <w:r w:rsidR="001A1116">
        <w:rPr>
          <w:rFonts w:ascii="Arial" w:hAnsi="Arial" w:eastAsia="Arial" w:cs="Arial"/>
          <w:sz w:val="22"/>
          <w:szCs w:val="22"/>
        </w:rPr>
        <w:t xml:space="preserve"> y</w:t>
      </w:r>
      <w:r>
        <w:rPr>
          <w:rFonts w:ascii="Arial" w:hAnsi="Arial" w:eastAsia="Arial" w:cs="Arial"/>
          <w:sz w:val="22"/>
          <w:szCs w:val="22"/>
        </w:rPr>
        <w:t xml:space="preserve"> </w:t>
      </w:r>
      <w:r w:rsidRPr="00972D2F">
        <w:rPr>
          <w:rFonts w:ascii="Arial" w:hAnsi="Arial" w:eastAsia="Arial" w:cs="Arial"/>
          <w:sz w:val="22"/>
          <w:szCs w:val="22"/>
        </w:rPr>
        <w:t xml:space="preserve">Titular de la Subdirección de Desarrollo de Sistemas y Soluciones y Encargado de Despacho de la Dirección de Tecnologías y Plataformas </w:t>
      </w:r>
    </w:p>
    <w:p w:rsidRPr="00972D2F" w:rsidR="005524ED" w:rsidP="005524ED" w:rsidRDefault="001A1116" w14:paraId="3F4A66E5" w14:textId="337FD79A">
      <w:pPr>
        <w:pStyle w:val="Prrafodelista"/>
        <w:numPr>
          <w:ilvl w:val="0"/>
          <w:numId w:val="6"/>
        </w:numPr>
        <w:rPr>
          <w:rFonts w:ascii="Arial" w:hAnsi="Arial" w:eastAsia="Arial" w:cs="Arial"/>
          <w:sz w:val="22"/>
          <w:szCs w:val="22"/>
        </w:rPr>
      </w:pPr>
      <w:r>
        <w:rPr>
          <w:rFonts w:ascii="Arial" w:hAnsi="Arial" w:eastAsia="Arial" w:cs="Arial"/>
          <w:sz w:val="22"/>
          <w:szCs w:val="22"/>
        </w:rPr>
        <w:t>Edgar Ricardo Rodríguez Hernández</w:t>
      </w:r>
    </w:p>
    <w:p w:rsidR="005524ED" w:rsidP="15984215" w:rsidRDefault="005524ED" w14:paraId="245A2819" w14:textId="3690B7EE" w14:noSpellErr="1">
      <w:pPr>
        <w:jc w:val="both"/>
        <w:rPr>
          <w:rFonts w:ascii="Arial" w:hAnsi="Arial" w:eastAsia="Arial" w:cs="Arial"/>
          <w:sz w:val="22"/>
          <w:szCs w:val="22"/>
          <w:lang w:val="es-ES"/>
        </w:rPr>
      </w:pPr>
      <w:r w:rsidRPr="15984215" w:rsidR="005524ED">
        <w:rPr>
          <w:rFonts w:ascii="Arial" w:hAnsi="Arial" w:eastAsia="Arial" w:cs="Arial"/>
          <w:sz w:val="22"/>
          <w:szCs w:val="22"/>
          <w:lang w:val="es-ES"/>
        </w:rPr>
        <w:t>Vocal</w:t>
      </w:r>
      <w:r w:rsidRPr="15984215" w:rsidR="005524ED">
        <w:rPr>
          <w:rFonts w:ascii="Arial" w:hAnsi="Arial" w:eastAsia="Arial" w:cs="Arial"/>
          <w:sz w:val="22"/>
          <w:szCs w:val="22"/>
          <w:lang w:val="es-ES"/>
        </w:rPr>
        <w:t xml:space="preserve"> y </w:t>
      </w:r>
      <w:r w:rsidRPr="15984215" w:rsidR="001A1116">
        <w:rPr>
          <w:rFonts w:ascii="Arial" w:hAnsi="Arial" w:eastAsia="Arial" w:cs="Arial"/>
          <w:sz w:val="22"/>
          <w:szCs w:val="22"/>
          <w:lang w:val="es-ES"/>
        </w:rPr>
        <w:t>Jefe</w:t>
      </w:r>
      <w:r w:rsidRPr="15984215" w:rsidR="001A1116">
        <w:rPr>
          <w:rFonts w:ascii="Arial" w:hAnsi="Arial" w:eastAsia="Arial" w:cs="Arial"/>
          <w:sz w:val="22"/>
          <w:szCs w:val="22"/>
          <w:lang w:val="es-ES"/>
        </w:rPr>
        <w:t xml:space="preserve"> de Planeación e Informes</w:t>
      </w:r>
    </w:p>
    <w:p w:rsidR="00104D97" w:rsidP="00104D97" w:rsidRDefault="00104D97" w14:paraId="722BF13D" w14:textId="5D7599B9">
      <w:pPr>
        <w:pStyle w:val="Prrafodelista"/>
        <w:numPr>
          <w:ilvl w:val="0"/>
          <w:numId w:val="6"/>
        </w:numPr>
        <w:rPr>
          <w:rFonts w:ascii="Arial" w:hAnsi="Arial" w:eastAsia="Arial" w:cs="Arial"/>
          <w:sz w:val="22"/>
          <w:szCs w:val="22"/>
        </w:rPr>
      </w:pPr>
      <w:r>
        <w:rPr>
          <w:rFonts w:ascii="Arial" w:hAnsi="Arial" w:eastAsia="Arial" w:cs="Arial"/>
          <w:sz w:val="22"/>
          <w:szCs w:val="22"/>
        </w:rPr>
        <w:t xml:space="preserve">Paola Berenice Martínez </w:t>
      </w:r>
      <w:r w:rsidR="00840E94">
        <w:rPr>
          <w:rFonts w:ascii="Arial" w:hAnsi="Arial" w:eastAsia="Arial" w:cs="Arial"/>
          <w:sz w:val="22"/>
          <w:szCs w:val="22"/>
        </w:rPr>
        <w:t>Ruí</w:t>
      </w:r>
      <w:r w:rsidR="008B1BE4">
        <w:rPr>
          <w:rFonts w:ascii="Arial" w:hAnsi="Arial" w:eastAsia="Arial" w:cs="Arial"/>
          <w:sz w:val="22"/>
          <w:szCs w:val="22"/>
        </w:rPr>
        <w:t>z</w:t>
      </w:r>
    </w:p>
    <w:p w:rsidRPr="00840E94" w:rsidR="00840E94" w:rsidP="15984215" w:rsidRDefault="00840E94" w14:paraId="2039E3B8" w14:textId="039731DE" w14:noSpellErr="1">
      <w:pPr>
        <w:rPr>
          <w:rFonts w:ascii="Arial" w:hAnsi="Arial" w:eastAsia="Arial" w:cs="Arial"/>
          <w:sz w:val="22"/>
          <w:szCs w:val="22"/>
          <w:lang w:val="es-ES"/>
        </w:rPr>
      </w:pPr>
      <w:r w:rsidRPr="15984215" w:rsidR="00840E94">
        <w:rPr>
          <w:rFonts w:ascii="Arial" w:hAnsi="Arial" w:eastAsia="Arial" w:cs="Arial"/>
          <w:sz w:val="22"/>
          <w:szCs w:val="22"/>
          <w:lang w:val="es-ES"/>
        </w:rPr>
        <w:t>Vocal</w:t>
      </w:r>
      <w:r w:rsidRPr="15984215" w:rsidR="008B1BE4">
        <w:rPr>
          <w:rFonts w:ascii="Arial" w:hAnsi="Arial" w:eastAsia="Arial" w:cs="Arial"/>
          <w:sz w:val="22"/>
          <w:szCs w:val="22"/>
          <w:lang w:val="es-ES"/>
        </w:rPr>
        <w:t xml:space="preserve"> y </w:t>
      </w:r>
      <w:r w:rsidRPr="15984215" w:rsidR="008B1BE4">
        <w:rPr>
          <w:rFonts w:ascii="Arial" w:hAnsi="Arial" w:eastAsia="Arial" w:cs="Arial"/>
          <w:sz w:val="22"/>
          <w:szCs w:val="22"/>
          <w:lang w:val="es-ES"/>
        </w:rPr>
        <w:t>Secretaria</w:t>
      </w:r>
      <w:r w:rsidRPr="15984215" w:rsidR="008B1BE4">
        <w:rPr>
          <w:rFonts w:ascii="Arial" w:hAnsi="Arial" w:eastAsia="Arial" w:cs="Arial"/>
          <w:sz w:val="22"/>
          <w:szCs w:val="22"/>
          <w:lang w:val="es-ES"/>
        </w:rPr>
        <w:t xml:space="preserve"> Particular del Secretario Técnico del SEAJAL</w:t>
      </w:r>
    </w:p>
    <w:p w:rsidR="005524ED" w:rsidP="005524ED" w:rsidRDefault="005524ED" w14:paraId="31C116CF" w14:textId="77777777">
      <w:pPr>
        <w:jc w:val="both"/>
        <w:rPr>
          <w:rFonts w:ascii="Arial" w:hAnsi="Arial" w:eastAsia="Arial" w:cs="Arial"/>
          <w:b/>
          <w:bCs/>
          <w:sz w:val="22"/>
          <w:szCs w:val="22"/>
        </w:rPr>
      </w:pPr>
    </w:p>
    <w:p w:rsidRPr="00972D2F" w:rsidR="005524ED" w:rsidP="005524ED" w:rsidRDefault="005524ED" w14:paraId="5794C0DD" w14:textId="77777777">
      <w:pPr>
        <w:jc w:val="both"/>
        <w:rPr>
          <w:rFonts w:ascii="Arial" w:hAnsi="Arial" w:eastAsia="Arial" w:cs="Arial"/>
          <w:b/>
          <w:bCs/>
          <w:sz w:val="22"/>
          <w:szCs w:val="22"/>
        </w:rPr>
      </w:pPr>
      <w:r w:rsidRPr="00972D2F">
        <w:rPr>
          <w:rFonts w:ascii="Arial" w:hAnsi="Arial" w:eastAsia="Arial" w:cs="Arial"/>
          <w:b/>
          <w:bCs/>
          <w:sz w:val="22"/>
          <w:szCs w:val="22"/>
        </w:rPr>
        <w:t>Con voz:</w:t>
      </w:r>
    </w:p>
    <w:p w:rsidRPr="00326AC8" w:rsidR="00326AC8" w:rsidP="00326AC8" w:rsidRDefault="00326AC8" w14:paraId="14205719" w14:textId="77777777">
      <w:pPr>
        <w:pStyle w:val="Prrafodelista"/>
        <w:numPr>
          <w:ilvl w:val="0"/>
          <w:numId w:val="6"/>
        </w:numPr>
        <w:rPr>
          <w:rFonts w:ascii="Arial" w:hAnsi="Arial" w:eastAsia="Arial" w:cs="Arial"/>
          <w:sz w:val="22"/>
          <w:szCs w:val="22"/>
        </w:rPr>
      </w:pPr>
      <w:r w:rsidRPr="00326AC8">
        <w:rPr>
          <w:rFonts w:ascii="Arial" w:hAnsi="Arial" w:eastAsia="Arial" w:cs="Arial"/>
          <w:sz w:val="22"/>
          <w:szCs w:val="22"/>
        </w:rPr>
        <w:t>Ezequiel González Pinedo</w:t>
      </w:r>
    </w:p>
    <w:p w:rsidR="00326AC8" w:rsidP="00326AC8" w:rsidRDefault="00326AC8" w14:paraId="08B10166" w14:textId="2DDA7993">
      <w:pPr>
        <w:rPr>
          <w:rFonts w:ascii="Arial" w:hAnsi="Arial" w:eastAsia="Arial" w:cs="Arial"/>
          <w:sz w:val="22"/>
          <w:szCs w:val="22"/>
        </w:rPr>
      </w:pPr>
      <w:r w:rsidRPr="00326AC8">
        <w:rPr>
          <w:rFonts w:ascii="Arial" w:hAnsi="Arial" w:eastAsia="Arial" w:cs="Arial"/>
          <w:sz w:val="22"/>
          <w:szCs w:val="22"/>
        </w:rPr>
        <w:t>Vocal</w:t>
      </w:r>
      <w:r>
        <w:rPr>
          <w:rFonts w:ascii="Arial" w:hAnsi="Arial" w:eastAsia="Arial" w:cs="Arial"/>
          <w:sz w:val="22"/>
          <w:szCs w:val="22"/>
        </w:rPr>
        <w:t xml:space="preserve"> y </w:t>
      </w:r>
      <w:r w:rsidRPr="00326AC8">
        <w:rPr>
          <w:rFonts w:ascii="Arial" w:hAnsi="Arial" w:eastAsia="Arial" w:cs="Arial"/>
          <w:sz w:val="22"/>
          <w:szCs w:val="22"/>
        </w:rPr>
        <w:t>Titular del Órgano Interno de Control</w:t>
      </w:r>
    </w:p>
    <w:p w:rsidRPr="00972D2F" w:rsidR="005524ED" w:rsidP="005524ED" w:rsidRDefault="005524ED" w14:paraId="36D2E697" w14:textId="77777777">
      <w:pPr>
        <w:pStyle w:val="Prrafodelista"/>
        <w:numPr>
          <w:ilvl w:val="0"/>
          <w:numId w:val="6"/>
        </w:numPr>
        <w:rPr>
          <w:rFonts w:ascii="Arial" w:hAnsi="Arial" w:eastAsia="Arial" w:cs="Arial"/>
          <w:sz w:val="22"/>
          <w:szCs w:val="22"/>
        </w:rPr>
      </w:pPr>
      <w:r w:rsidRPr="00972D2F">
        <w:rPr>
          <w:rFonts w:ascii="Arial" w:hAnsi="Arial" w:eastAsia="Arial" w:cs="Arial"/>
          <w:sz w:val="22"/>
          <w:szCs w:val="22"/>
        </w:rPr>
        <w:t>Mariel Lizbeth Matlalcoatl Nuñez</w:t>
      </w:r>
    </w:p>
    <w:p w:rsidR="00FB61C3" w:rsidP="15984215" w:rsidRDefault="005524ED" w14:paraId="20633B09" w14:textId="77777777" w14:noSpellErr="1">
      <w:pPr>
        <w:jc w:val="both"/>
        <w:rPr>
          <w:rFonts w:ascii="Arial" w:hAnsi="Arial" w:eastAsia="Arial" w:cs="Arial"/>
          <w:sz w:val="22"/>
          <w:szCs w:val="22"/>
          <w:lang w:val="es-ES"/>
        </w:rPr>
      </w:pPr>
      <w:r w:rsidRPr="15984215" w:rsidR="005524ED">
        <w:rPr>
          <w:rFonts w:ascii="Arial" w:hAnsi="Arial" w:eastAsia="Arial" w:cs="Arial"/>
          <w:sz w:val="22"/>
          <w:szCs w:val="22"/>
          <w:lang w:val="es-ES"/>
        </w:rPr>
        <w:t>Invitada</w:t>
      </w:r>
      <w:r w:rsidRPr="15984215" w:rsidR="005524ED">
        <w:rPr>
          <w:rFonts w:ascii="Arial" w:hAnsi="Arial" w:eastAsia="Arial" w:cs="Arial"/>
          <w:sz w:val="22"/>
          <w:szCs w:val="22"/>
          <w:lang w:val="es-ES"/>
        </w:rPr>
        <w:t xml:space="preserve"> y </w:t>
      </w:r>
      <w:r w:rsidRPr="15984215" w:rsidR="005524ED">
        <w:rPr>
          <w:rFonts w:ascii="Arial" w:hAnsi="Arial" w:eastAsia="Arial" w:cs="Arial"/>
          <w:sz w:val="22"/>
          <w:szCs w:val="22"/>
          <w:lang w:val="es-ES"/>
        </w:rPr>
        <w:t>Jefa</w:t>
      </w:r>
      <w:r w:rsidRPr="15984215" w:rsidR="005524ED">
        <w:rPr>
          <w:rFonts w:ascii="Arial" w:hAnsi="Arial" w:eastAsia="Arial" w:cs="Arial"/>
          <w:sz w:val="22"/>
          <w:szCs w:val="22"/>
          <w:lang w:val="es-ES"/>
        </w:rPr>
        <w:t xml:space="preserve"> del Departamento del Área Investigadora</w:t>
      </w:r>
      <w:r>
        <w:tab/>
      </w:r>
    </w:p>
    <w:p w:rsidR="005524ED" w:rsidP="15984215" w:rsidRDefault="001A1116" w14:paraId="52D0D5D7" w14:textId="701E9931" w14:noSpellErr="1">
      <w:pPr>
        <w:spacing w:before="240" w:after="240"/>
        <w:jc w:val="both"/>
        <w:rPr>
          <w:rFonts w:ascii="Arial" w:hAnsi="Arial" w:eastAsia="Arial" w:cs="Arial"/>
          <w:sz w:val="22"/>
          <w:szCs w:val="22"/>
          <w:lang w:val="es-ES"/>
        </w:rPr>
      </w:pPr>
      <w:r w:rsidRPr="15984215" w:rsidR="001A1116">
        <w:rPr>
          <w:rFonts w:ascii="Arial" w:hAnsi="Arial" w:eastAsia="Arial" w:cs="Arial"/>
          <w:sz w:val="22"/>
          <w:szCs w:val="22"/>
          <w:lang w:val="es-ES"/>
        </w:rPr>
        <w:t xml:space="preserve">El </w:t>
      </w:r>
      <w:r w:rsidRPr="15984215" w:rsidR="001A1116">
        <w:rPr>
          <w:rFonts w:ascii="Arial" w:hAnsi="Arial" w:eastAsia="Arial" w:cs="Arial"/>
          <w:sz w:val="22"/>
          <w:szCs w:val="22"/>
          <w:lang w:val="es-ES"/>
        </w:rPr>
        <w:t>Presidente</w:t>
      </w:r>
      <w:r w:rsidRPr="15984215" w:rsidR="001A1116">
        <w:rPr>
          <w:rFonts w:ascii="Arial" w:hAnsi="Arial" w:eastAsia="Arial" w:cs="Arial"/>
          <w:sz w:val="22"/>
          <w:szCs w:val="22"/>
          <w:lang w:val="es-ES"/>
        </w:rPr>
        <w:t xml:space="preserve"> </w:t>
      </w:r>
      <w:r w:rsidRPr="15984215" w:rsidR="005524ED">
        <w:rPr>
          <w:rFonts w:ascii="Arial" w:hAnsi="Arial" w:eastAsia="Arial" w:cs="Arial"/>
          <w:sz w:val="22"/>
          <w:szCs w:val="22"/>
          <w:lang w:val="es-ES"/>
        </w:rPr>
        <w:t xml:space="preserve">procede a </w:t>
      </w:r>
      <w:r w:rsidRPr="15984215" w:rsidR="001A1116">
        <w:rPr>
          <w:rFonts w:ascii="Arial" w:hAnsi="Arial" w:eastAsia="Arial" w:cs="Arial"/>
          <w:sz w:val="22"/>
          <w:szCs w:val="22"/>
          <w:lang w:val="es-ES"/>
        </w:rPr>
        <w:t xml:space="preserve">dar por iniciada la sesión, siendo las 13:30 </w:t>
      </w:r>
      <w:r w:rsidRPr="15984215" w:rsidR="005524ED">
        <w:rPr>
          <w:rFonts w:ascii="Arial" w:hAnsi="Arial" w:eastAsia="Arial" w:cs="Arial"/>
          <w:sz w:val="22"/>
          <w:szCs w:val="22"/>
          <w:lang w:val="es-ES"/>
        </w:rPr>
        <w:t>desahogar el siguiente punto del Orden del Día.</w:t>
      </w:r>
    </w:p>
    <w:p w:rsidR="007D371E" w:rsidP="007D371E" w:rsidRDefault="009344CA" w14:paraId="7C75EE81" w14:textId="7BEF2E9D">
      <w:pPr>
        <w:spacing w:after="240"/>
        <w:rPr>
          <w:rFonts w:ascii="Arial" w:hAnsi="Arial" w:eastAsia="Cambria" w:cs="Arial"/>
          <w:color w:val="282828"/>
          <w:sz w:val="22"/>
          <w:szCs w:val="22"/>
          <w:lang w:val="es-MX" w:eastAsia="es-MX"/>
        </w:rPr>
      </w:pPr>
      <w:r>
        <w:rPr>
          <w:rFonts w:ascii="Arial" w:hAnsi="Arial" w:eastAsia="Arial" w:cs="Arial"/>
          <w:b/>
          <w:bCs/>
          <w:color w:val="003B51"/>
          <w:sz w:val="22"/>
          <w:szCs w:val="22"/>
        </w:rPr>
        <w:t>2</w:t>
      </w:r>
      <w:r w:rsidRPr="37C09865" w:rsidR="007D371E">
        <w:rPr>
          <w:rFonts w:ascii="Arial" w:hAnsi="Arial" w:eastAsia="Arial" w:cs="Arial"/>
          <w:b/>
          <w:bCs/>
          <w:color w:val="003B51"/>
          <w:sz w:val="22"/>
          <w:szCs w:val="22"/>
        </w:rPr>
        <w:t>. Aprobación del Orden del Día.</w:t>
      </w:r>
    </w:p>
    <w:p w:rsidR="007D371E" w:rsidP="007D371E" w:rsidRDefault="004403D1" w14:paraId="534BCE83" w14:textId="6BB01707">
      <w:pPr>
        <w:autoSpaceDE w:val="0"/>
        <w:autoSpaceDN w:val="0"/>
        <w:adjustRightInd w:val="0"/>
        <w:spacing w:after="240"/>
        <w:jc w:val="both"/>
        <w:rPr>
          <w:rFonts w:ascii="Arial" w:hAnsi="Arial" w:eastAsia="Cambria" w:cs="Arial"/>
          <w:color w:val="000000" w:themeColor="text1"/>
          <w:sz w:val="22"/>
          <w:szCs w:val="22"/>
          <w:lang w:val="es-MX" w:eastAsia="es-MX"/>
        </w:rPr>
      </w:pPr>
      <w:r>
        <w:rPr>
          <w:rFonts w:ascii="Arial" w:hAnsi="Arial" w:eastAsia="Cambria" w:cs="Arial"/>
          <w:color w:val="000000" w:themeColor="text1"/>
          <w:sz w:val="22"/>
          <w:szCs w:val="22"/>
          <w:lang w:val="es-MX" w:eastAsia="es-MX"/>
        </w:rPr>
        <w:t>Según</w:t>
      </w:r>
      <w:r w:rsidRPr="004723B6" w:rsidR="007D371E">
        <w:rPr>
          <w:rFonts w:ascii="Arial" w:hAnsi="Arial" w:eastAsia="Cambria" w:cs="Arial"/>
          <w:color w:val="000000" w:themeColor="text1"/>
          <w:sz w:val="22"/>
          <w:szCs w:val="22"/>
          <w:lang w:val="es-MX" w:eastAsia="es-MX"/>
        </w:rPr>
        <w:t xml:space="preserve"> se establece </w:t>
      </w:r>
      <w:r w:rsidR="00B73580">
        <w:rPr>
          <w:rFonts w:ascii="Arial" w:hAnsi="Arial" w:eastAsia="Cambria" w:cs="Arial"/>
          <w:color w:val="000000" w:themeColor="text1"/>
          <w:sz w:val="22"/>
          <w:szCs w:val="22"/>
          <w:lang w:val="es-MX" w:eastAsia="es-MX"/>
        </w:rPr>
        <w:t xml:space="preserve">en el </w:t>
      </w:r>
      <w:r w:rsidR="00E50B30">
        <w:rPr>
          <w:rFonts w:ascii="Arial" w:hAnsi="Arial" w:eastAsia="Cambria" w:cs="Arial"/>
          <w:color w:val="000000" w:themeColor="text1"/>
          <w:sz w:val="22"/>
          <w:szCs w:val="22"/>
          <w:lang w:val="es-MX" w:eastAsia="es-MX"/>
        </w:rPr>
        <w:t>artículo 24 de los Lineamientos de Operación del Comité de Administración de Riesgos de la SESAJ</w:t>
      </w:r>
      <w:r w:rsidR="00F51C2B">
        <w:rPr>
          <w:rFonts w:ascii="Arial" w:hAnsi="Arial" w:eastAsia="Cambria" w:cs="Arial"/>
          <w:color w:val="000000" w:themeColor="text1"/>
          <w:sz w:val="22"/>
          <w:szCs w:val="22"/>
          <w:lang w:val="es-MX" w:eastAsia="es-MX"/>
        </w:rPr>
        <w:t>,</w:t>
      </w:r>
      <w:r w:rsidR="00E50B30">
        <w:rPr>
          <w:rFonts w:ascii="Arial" w:hAnsi="Arial" w:eastAsia="Cambria" w:cs="Arial"/>
          <w:color w:val="000000" w:themeColor="text1"/>
          <w:sz w:val="22"/>
          <w:szCs w:val="22"/>
          <w:lang w:val="es-MX" w:eastAsia="es-MX"/>
        </w:rPr>
        <w:t xml:space="preserve"> el Presidente del Comité</w:t>
      </w:r>
      <w:r w:rsidRPr="004723B6" w:rsidR="007D371E">
        <w:rPr>
          <w:rFonts w:ascii="Arial" w:hAnsi="Arial" w:eastAsia="Cambria" w:cs="Arial"/>
          <w:color w:val="000000" w:themeColor="text1"/>
          <w:sz w:val="22"/>
          <w:szCs w:val="22"/>
          <w:lang w:val="es-MX" w:eastAsia="es-MX"/>
        </w:rPr>
        <w:t xml:space="preserve"> procede a dar lectura al orden del día</w:t>
      </w:r>
      <w:r w:rsidR="00216A17">
        <w:rPr>
          <w:rFonts w:ascii="Arial" w:hAnsi="Arial" w:eastAsia="Cambria" w:cs="Arial"/>
          <w:color w:val="000000" w:themeColor="text1"/>
          <w:sz w:val="22"/>
          <w:szCs w:val="22"/>
          <w:lang w:val="es-MX" w:eastAsia="es-MX"/>
        </w:rPr>
        <w:t xml:space="preserve"> y lo pone a consideración de los presentes.</w:t>
      </w:r>
    </w:p>
    <w:p w:rsidR="00216A17" w:rsidP="007D371E" w:rsidRDefault="00216A17" w14:paraId="320EFCB9" w14:textId="2FBEDADD">
      <w:pPr>
        <w:autoSpaceDE w:val="0"/>
        <w:autoSpaceDN w:val="0"/>
        <w:adjustRightInd w:val="0"/>
        <w:spacing w:after="240"/>
        <w:jc w:val="both"/>
        <w:rPr>
          <w:rFonts w:ascii="Arial" w:hAnsi="Arial" w:eastAsia="Cambria" w:cs="Arial"/>
          <w:color w:val="000000" w:themeColor="text1"/>
          <w:sz w:val="22"/>
          <w:szCs w:val="22"/>
          <w:lang w:val="es-MX" w:eastAsia="es-MX"/>
        </w:rPr>
      </w:pPr>
      <w:r>
        <w:rPr>
          <w:rFonts w:ascii="Arial" w:hAnsi="Arial" w:eastAsia="Cambria" w:cs="Arial"/>
          <w:color w:val="000000" w:themeColor="text1"/>
          <w:sz w:val="22"/>
          <w:szCs w:val="22"/>
          <w:lang w:val="es-MX" w:eastAsia="es-MX"/>
        </w:rPr>
        <w:t xml:space="preserve">La Vocal Ejecutiva procede a dar lectura al </w:t>
      </w:r>
      <w:r w:rsidRPr="00CE2A32">
        <w:rPr>
          <w:rFonts w:ascii="Arial" w:hAnsi="Arial" w:eastAsia="Cambria" w:cs="Arial"/>
          <w:b/>
          <w:bCs/>
          <w:color w:val="000000" w:themeColor="text1"/>
          <w:sz w:val="22"/>
          <w:szCs w:val="22"/>
          <w:lang w:val="es-MX" w:eastAsia="es-MX"/>
        </w:rPr>
        <w:t>Orden del Día</w:t>
      </w:r>
      <w:r>
        <w:rPr>
          <w:rFonts w:ascii="Arial" w:hAnsi="Arial" w:eastAsia="Cambria" w:cs="Arial"/>
          <w:color w:val="000000" w:themeColor="text1"/>
          <w:sz w:val="22"/>
          <w:szCs w:val="22"/>
          <w:lang w:val="es-MX" w:eastAsia="es-MX"/>
        </w:rPr>
        <w:t xml:space="preserve"> y lo pone a consideración de</w:t>
      </w:r>
      <w:r w:rsidR="00CE2A32">
        <w:rPr>
          <w:rFonts w:ascii="Arial" w:hAnsi="Arial" w:eastAsia="Cambria" w:cs="Arial"/>
          <w:color w:val="000000" w:themeColor="text1"/>
          <w:sz w:val="22"/>
          <w:szCs w:val="22"/>
          <w:lang w:val="es-MX" w:eastAsia="es-MX"/>
        </w:rPr>
        <w:t xml:space="preserve"> quienes se encuentran presentes</w:t>
      </w:r>
      <w:r>
        <w:rPr>
          <w:rFonts w:ascii="Arial" w:hAnsi="Arial" w:eastAsia="Cambria" w:cs="Arial"/>
          <w:color w:val="000000" w:themeColor="text1"/>
          <w:sz w:val="22"/>
          <w:szCs w:val="22"/>
          <w:lang w:val="es-MX" w:eastAsia="es-MX"/>
        </w:rPr>
        <w:t>:</w:t>
      </w:r>
    </w:p>
    <w:p w:rsidRPr="00F84585" w:rsidR="00D951D7" w:rsidP="00D951D7" w:rsidRDefault="00D951D7" w14:paraId="7CE57CE0"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t>Declaración de</w:t>
      </w:r>
      <w:r w:rsidRPr="00F84585">
        <w:rPr>
          <w:rFonts w:ascii="Arial" w:hAnsi="Arial" w:cs="Arial"/>
          <w:i/>
          <w:iCs/>
          <w:sz w:val="21"/>
          <w:szCs w:val="21"/>
        </w:rPr>
        <w:t> quórum</w:t>
      </w:r>
      <w:r w:rsidRPr="00F84585">
        <w:rPr>
          <w:rFonts w:ascii="Arial" w:hAnsi="Arial" w:cs="Arial"/>
          <w:sz w:val="21"/>
          <w:szCs w:val="21"/>
        </w:rPr>
        <w:t> legal e inicio de la sesión.​</w:t>
      </w:r>
    </w:p>
    <w:p w:rsidRPr="00F84585" w:rsidR="00D951D7" w:rsidP="00D951D7" w:rsidRDefault="00D951D7" w14:paraId="0AF4AB25"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t>Aprobación del Orden del Día.​</w:t>
      </w:r>
    </w:p>
    <w:p w:rsidRPr="00F84585" w:rsidR="00D951D7" w:rsidP="00D951D7" w:rsidRDefault="00D951D7" w14:paraId="67565107"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lastRenderedPageBreak/>
        <w:t>Presentación para su análisis del Proyecto del Reporte Anual del Comportamiento de Riesgos 2023.​</w:t>
      </w:r>
    </w:p>
    <w:p w:rsidRPr="00F84585" w:rsidR="00D951D7" w:rsidP="00D951D7" w:rsidRDefault="00D951D7" w14:paraId="756F6849"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t>Presentación para su análisis del Proyecto de la Matriz y Mapa de Administración de Riesgos 2024.​</w:t>
      </w:r>
    </w:p>
    <w:p w:rsidRPr="00F84585" w:rsidR="00D951D7" w:rsidP="00D951D7" w:rsidRDefault="00D951D7" w14:paraId="4E00A431"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t xml:space="preserve">Presentación de Avances </w:t>
      </w:r>
      <w:r>
        <w:rPr>
          <w:rFonts w:ascii="Arial" w:hAnsi="Arial" w:cs="Arial"/>
          <w:sz w:val="21"/>
          <w:szCs w:val="21"/>
        </w:rPr>
        <w:t>del</w:t>
      </w:r>
      <w:r w:rsidRPr="00F84585">
        <w:rPr>
          <w:rFonts w:ascii="Arial" w:hAnsi="Arial" w:cs="Arial"/>
          <w:sz w:val="21"/>
          <w:szCs w:val="21"/>
        </w:rPr>
        <w:t xml:space="preserve"> PTAR 2024.​</w:t>
      </w:r>
    </w:p>
    <w:p w:rsidRPr="00F84585" w:rsidR="00D951D7" w:rsidP="00D951D7" w:rsidRDefault="00D951D7" w14:paraId="09A7C665"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t>Asuntos Generales. ​</w:t>
      </w:r>
    </w:p>
    <w:p w:rsidRPr="00F84585" w:rsidR="00D951D7" w:rsidP="00D951D7" w:rsidRDefault="00D951D7" w14:paraId="0472B4F6" w14:textId="77777777">
      <w:pPr>
        <w:numPr>
          <w:ilvl w:val="0"/>
          <w:numId w:val="20"/>
        </w:numPr>
        <w:shd w:val="clear" w:color="auto" w:fill="FFFFFF"/>
        <w:ind w:right="-234"/>
        <w:jc w:val="both"/>
        <w:rPr>
          <w:rFonts w:ascii="Arial" w:hAnsi="Arial" w:cs="Arial"/>
          <w:sz w:val="21"/>
          <w:szCs w:val="21"/>
        </w:rPr>
      </w:pPr>
      <w:r w:rsidRPr="00F84585">
        <w:rPr>
          <w:rFonts w:ascii="Arial" w:hAnsi="Arial" w:cs="Arial"/>
          <w:sz w:val="21"/>
          <w:szCs w:val="21"/>
        </w:rPr>
        <w:t>Clausura de la sesión.</w:t>
      </w:r>
    </w:p>
    <w:p w:rsidR="004640F2" w:rsidP="004640F2" w:rsidRDefault="004640F2" w14:paraId="1D2ED9D7" w14:textId="77777777">
      <w:pPr>
        <w:autoSpaceDE w:val="0"/>
        <w:autoSpaceDN w:val="0"/>
        <w:adjustRightInd w:val="0"/>
        <w:rPr>
          <w:rStyle w:val="normaltextrun"/>
          <w:rFonts w:ascii="Arial" w:hAnsi="Arial" w:eastAsia="Cambria" w:cs="Arial"/>
          <w:color w:val="000000" w:themeColor="text1"/>
          <w:sz w:val="22"/>
          <w:szCs w:val="22"/>
          <w:lang w:val="es-MX" w:eastAsia="es-MX"/>
        </w:rPr>
      </w:pPr>
    </w:p>
    <w:p w:rsidR="004640F2" w:rsidP="004640F2" w:rsidRDefault="009344CA" w14:paraId="13C3CBCB" w14:textId="3AADE0C7">
      <w:pPr>
        <w:autoSpaceDE w:val="0"/>
        <w:autoSpaceDN w:val="0"/>
        <w:adjustRightInd w:val="0"/>
        <w:jc w:val="both"/>
        <w:rPr>
          <w:rStyle w:val="normaltextrun"/>
          <w:rFonts w:ascii="Arial" w:hAnsi="Arial" w:eastAsia="Cambria" w:cs="Arial"/>
          <w:color w:val="000000" w:themeColor="text1"/>
          <w:sz w:val="22"/>
          <w:szCs w:val="22"/>
          <w:lang w:val="es-MX" w:eastAsia="es-MX"/>
        </w:rPr>
      </w:pPr>
      <w:r>
        <w:rPr>
          <w:rStyle w:val="normaltextrun"/>
          <w:rFonts w:ascii="Arial" w:hAnsi="Arial" w:eastAsia="Cambria" w:cs="Arial"/>
          <w:color w:val="000000" w:themeColor="text1"/>
          <w:sz w:val="22"/>
          <w:szCs w:val="22"/>
          <w:lang w:val="es-MX" w:eastAsia="es-MX"/>
        </w:rPr>
        <w:t>S</w:t>
      </w:r>
      <w:r w:rsidR="004640F2">
        <w:rPr>
          <w:rStyle w:val="normaltextrun"/>
          <w:rFonts w:ascii="Arial" w:hAnsi="Arial" w:eastAsia="Cambria" w:cs="Arial"/>
          <w:color w:val="000000" w:themeColor="text1"/>
          <w:sz w:val="22"/>
          <w:szCs w:val="22"/>
          <w:lang w:val="es-MX" w:eastAsia="es-MX"/>
        </w:rPr>
        <w:t>olicita a los presentes que manifiesten el sentido de su voto,</w:t>
      </w:r>
      <w:r w:rsidR="00526DCC">
        <w:rPr>
          <w:rStyle w:val="normaltextrun"/>
          <w:rFonts w:ascii="Arial" w:hAnsi="Arial" w:eastAsia="Cambria" w:cs="Arial"/>
          <w:color w:val="000000" w:themeColor="text1"/>
          <w:sz w:val="22"/>
          <w:szCs w:val="22"/>
          <w:lang w:val="es-MX" w:eastAsia="es-MX"/>
        </w:rPr>
        <w:t xml:space="preserve"> y</w:t>
      </w:r>
      <w:r w:rsidR="004640F2">
        <w:rPr>
          <w:rStyle w:val="normaltextrun"/>
          <w:rFonts w:ascii="Arial" w:hAnsi="Arial" w:eastAsia="Cambria" w:cs="Arial"/>
          <w:color w:val="000000" w:themeColor="text1"/>
          <w:sz w:val="22"/>
          <w:szCs w:val="22"/>
          <w:lang w:val="es-MX" w:eastAsia="es-MX"/>
        </w:rPr>
        <w:t xml:space="preserve"> en caso de estar en afirmativa, lo hagan en votación económica</w:t>
      </w:r>
      <w:r w:rsidR="00526DCC">
        <w:rPr>
          <w:rStyle w:val="normaltextrun"/>
          <w:rFonts w:ascii="Arial" w:hAnsi="Arial" w:eastAsia="Cambria" w:cs="Arial"/>
          <w:color w:val="000000" w:themeColor="text1"/>
          <w:sz w:val="22"/>
          <w:szCs w:val="22"/>
          <w:lang w:val="es-MX" w:eastAsia="es-MX"/>
        </w:rPr>
        <w:t xml:space="preserve"> levantando su mano</w:t>
      </w:r>
      <w:r w:rsidR="004640F2">
        <w:rPr>
          <w:rStyle w:val="normaltextrun"/>
          <w:rFonts w:ascii="Arial" w:hAnsi="Arial" w:eastAsia="Cambria" w:cs="Arial"/>
          <w:color w:val="000000" w:themeColor="text1"/>
          <w:sz w:val="22"/>
          <w:szCs w:val="22"/>
          <w:lang w:val="es-MX" w:eastAsia="es-MX"/>
        </w:rPr>
        <w:t>. El Orden del Día es aprobado por la mayoría de los presentes.</w:t>
      </w:r>
    </w:p>
    <w:p w:rsidR="004640F2" w:rsidP="004640F2" w:rsidRDefault="004640F2" w14:paraId="20E9D303" w14:textId="77777777">
      <w:pPr>
        <w:autoSpaceDE w:val="0"/>
        <w:autoSpaceDN w:val="0"/>
        <w:adjustRightInd w:val="0"/>
        <w:jc w:val="both"/>
        <w:rPr>
          <w:rStyle w:val="normaltextrun"/>
          <w:rFonts w:ascii="Arial" w:hAnsi="Arial" w:cs="Arial"/>
          <w:color w:val="000000"/>
          <w:sz w:val="22"/>
          <w:szCs w:val="22"/>
          <w:shd w:val="clear" w:color="auto" w:fill="FFFFFF"/>
          <w:lang w:val="es-ES"/>
        </w:rPr>
      </w:pPr>
    </w:p>
    <w:p w:rsidR="004640F2" w:rsidP="00413E73" w:rsidRDefault="004640F2" w14:paraId="5C819220" w14:textId="24EBFA34">
      <w:pPr>
        <w:autoSpaceDE w:val="0"/>
        <w:autoSpaceDN w:val="0"/>
        <w:adjustRightInd w:val="0"/>
        <w:jc w:val="both"/>
        <w:rPr>
          <w:rStyle w:val="normaltextrun"/>
          <w:rFonts w:ascii="Arial" w:hAnsi="Arial" w:cs="Arial"/>
          <w:color w:val="000000"/>
          <w:sz w:val="22"/>
          <w:szCs w:val="22"/>
          <w:shd w:val="clear" w:color="auto" w:fill="FFFFFF"/>
          <w:lang w:val="es-ES"/>
        </w:rPr>
      </w:pPr>
      <w:r>
        <w:rPr>
          <w:rStyle w:val="normaltextrun"/>
          <w:rFonts w:ascii="Arial" w:hAnsi="Arial" w:cs="Arial"/>
          <w:color w:val="000000"/>
          <w:sz w:val="22"/>
          <w:szCs w:val="22"/>
          <w:shd w:val="clear" w:color="auto" w:fill="FFFFFF"/>
          <w:lang w:val="es-ES"/>
        </w:rPr>
        <w:t>El presidente le solicita a la Vocal Ejecutiva, proceda a desahogar el siguiente punto del Orden del Día.</w:t>
      </w:r>
    </w:p>
    <w:p w:rsidR="004640F2" w:rsidP="00556494" w:rsidRDefault="004640F2" w14:paraId="2ED7150D" w14:textId="77777777">
      <w:pPr>
        <w:autoSpaceDE w:val="0"/>
        <w:autoSpaceDN w:val="0"/>
        <w:adjustRightInd w:val="0"/>
        <w:rPr>
          <w:rStyle w:val="normaltextrun"/>
          <w:rFonts w:ascii="Arial" w:hAnsi="Arial" w:cs="Arial"/>
          <w:color w:val="000000"/>
          <w:sz w:val="22"/>
          <w:szCs w:val="22"/>
          <w:shd w:val="clear" w:color="auto" w:fill="FFFFFF"/>
          <w:lang w:val="es-ES"/>
        </w:rPr>
      </w:pPr>
    </w:p>
    <w:p w:rsidRPr="00D951D7" w:rsidR="00D951D7" w:rsidP="00D951D7" w:rsidRDefault="009344CA" w14:paraId="2849B1B2" w14:textId="77777777">
      <w:pPr>
        <w:shd w:val="clear" w:color="auto" w:fill="FFFFFF"/>
        <w:ind w:right="-234"/>
        <w:jc w:val="both"/>
        <w:rPr>
          <w:rFonts w:ascii="Arial" w:hAnsi="Arial" w:eastAsia="Arial" w:cs="Arial"/>
          <w:b/>
          <w:bCs/>
          <w:color w:val="003B51"/>
          <w:sz w:val="22"/>
          <w:szCs w:val="22"/>
        </w:rPr>
      </w:pPr>
      <w:r w:rsidRPr="009344CA">
        <w:rPr>
          <w:rFonts w:ascii="Arial" w:hAnsi="Arial" w:eastAsia="Arial" w:cs="Arial"/>
          <w:b/>
          <w:bCs/>
          <w:color w:val="003B51"/>
          <w:sz w:val="22"/>
          <w:szCs w:val="22"/>
        </w:rPr>
        <w:t>3</w:t>
      </w:r>
      <w:r w:rsidR="00D951D7">
        <w:rPr>
          <w:rFonts w:ascii="Arial" w:hAnsi="Arial" w:eastAsia="Arial" w:cs="Arial"/>
          <w:b/>
          <w:bCs/>
          <w:color w:val="003B51"/>
          <w:sz w:val="22"/>
          <w:szCs w:val="22"/>
        </w:rPr>
        <w:t xml:space="preserve">. </w:t>
      </w:r>
      <w:r w:rsidRPr="00D951D7" w:rsidR="00D951D7">
        <w:rPr>
          <w:rFonts w:ascii="Arial" w:hAnsi="Arial" w:eastAsia="Arial" w:cs="Arial"/>
          <w:b/>
          <w:bCs/>
          <w:color w:val="003B51"/>
          <w:sz w:val="22"/>
          <w:szCs w:val="22"/>
        </w:rPr>
        <w:t>Presentación para su análisis del Proyecto del Reporte Anual del Comportamiento de Riesgos 2023.​</w:t>
      </w:r>
    </w:p>
    <w:p w:rsidRPr="00C642A2" w:rsidR="009344CA" w:rsidP="00556494" w:rsidRDefault="009344CA" w14:paraId="020652A9" w14:textId="77777777">
      <w:pPr>
        <w:autoSpaceDE w:val="0"/>
        <w:autoSpaceDN w:val="0"/>
        <w:adjustRightInd w:val="0"/>
        <w:rPr>
          <w:rFonts w:ascii="Arial" w:hAnsi="Arial" w:eastAsia="Arial" w:cs="Arial"/>
          <w:b/>
          <w:bCs/>
          <w:color w:val="003B51"/>
          <w:sz w:val="22"/>
          <w:szCs w:val="22"/>
        </w:rPr>
      </w:pPr>
    </w:p>
    <w:p w:rsidR="00FB61C3" w:rsidP="00AA37DA" w:rsidRDefault="004640F2" w14:paraId="20276605" w14:textId="5560846F">
      <w:pPr>
        <w:autoSpaceDE w:val="0"/>
        <w:autoSpaceDN w:val="0"/>
        <w:adjustRightInd w:val="0"/>
        <w:spacing w:after="240"/>
        <w:jc w:val="both"/>
        <w:rPr>
          <w:rStyle w:val="eop"/>
          <w:rFonts w:ascii="Arial" w:hAnsi="Arial" w:cs="Arial"/>
          <w:sz w:val="21"/>
          <w:szCs w:val="21"/>
          <w:shd w:val="clear" w:color="auto" w:fill="FFFFFF"/>
        </w:rPr>
      </w:pPr>
      <w:r>
        <w:rPr>
          <w:rFonts w:ascii="Arial" w:hAnsi="Arial" w:eastAsia="Cambria" w:cs="Arial"/>
          <w:color w:val="282828"/>
          <w:sz w:val="22"/>
          <w:szCs w:val="22"/>
          <w:lang w:val="es-MX" w:eastAsia="es-MX"/>
        </w:rPr>
        <w:t>La Vocal Ejecutiva procede a desahogar el</w:t>
      </w:r>
      <w:r w:rsidRPr="004640F2">
        <w:rPr>
          <w:rFonts w:ascii="Arial" w:hAnsi="Arial" w:eastAsia="Cambria" w:cs="Arial"/>
          <w:color w:val="282828"/>
          <w:sz w:val="22"/>
          <w:szCs w:val="22"/>
          <w:lang w:val="es-MX" w:eastAsia="es-MX"/>
        </w:rPr>
        <w:t xml:space="preserve"> </w:t>
      </w:r>
      <w:r w:rsidRPr="00CE2A32" w:rsidR="009344CA">
        <w:rPr>
          <w:rFonts w:ascii="Arial" w:hAnsi="Arial" w:eastAsia="Cambria" w:cs="Arial"/>
          <w:b/>
          <w:bCs/>
          <w:color w:val="282828"/>
          <w:sz w:val="22"/>
          <w:szCs w:val="22"/>
          <w:lang w:val="es-MX" w:eastAsia="es-MX"/>
        </w:rPr>
        <w:t>tercer</w:t>
      </w:r>
      <w:r w:rsidRPr="00CE2A32">
        <w:rPr>
          <w:rFonts w:ascii="Arial" w:hAnsi="Arial" w:eastAsia="Cambria" w:cs="Arial"/>
          <w:b/>
          <w:bCs/>
          <w:color w:val="282828"/>
          <w:sz w:val="22"/>
          <w:szCs w:val="22"/>
          <w:lang w:val="es-MX" w:eastAsia="es-MX"/>
        </w:rPr>
        <w:t xml:space="preserve"> punto</w:t>
      </w:r>
      <w:r w:rsidRPr="004640F2">
        <w:rPr>
          <w:rFonts w:ascii="Arial" w:hAnsi="Arial" w:eastAsia="Cambria" w:cs="Arial"/>
          <w:color w:val="282828"/>
          <w:sz w:val="22"/>
          <w:szCs w:val="22"/>
          <w:lang w:val="es-MX" w:eastAsia="es-MX"/>
        </w:rPr>
        <w:t xml:space="preserve"> </w:t>
      </w:r>
      <w:r w:rsidR="00F51C2B">
        <w:rPr>
          <w:rFonts w:ascii="Arial" w:hAnsi="Arial" w:eastAsia="Cambria" w:cs="Arial"/>
          <w:color w:val="282828"/>
          <w:sz w:val="22"/>
          <w:szCs w:val="22"/>
          <w:lang w:val="es-MX" w:eastAsia="es-MX"/>
        </w:rPr>
        <w:t xml:space="preserve">del Orden del Día, que </w:t>
      </w:r>
      <w:r w:rsidRPr="004640F2">
        <w:rPr>
          <w:rFonts w:ascii="Arial" w:hAnsi="Arial" w:eastAsia="Cambria" w:cs="Arial"/>
          <w:color w:val="282828"/>
          <w:sz w:val="22"/>
          <w:szCs w:val="22"/>
          <w:lang w:val="es-MX" w:eastAsia="es-MX"/>
        </w:rPr>
        <w:t xml:space="preserve">corresponde a la </w:t>
      </w:r>
      <w:r w:rsidR="00EF7089">
        <w:rPr>
          <w:rStyle w:val="normaltextrun"/>
          <w:rFonts w:ascii="Arial" w:hAnsi="Arial" w:cs="Arial"/>
          <w:shd w:val="clear" w:color="auto" w:fill="FFFFFF"/>
        </w:rPr>
        <w:t xml:space="preserve">el relativo a la </w:t>
      </w:r>
      <w:r w:rsidR="00EF7089">
        <w:rPr>
          <w:rStyle w:val="normaltextrun"/>
          <w:rFonts w:ascii="Arial" w:hAnsi="Arial" w:cs="Arial"/>
          <w:b/>
          <w:bCs/>
          <w:sz w:val="21"/>
          <w:szCs w:val="21"/>
          <w:shd w:val="clear" w:color="auto" w:fill="FFFFFF"/>
        </w:rPr>
        <w:t>Presentación para su análisis del Proyecto del Reporte Anual del Comportamiento de Riesgos 2023.​</w:t>
      </w:r>
      <w:r w:rsidR="00EF7089">
        <w:rPr>
          <w:rStyle w:val="eop"/>
          <w:rFonts w:ascii="Arial" w:hAnsi="Arial" w:cs="Arial"/>
          <w:sz w:val="21"/>
          <w:szCs w:val="21"/>
          <w:shd w:val="clear" w:color="auto" w:fill="FFFFFF"/>
        </w:rPr>
        <w:t> </w:t>
      </w:r>
    </w:p>
    <w:p w:rsidR="005539FF" w:rsidP="15984215" w:rsidRDefault="005539FF" w14:paraId="791918A0" w14:textId="4942B141" w14:noSpellErr="1">
      <w:pPr>
        <w:autoSpaceDE w:val="0"/>
        <w:autoSpaceDN w:val="0"/>
        <w:adjustRightInd w:val="0"/>
        <w:spacing w:after="240"/>
        <w:jc w:val="both"/>
        <w:rPr>
          <w:rStyle w:val="eop"/>
          <w:rFonts w:ascii="Arial" w:hAnsi="Arial" w:cs="Arial"/>
          <w:sz w:val="21"/>
          <w:szCs w:val="21"/>
          <w:shd w:val="clear" w:color="auto" w:fill="FFFFFF"/>
          <w:lang w:val="es-ES"/>
        </w:rPr>
      </w:pPr>
      <w:r w:rsidRPr="15984215" w:rsidR="005539FF">
        <w:rPr>
          <w:rStyle w:val="eop"/>
          <w:rFonts w:ascii="Arial" w:hAnsi="Arial" w:cs="Arial"/>
          <w:sz w:val="21"/>
          <w:szCs w:val="21"/>
          <w:shd w:val="clear" w:color="auto" w:fill="FFFFFF"/>
          <w:lang w:val="es-ES"/>
        </w:rPr>
        <w:t xml:space="preserve">El </w:t>
      </w:r>
      <w:r w:rsidRPr="15984215" w:rsidR="005539FF">
        <w:rPr>
          <w:rStyle w:val="eop"/>
          <w:rFonts w:ascii="Arial" w:hAnsi="Arial" w:cs="Arial"/>
          <w:sz w:val="21"/>
          <w:szCs w:val="21"/>
          <w:shd w:val="clear" w:color="auto" w:fill="FFFFFF"/>
          <w:lang w:val="es-ES"/>
        </w:rPr>
        <w:t>Presidente</w:t>
      </w:r>
      <w:r w:rsidRPr="15984215" w:rsidR="005539FF">
        <w:rPr>
          <w:rStyle w:val="eop"/>
          <w:rFonts w:ascii="Arial" w:hAnsi="Arial" w:cs="Arial"/>
          <w:sz w:val="21"/>
          <w:szCs w:val="21"/>
          <w:shd w:val="clear" w:color="auto" w:fill="FFFFFF"/>
          <w:lang w:val="es-ES"/>
        </w:rPr>
        <w:t xml:space="preserve"> del Comité pone a consideración de los presentes el pro</w:t>
      </w:r>
      <w:r w:rsidRPr="15984215" w:rsidR="00604959">
        <w:rPr>
          <w:rStyle w:val="eop"/>
          <w:rFonts w:ascii="Arial" w:hAnsi="Arial" w:cs="Arial"/>
          <w:sz w:val="21"/>
          <w:szCs w:val="21"/>
          <w:shd w:val="clear" w:color="auto" w:fill="FFFFFF"/>
          <w:lang w:val="es-ES"/>
        </w:rPr>
        <w:t xml:space="preserve">yecto del Reporte Anual señalando </w:t>
      </w:r>
      <w:r w:rsidRPr="15984215" w:rsidR="00E103CB">
        <w:rPr>
          <w:rStyle w:val="eop"/>
          <w:rFonts w:ascii="Arial" w:hAnsi="Arial" w:cs="Arial"/>
          <w:sz w:val="21"/>
          <w:szCs w:val="21"/>
          <w:shd w:val="clear" w:color="auto" w:fill="FFFFFF"/>
          <w:lang w:val="es-ES"/>
        </w:rPr>
        <w:t>como</w:t>
      </w:r>
      <w:r w:rsidRPr="15984215" w:rsidR="00604959">
        <w:rPr>
          <w:rStyle w:val="eop"/>
          <w:rFonts w:ascii="Arial" w:hAnsi="Arial" w:cs="Arial"/>
          <w:sz w:val="21"/>
          <w:szCs w:val="21"/>
          <w:shd w:val="clear" w:color="auto" w:fill="FFFFFF"/>
          <w:lang w:val="es-ES"/>
        </w:rPr>
        <w:t xml:space="preserve"> </w:t>
      </w:r>
      <w:r w:rsidRPr="15984215" w:rsidR="00E103CB">
        <w:rPr>
          <w:rStyle w:val="eop"/>
          <w:rFonts w:ascii="Arial" w:hAnsi="Arial" w:cs="Arial"/>
          <w:sz w:val="21"/>
          <w:szCs w:val="21"/>
          <w:shd w:val="clear" w:color="auto" w:fill="FFFFFF"/>
          <w:lang w:val="es-ES"/>
        </w:rPr>
        <w:t>conforma a través de la presentación que se tiene a la vista de los presentes mediante proyección:</w:t>
      </w:r>
    </w:p>
    <w:p w:rsidRPr="00524ADF" w:rsidR="00153B55" w:rsidP="00AA37DA" w:rsidRDefault="00FE7516" w14:paraId="2665B00E" w14:textId="677272B7">
      <w:pPr>
        <w:autoSpaceDE w:val="0"/>
        <w:autoSpaceDN w:val="0"/>
        <w:adjustRightInd w:val="0"/>
        <w:spacing w:after="240"/>
        <w:jc w:val="both"/>
        <w:rPr>
          <w:rStyle w:val="eop"/>
          <w:rFonts w:ascii="Arial" w:hAnsi="Arial" w:cs="Arial"/>
          <w:i/>
          <w:iCs/>
          <w:sz w:val="21"/>
          <w:szCs w:val="21"/>
          <w:shd w:val="clear" w:color="auto" w:fill="FFFFFF"/>
        </w:rPr>
      </w:pPr>
      <w:r w:rsidRPr="00E103CB">
        <w:rPr>
          <w:rFonts w:ascii="Segoe UI" w:hAnsi="Segoe UI" w:eastAsia="Times New Roman" w:cs="Segoe UI"/>
          <w:noProof/>
          <w:sz w:val="18"/>
          <w:szCs w:val="18"/>
          <w:lang w:val="es-MX" w:eastAsia="es-MX"/>
        </w:rPr>
        <w:drawing>
          <wp:anchor distT="0" distB="0" distL="114300" distR="114300" simplePos="0" relativeHeight="251658240" behindDoc="1" locked="0" layoutInCell="1" allowOverlap="1" wp14:anchorId="359ECF4E" wp14:editId="6CB8DA6D">
            <wp:simplePos x="0" y="0"/>
            <wp:positionH relativeFrom="column">
              <wp:posOffset>-231394</wp:posOffset>
            </wp:positionH>
            <wp:positionV relativeFrom="paragraph">
              <wp:posOffset>598170</wp:posOffset>
            </wp:positionV>
            <wp:extent cx="1251585" cy="1965960"/>
            <wp:effectExtent l="0" t="0" r="5715" b="2540"/>
            <wp:wrapNone/>
            <wp:docPr id="879591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4921" r="79022" b="24549"/>
                    <a:stretch/>
                  </pic:blipFill>
                  <pic:spPr bwMode="auto">
                    <a:xfrm>
                      <a:off x="0" y="0"/>
                      <a:ext cx="125158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noProof/>
          <w:lang w:val="es-MX" w:eastAsia="es-MX"/>
          <w14:ligatures w14:val="standardContextual"/>
        </w:rPr>
        <w:drawing>
          <wp:anchor distT="0" distB="0" distL="114300" distR="114300" simplePos="0" relativeHeight="251659264" behindDoc="1" locked="0" layoutInCell="1" allowOverlap="1" wp14:anchorId="2A20A11C" wp14:editId="10B6A3BB">
            <wp:simplePos x="0" y="0"/>
            <wp:positionH relativeFrom="column">
              <wp:posOffset>1047241</wp:posOffset>
            </wp:positionH>
            <wp:positionV relativeFrom="paragraph">
              <wp:posOffset>379603</wp:posOffset>
            </wp:positionV>
            <wp:extent cx="4903603" cy="2404872"/>
            <wp:effectExtent l="0" t="0" r="0" b="0"/>
            <wp:wrapNone/>
            <wp:docPr id="1939666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66458" name="Imagen 19396664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0222" cy="2413022"/>
                    </a:xfrm>
                    <a:prstGeom prst="rect">
                      <a:avLst/>
                    </a:prstGeom>
                  </pic:spPr>
                </pic:pic>
              </a:graphicData>
            </a:graphic>
            <wp14:sizeRelH relativeFrom="page">
              <wp14:pctWidth>0</wp14:pctWidth>
            </wp14:sizeRelH>
            <wp14:sizeRelV relativeFrom="page">
              <wp14:pctHeight>0</wp14:pctHeight>
            </wp14:sizeRelV>
          </wp:anchor>
        </w:drawing>
      </w:r>
      <w:r w:rsidR="00153B55">
        <w:rPr>
          <w:rStyle w:val="eop"/>
          <w:rFonts w:ascii="Arial" w:hAnsi="Arial" w:cs="Arial"/>
          <w:sz w:val="21"/>
          <w:szCs w:val="21"/>
          <w:shd w:val="clear" w:color="auto" w:fill="FFFFFF"/>
        </w:rPr>
        <w:t xml:space="preserve">Según se determina en el numeral </w:t>
      </w:r>
      <w:r w:rsidR="00524ADF">
        <w:rPr>
          <w:rStyle w:val="eop"/>
          <w:rFonts w:ascii="Arial" w:hAnsi="Arial" w:cs="Arial"/>
          <w:sz w:val="21"/>
          <w:szCs w:val="21"/>
          <w:shd w:val="clear" w:color="auto" w:fill="FFFFFF"/>
        </w:rPr>
        <w:t>31 de la Guía Administrativa y Diversas Disposiciones en Materia de Control Interno para la Administración Pública del Estado de Jalisco, se presenta el Reporte Anual 2023:</w:t>
      </w:r>
    </w:p>
    <w:p w:rsidRPr="000E3BC7" w:rsidR="0031084F" w:rsidP="000E3BC7" w:rsidRDefault="0031084F" w14:paraId="34FF7CFE" w14:textId="3567BAB5">
      <w:pPr>
        <w:spacing w:after="240"/>
        <w:rPr>
          <w:rFonts w:ascii="Times New Roman" w:hAnsi="Times New Roman" w:eastAsia="Times New Roman"/>
          <w:lang w:val="es-MX" w:eastAsia="es-MX"/>
        </w:rPr>
      </w:pPr>
    </w:p>
    <w:p w:rsidR="00524ADF" w:rsidP="00526DCC" w:rsidRDefault="00524ADF" w14:paraId="77092188" w14:textId="030C4C1F">
      <w:pPr>
        <w:autoSpaceDE w:val="0"/>
        <w:autoSpaceDN w:val="0"/>
        <w:adjustRightInd w:val="0"/>
        <w:spacing w:after="240"/>
        <w:jc w:val="both"/>
        <w:rPr>
          <w:rFonts w:ascii="Arial" w:hAnsi="Arial" w:eastAsia="Cambria" w:cs="Arial"/>
          <w:color w:val="282828"/>
          <w:sz w:val="22"/>
          <w:szCs w:val="22"/>
          <w:lang w:val="es-MX" w:eastAsia="es-MX"/>
        </w:rPr>
      </w:pPr>
    </w:p>
    <w:p w:rsidR="00524ADF" w:rsidP="00526DCC" w:rsidRDefault="00524ADF" w14:paraId="3CCDBCDF" w14:textId="77777777">
      <w:pPr>
        <w:autoSpaceDE w:val="0"/>
        <w:autoSpaceDN w:val="0"/>
        <w:adjustRightInd w:val="0"/>
        <w:spacing w:after="240"/>
        <w:jc w:val="both"/>
        <w:rPr>
          <w:rFonts w:ascii="Arial" w:hAnsi="Arial" w:eastAsia="Cambria" w:cs="Arial"/>
          <w:color w:val="282828"/>
          <w:sz w:val="22"/>
          <w:szCs w:val="22"/>
          <w:lang w:val="es-MX" w:eastAsia="es-MX"/>
        </w:rPr>
      </w:pPr>
    </w:p>
    <w:p w:rsidR="00524ADF" w:rsidP="00526DCC" w:rsidRDefault="00524ADF" w14:paraId="3CF5FD8D" w14:textId="77777777">
      <w:pPr>
        <w:autoSpaceDE w:val="0"/>
        <w:autoSpaceDN w:val="0"/>
        <w:adjustRightInd w:val="0"/>
        <w:spacing w:after="240"/>
        <w:jc w:val="both"/>
        <w:rPr>
          <w:rFonts w:ascii="Arial" w:hAnsi="Arial" w:eastAsia="Cambria" w:cs="Arial"/>
          <w:color w:val="282828"/>
          <w:sz w:val="22"/>
          <w:szCs w:val="22"/>
          <w:lang w:val="es-MX" w:eastAsia="es-MX"/>
        </w:rPr>
      </w:pPr>
    </w:p>
    <w:p w:rsidR="00524ADF" w:rsidP="00526DCC" w:rsidRDefault="00524ADF" w14:paraId="3CB2F5B4" w14:textId="77777777">
      <w:pPr>
        <w:autoSpaceDE w:val="0"/>
        <w:autoSpaceDN w:val="0"/>
        <w:adjustRightInd w:val="0"/>
        <w:spacing w:after="240"/>
        <w:jc w:val="both"/>
        <w:rPr>
          <w:rFonts w:ascii="Arial" w:hAnsi="Arial" w:eastAsia="Cambria" w:cs="Arial"/>
          <w:color w:val="282828"/>
          <w:sz w:val="22"/>
          <w:szCs w:val="22"/>
          <w:lang w:val="es-MX" w:eastAsia="es-MX"/>
        </w:rPr>
      </w:pPr>
    </w:p>
    <w:p w:rsidR="00524ADF" w:rsidP="00526DCC" w:rsidRDefault="00524ADF" w14:paraId="713D6FE4" w14:textId="77777777">
      <w:pPr>
        <w:autoSpaceDE w:val="0"/>
        <w:autoSpaceDN w:val="0"/>
        <w:adjustRightInd w:val="0"/>
        <w:spacing w:after="240"/>
        <w:jc w:val="both"/>
        <w:rPr>
          <w:rFonts w:ascii="Arial" w:hAnsi="Arial" w:eastAsia="Cambria" w:cs="Arial"/>
          <w:color w:val="282828"/>
          <w:sz w:val="22"/>
          <w:szCs w:val="22"/>
          <w:lang w:val="es-MX" w:eastAsia="es-MX"/>
        </w:rPr>
      </w:pPr>
    </w:p>
    <w:p w:rsidR="00B416BA" w:rsidP="00526DCC" w:rsidRDefault="00B416BA" w14:paraId="7C8A5CE1" w14:textId="77777777">
      <w:pPr>
        <w:autoSpaceDE w:val="0"/>
        <w:autoSpaceDN w:val="0"/>
        <w:adjustRightInd w:val="0"/>
        <w:spacing w:after="240"/>
        <w:jc w:val="both"/>
        <w:rPr>
          <w:rFonts w:ascii="Arial" w:hAnsi="Arial" w:eastAsia="Cambria" w:cs="Arial"/>
          <w:color w:val="282828"/>
          <w:sz w:val="22"/>
          <w:szCs w:val="22"/>
          <w:lang w:val="es-MX" w:eastAsia="es-MX"/>
        </w:rPr>
      </w:pPr>
    </w:p>
    <w:p w:rsidR="00E47CB2" w:rsidP="00526DCC" w:rsidRDefault="00E47CB2" w14:paraId="46F06817" w14:textId="7F946F9A">
      <w:pPr>
        <w:autoSpaceDE w:val="0"/>
        <w:autoSpaceDN w:val="0"/>
        <w:adjustRightInd w:val="0"/>
        <w:spacing w:after="240"/>
        <w:jc w:val="both"/>
        <w:rPr>
          <w:rFonts w:ascii="Arial" w:hAnsi="Arial" w:eastAsia="Cambria" w:cs="Arial"/>
          <w:color w:val="282828"/>
          <w:sz w:val="22"/>
          <w:szCs w:val="22"/>
          <w:lang w:val="es-MX" w:eastAsia="es-MX"/>
        </w:rPr>
      </w:pPr>
      <w:r>
        <w:rPr>
          <w:rFonts w:ascii="Arial" w:hAnsi="Arial" w:eastAsia="Cambria" w:cs="Arial"/>
          <w:color w:val="282828"/>
          <w:sz w:val="22"/>
          <w:szCs w:val="22"/>
          <w:lang w:val="es-MX" w:eastAsia="es-MX"/>
        </w:rPr>
        <w:t xml:space="preserve">El Presidente señala que dicha información se presentará en </w:t>
      </w:r>
      <w:r w:rsidR="00C12B0A">
        <w:rPr>
          <w:rFonts w:ascii="Arial" w:hAnsi="Arial" w:eastAsia="Cambria" w:cs="Arial"/>
          <w:color w:val="282828"/>
          <w:sz w:val="22"/>
          <w:szCs w:val="22"/>
          <w:lang w:val="es-MX" w:eastAsia="es-MX"/>
        </w:rPr>
        <w:t>en la Primera Sesión Ordinaria del Comité de Control Interno y Desempeño Institucional</w:t>
      </w:r>
      <w:r w:rsidR="001074A0">
        <w:rPr>
          <w:rFonts w:ascii="Arial" w:hAnsi="Arial" w:eastAsia="Cambria" w:cs="Arial"/>
          <w:color w:val="282828"/>
          <w:sz w:val="22"/>
          <w:szCs w:val="22"/>
          <w:lang w:val="es-MX" w:eastAsia="es-MX"/>
        </w:rPr>
        <w:t xml:space="preserve"> con un resumen de los puntos que contiene el </w:t>
      </w:r>
      <w:r w:rsidR="00E7228A">
        <w:rPr>
          <w:rFonts w:ascii="Arial" w:hAnsi="Arial" w:eastAsia="Cambria" w:cs="Arial"/>
          <w:color w:val="282828"/>
          <w:sz w:val="22"/>
          <w:szCs w:val="22"/>
          <w:lang w:val="es-MX" w:eastAsia="es-MX"/>
        </w:rPr>
        <w:t>Reporte Anual del Comportamiento de los Riesgos</w:t>
      </w:r>
      <w:r w:rsidR="00825EFB">
        <w:rPr>
          <w:rFonts w:ascii="Arial" w:hAnsi="Arial" w:eastAsia="Cambria" w:cs="Arial"/>
          <w:color w:val="282828"/>
          <w:sz w:val="22"/>
          <w:szCs w:val="22"/>
          <w:lang w:val="es-MX" w:eastAsia="es-MX"/>
        </w:rPr>
        <w:t xml:space="preserve">, con cada uno de los aspecots que contiene, lo anterior de conformidad </w:t>
      </w:r>
      <w:r w:rsidR="003C16D1">
        <w:rPr>
          <w:rFonts w:ascii="Arial" w:hAnsi="Arial" w:eastAsia="Cambria" w:cs="Arial"/>
          <w:color w:val="282828"/>
          <w:sz w:val="22"/>
          <w:szCs w:val="22"/>
          <w:lang w:val="es-MX" w:eastAsia="es-MX"/>
        </w:rPr>
        <w:t>con el numeral 31 de la Guía Administrativa y Diversas Disposiciones en M</w:t>
      </w:r>
      <w:r w:rsidR="000923BC">
        <w:rPr>
          <w:rFonts w:ascii="Arial" w:hAnsi="Arial" w:eastAsia="Cambria" w:cs="Arial"/>
          <w:color w:val="282828"/>
          <w:sz w:val="22"/>
          <w:szCs w:val="22"/>
          <w:lang w:val="es-MX" w:eastAsia="es-MX"/>
        </w:rPr>
        <w:t>ateria de Control Interno para la Adm</w:t>
      </w:r>
      <w:r w:rsidR="00A223FF">
        <w:rPr>
          <w:rFonts w:ascii="Arial" w:hAnsi="Arial" w:eastAsia="Cambria" w:cs="Arial"/>
          <w:color w:val="282828"/>
          <w:sz w:val="22"/>
          <w:szCs w:val="22"/>
          <w:lang w:val="es-MX" w:eastAsia="es-MX"/>
        </w:rPr>
        <w:t>inistración Pública del Estado de Jalisco, emitida por la Contraloría del Estado de Jalisco.</w:t>
      </w:r>
    </w:p>
    <w:p w:rsidR="004640F2" w:rsidP="00526DCC" w:rsidRDefault="0031084F" w14:paraId="069961A0" w14:textId="5CFA799C">
      <w:pPr>
        <w:autoSpaceDE w:val="0"/>
        <w:autoSpaceDN w:val="0"/>
        <w:adjustRightInd w:val="0"/>
        <w:spacing w:after="240"/>
        <w:jc w:val="both"/>
        <w:rPr>
          <w:rFonts w:ascii="Arial" w:hAnsi="Arial" w:eastAsia="Cambria" w:cs="Arial"/>
          <w:color w:val="282828"/>
          <w:sz w:val="22"/>
          <w:szCs w:val="22"/>
          <w:lang w:val="es-MX" w:eastAsia="es-MX"/>
        </w:rPr>
      </w:pPr>
      <w:r>
        <w:rPr>
          <w:rFonts w:ascii="Arial" w:hAnsi="Arial" w:eastAsia="Cambria" w:cs="Arial"/>
          <w:color w:val="282828"/>
          <w:sz w:val="22"/>
          <w:szCs w:val="22"/>
          <w:lang w:val="es-MX" w:eastAsia="es-MX"/>
        </w:rPr>
        <w:t xml:space="preserve">Al no existir comentarios al respecto, el Presidente le solicita </w:t>
      </w:r>
      <w:r w:rsidR="004640F2">
        <w:rPr>
          <w:rFonts w:ascii="Arial" w:hAnsi="Arial" w:eastAsia="Cambria" w:cs="Arial"/>
          <w:color w:val="282828"/>
          <w:sz w:val="22"/>
          <w:szCs w:val="22"/>
          <w:lang w:val="es-MX" w:eastAsia="es-MX"/>
        </w:rPr>
        <w:t>a la Vocal Ejecutiva</w:t>
      </w:r>
      <w:r w:rsidR="0073482C">
        <w:rPr>
          <w:rFonts w:ascii="Arial" w:hAnsi="Arial" w:eastAsia="Cambria" w:cs="Arial"/>
          <w:color w:val="282828"/>
          <w:sz w:val="22"/>
          <w:szCs w:val="22"/>
          <w:lang w:val="es-MX" w:eastAsia="es-MX"/>
        </w:rPr>
        <w:t xml:space="preserve"> proceda a desahogar el siguiente punto del orden del día.</w:t>
      </w:r>
    </w:p>
    <w:p w:rsidRPr="008F794D" w:rsidR="00591C02" w:rsidP="00AC2048" w:rsidRDefault="005F3ECC" w14:paraId="321CF42D" w14:textId="0817C644">
      <w:pPr>
        <w:pStyle w:val="Prrafodelista"/>
        <w:numPr>
          <w:ilvl w:val="0"/>
          <w:numId w:val="23"/>
        </w:numPr>
        <w:autoSpaceDE w:val="0"/>
        <w:autoSpaceDN w:val="0"/>
        <w:adjustRightInd w:val="0"/>
        <w:spacing w:after="240"/>
        <w:rPr>
          <w:rFonts w:ascii="Arial" w:hAnsi="Arial" w:eastAsia="Arial" w:cs="Arial"/>
          <w:b/>
          <w:bCs/>
          <w:color w:val="003B51"/>
          <w:sz w:val="22"/>
          <w:szCs w:val="22"/>
          <w:lang w:val="es-MX"/>
        </w:rPr>
      </w:pPr>
      <w:r w:rsidRPr="005F3ECC">
        <w:rPr>
          <w:rFonts w:ascii="Arial" w:hAnsi="Arial" w:eastAsia="Arial" w:cs="Arial"/>
          <w:b/>
          <w:bCs/>
          <w:color w:val="003B51"/>
          <w:sz w:val="22"/>
          <w:szCs w:val="22"/>
          <w:lang w:val="es-MX"/>
        </w:rPr>
        <w:t>Presentación para su análisis del Proyecto de la Matriz y Mapa de Administración de Riesgos 2024.​ </w:t>
      </w:r>
    </w:p>
    <w:p w:rsidRPr="00CE2A32" w:rsidR="00591C02" w:rsidP="00AC2048" w:rsidRDefault="001945A2" w14:paraId="1ED6FCB8" w14:textId="008A33E4">
      <w:pPr>
        <w:autoSpaceDE w:val="0"/>
        <w:autoSpaceDN w:val="0"/>
        <w:adjustRightInd w:val="0"/>
        <w:spacing w:after="240"/>
        <w:jc w:val="both"/>
        <w:rPr>
          <w:rFonts w:ascii="Arial" w:hAnsi="Arial" w:eastAsia="Arial" w:cs="Arial"/>
          <w:b/>
          <w:bCs/>
          <w:sz w:val="22"/>
          <w:szCs w:val="22"/>
        </w:rPr>
      </w:pPr>
      <w:r>
        <w:rPr>
          <w:rFonts w:ascii="Arial" w:hAnsi="Arial" w:eastAsia="Arial" w:cs="Arial"/>
          <w:sz w:val="22"/>
          <w:szCs w:val="22"/>
        </w:rPr>
        <w:t xml:space="preserve">La Vocal Ejecutiva menciona que el siguiente punto del Orden del Día corresponde a la </w:t>
      </w:r>
      <w:r w:rsidRPr="008F794D" w:rsidR="008F794D">
        <w:rPr>
          <w:rFonts w:ascii="Arial" w:hAnsi="Arial" w:eastAsia="Arial" w:cs="Arial"/>
          <w:b/>
          <w:bCs/>
          <w:sz w:val="22"/>
          <w:szCs w:val="22"/>
        </w:rPr>
        <w:t>Presentación para su análisis del Proyecto de la Matriz y Mapa de Administración de Riesgos 2024.​</w:t>
      </w:r>
    </w:p>
    <w:p w:rsidR="002E5752" w:rsidP="00DF62D8" w:rsidRDefault="00B76163" w14:paraId="2854DD33" w14:textId="52B89CE6">
      <w:pPr>
        <w:pStyle w:val="paragraph"/>
        <w:shd w:val="clear" w:color="auto" w:fill="FFFFFF"/>
        <w:spacing w:before="0" w:beforeAutospacing="0" w:after="240" w:afterAutospacing="0"/>
        <w:ind w:right="-240"/>
        <w:jc w:val="both"/>
        <w:textAlignment w:val="baseline"/>
        <w:rPr>
          <w:rFonts w:ascii="Arial" w:hAnsi="Arial" w:cs="Arial"/>
        </w:rPr>
      </w:pPr>
      <w:r>
        <w:rPr>
          <w:rFonts w:ascii="Arial" w:hAnsi="Arial" w:eastAsia="Arial" w:cs="Arial"/>
          <w:sz w:val="22"/>
          <w:szCs w:val="22"/>
        </w:rPr>
        <w:lastRenderedPageBreak/>
        <w:t xml:space="preserve">El Presidente del Comité de Administración de Riesgos </w:t>
      </w:r>
      <w:r w:rsidR="00963DFA">
        <w:rPr>
          <w:rFonts w:ascii="Arial" w:hAnsi="Arial" w:eastAsia="Arial" w:cs="Arial"/>
          <w:sz w:val="22"/>
          <w:szCs w:val="22"/>
        </w:rPr>
        <w:t xml:space="preserve">señala que </w:t>
      </w:r>
      <w:r w:rsidR="002E5752">
        <w:rPr>
          <w:rStyle w:val="normaltextrun"/>
          <w:rFonts w:ascii="Arial" w:hAnsi="Arial" w:cs="Arial"/>
          <w:color w:val="000000"/>
        </w:rPr>
        <w:t xml:space="preserve">pone a consideración del Comité el </w:t>
      </w:r>
      <w:r w:rsidR="002E5752">
        <w:rPr>
          <w:rStyle w:val="normaltextrun"/>
          <w:rFonts w:ascii="Arial" w:hAnsi="Arial" w:cs="Arial"/>
        </w:rPr>
        <w:t>Proyecto de la Matriz y Mapa de Administración de Riesgos 2024, el cual se elaboró durante el cuarto trimestre del 2023, en donde se realizaron 10 reuniones con las Unidades Administrativas que conforman la SESAJ, en las que se generaron minutas por cada sesión de trabajo, en estas se reportan las acciones generadas y el tiempo invertido en las actividades mencionadas. ​</w:t>
      </w:r>
      <w:r w:rsidR="002E5752">
        <w:rPr>
          <w:rStyle w:val="eop"/>
          <w:rFonts w:ascii="Arial" w:hAnsi="Arial" w:cs="Arial"/>
        </w:rPr>
        <w:t> </w:t>
      </w:r>
    </w:p>
    <w:p w:rsidR="002E5752" w:rsidP="00DF62D8" w:rsidRDefault="002E5752" w14:paraId="5AB6AE1D" w14:textId="77777777">
      <w:pPr>
        <w:pStyle w:val="paragraph"/>
        <w:shd w:val="clear" w:color="auto" w:fill="FFFFFF"/>
        <w:spacing w:before="0" w:beforeAutospacing="0" w:after="240" w:afterAutospacing="0"/>
        <w:ind w:right="-240"/>
        <w:jc w:val="both"/>
        <w:textAlignment w:val="baseline"/>
        <w:rPr>
          <w:rFonts w:ascii="Arial" w:hAnsi="Arial" w:cs="Arial"/>
        </w:rPr>
      </w:pPr>
      <w:r>
        <w:rPr>
          <w:rStyle w:val="normaltextrun"/>
          <w:rFonts w:ascii="Arial" w:hAnsi="Arial" w:cs="Arial"/>
        </w:rPr>
        <w:t>Derivado de las sesiones de trabajo con cada una de las Unidades Administrativas, así como el acompañamiento permanente del OIC, se generaron un total de 10 riesgos con sus respectivas valoraciones y acciones de control para mitigar estos riesgos planteados.</w:t>
      </w:r>
      <w:r>
        <w:rPr>
          <w:rStyle w:val="normaltextrun"/>
          <w:rFonts w:ascii="Arial" w:hAnsi="Arial" w:cs="Arial"/>
          <w:b/>
          <w:bCs/>
        </w:rPr>
        <w:t> </w:t>
      </w:r>
      <w:r>
        <w:rPr>
          <w:rStyle w:val="normaltextrun"/>
          <w:rFonts w:ascii="Arial" w:hAnsi="Arial" w:cs="Arial"/>
        </w:rPr>
        <w:t>​</w:t>
      </w:r>
      <w:r>
        <w:rPr>
          <w:rStyle w:val="eop"/>
          <w:rFonts w:ascii="Arial" w:hAnsi="Arial" w:cs="Arial"/>
        </w:rPr>
        <w:t> </w:t>
      </w:r>
    </w:p>
    <w:p w:rsidR="002E5752" w:rsidP="00DF62D8" w:rsidRDefault="002E5752" w14:paraId="2D427E68" w14:textId="77777777">
      <w:pPr>
        <w:pStyle w:val="paragraph"/>
        <w:shd w:val="clear" w:color="auto" w:fill="FFFFFF"/>
        <w:spacing w:before="0" w:beforeAutospacing="0" w:after="0" w:afterAutospacing="0"/>
        <w:ind w:right="-240"/>
        <w:jc w:val="both"/>
        <w:textAlignment w:val="baseline"/>
        <w:rPr>
          <w:rFonts w:ascii="Arial" w:hAnsi="Arial" w:cs="Arial"/>
        </w:rPr>
      </w:pPr>
      <w:r>
        <w:rPr>
          <w:rStyle w:val="normaltextrun"/>
          <w:rFonts w:ascii="Arial" w:hAnsi="Arial" w:cs="Arial"/>
        </w:rPr>
        <w:t>En la Matriz de Administración de Riesgos derivada de estas reuniones, se establece la siguiente información:​</w:t>
      </w:r>
      <w:r>
        <w:rPr>
          <w:rStyle w:val="eop"/>
          <w:rFonts w:ascii="Arial" w:hAnsi="Arial" w:cs="Arial"/>
        </w:rPr>
        <w:t> </w:t>
      </w:r>
    </w:p>
    <w:p w:rsidR="002E5752" w:rsidP="0025244B" w:rsidRDefault="002E5752" w14:paraId="6AF81686" w14:textId="77777777">
      <w:pPr>
        <w:pStyle w:val="paragraph"/>
        <w:numPr>
          <w:ilvl w:val="0"/>
          <w:numId w:val="24"/>
        </w:numPr>
        <w:shd w:val="clear" w:color="auto" w:fill="FFFFFF"/>
        <w:tabs>
          <w:tab w:val="clear" w:pos="4755"/>
          <w:tab w:val="num" w:pos="851"/>
        </w:tabs>
        <w:spacing w:before="0" w:beforeAutospacing="0" w:after="0" w:afterAutospacing="0"/>
        <w:ind w:left="142" w:firstLine="567"/>
        <w:textAlignment w:val="baseline"/>
        <w:rPr>
          <w:rFonts w:ascii="Arial" w:hAnsi="Arial" w:cs="Arial"/>
        </w:rPr>
      </w:pPr>
      <w:r>
        <w:rPr>
          <w:rStyle w:val="normaltextrun"/>
          <w:rFonts w:ascii="Arial" w:hAnsi="Arial" w:cs="Arial"/>
        </w:rPr>
        <w:t>EVALUACIÓN RIESGOS </w:t>
      </w:r>
      <w:r>
        <w:rPr>
          <w:rStyle w:val="normaltextrun"/>
          <w:rFonts w:ascii="Arial" w:hAnsi="Arial" w:cs="Arial"/>
          <w:lang w:val="en-US"/>
        </w:rPr>
        <w:t>​</w:t>
      </w:r>
      <w:r>
        <w:rPr>
          <w:rStyle w:val="eop"/>
          <w:rFonts w:ascii="Arial" w:hAnsi="Arial" w:cs="Arial"/>
        </w:rPr>
        <w:t> </w:t>
      </w:r>
    </w:p>
    <w:p w:rsidR="002E5752" w:rsidP="0025244B" w:rsidRDefault="002E5752" w14:paraId="4A84FC1A" w14:textId="77777777">
      <w:pPr>
        <w:pStyle w:val="paragraph"/>
        <w:numPr>
          <w:ilvl w:val="0"/>
          <w:numId w:val="25"/>
        </w:numPr>
        <w:shd w:val="clear" w:color="auto" w:fill="FFFFFF"/>
        <w:tabs>
          <w:tab w:val="num" w:pos="349"/>
        </w:tabs>
        <w:spacing w:before="0" w:beforeAutospacing="0" w:after="0" w:afterAutospacing="0"/>
        <w:ind w:left="142" w:firstLine="567"/>
        <w:textAlignment w:val="baseline"/>
        <w:rPr>
          <w:rFonts w:ascii="Arial" w:hAnsi="Arial" w:cs="Arial"/>
        </w:rPr>
      </w:pPr>
      <w:r>
        <w:rPr>
          <w:rStyle w:val="normaltextrun"/>
          <w:rFonts w:ascii="Arial" w:hAnsi="Arial" w:cs="Arial"/>
        </w:rPr>
        <w:t>EVALUACIÓN DE CONTROLES </w:t>
      </w:r>
      <w:r>
        <w:rPr>
          <w:rStyle w:val="normaltextrun"/>
          <w:rFonts w:ascii="Arial" w:hAnsi="Arial" w:cs="Arial"/>
          <w:lang w:val="en-US"/>
        </w:rPr>
        <w:t>​</w:t>
      </w:r>
      <w:r>
        <w:rPr>
          <w:rStyle w:val="eop"/>
          <w:rFonts w:ascii="Arial" w:hAnsi="Arial" w:cs="Arial"/>
        </w:rPr>
        <w:t> </w:t>
      </w:r>
    </w:p>
    <w:p w:rsidR="002E5752" w:rsidP="0025244B" w:rsidRDefault="002E5752" w14:paraId="6AC86129" w14:textId="77777777">
      <w:pPr>
        <w:pStyle w:val="paragraph"/>
        <w:numPr>
          <w:ilvl w:val="0"/>
          <w:numId w:val="26"/>
        </w:numPr>
        <w:shd w:val="clear" w:color="auto" w:fill="FFFFFF"/>
        <w:tabs>
          <w:tab w:val="clear" w:pos="928"/>
          <w:tab w:val="num" w:pos="349"/>
          <w:tab w:val="num" w:pos="851"/>
        </w:tabs>
        <w:spacing w:before="0" w:beforeAutospacing="0" w:after="0" w:afterAutospacing="0"/>
        <w:ind w:left="142" w:firstLine="567"/>
        <w:textAlignment w:val="baseline"/>
        <w:rPr>
          <w:rFonts w:ascii="Arial" w:hAnsi="Arial" w:cs="Arial"/>
        </w:rPr>
      </w:pPr>
      <w:r>
        <w:rPr>
          <w:rStyle w:val="normaltextrun"/>
          <w:rFonts w:ascii="Arial" w:hAnsi="Arial" w:cs="Arial"/>
        </w:rPr>
        <w:t>VALORACIÓN  DE RIESGOS </w:t>
      </w:r>
      <w:r>
        <w:rPr>
          <w:rStyle w:val="normaltextrun"/>
          <w:rFonts w:ascii="Arial" w:hAnsi="Arial" w:cs="Arial"/>
          <w:lang w:val="en-US"/>
        </w:rPr>
        <w:t>​</w:t>
      </w:r>
      <w:r>
        <w:rPr>
          <w:rStyle w:val="eop"/>
          <w:rFonts w:ascii="Arial" w:hAnsi="Arial" w:cs="Arial"/>
        </w:rPr>
        <w:t> </w:t>
      </w:r>
    </w:p>
    <w:p w:rsidR="002E5752" w:rsidP="0025244B" w:rsidRDefault="002E5752" w14:paraId="24445B6E" w14:textId="0095BEAE">
      <w:pPr>
        <w:pStyle w:val="paragraph"/>
        <w:numPr>
          <w:ilvl w:val="0"/>
          <w:numId w:val="27"/>
        </w:numPr>
        <w:shd w:val="clear" w:color="auto" w:fill="FFFFFF"/>
        <w:tabs>
          <w:tab w:val="num" w:pos="349"/>
          <w:tab w:val="left" w:pos="851"/>
        </w:tabs>
        <w:spacing w:before="0" w:beforeAutospacing="0" w:after="0" w:afterAutospacing="0"/>
        <w:ind w:left="142" w:firstLine="567"/>
        <w:textAlignment w:val="baseline"/>
        <w:rPr>
          <w:rFonts w:ascii="Arial" w:hAnsi="Arial" w:cs="Arial"/>
        </w:rPr>
      </w:pPr>
      <w:r>
        <w:rPr>
          <w:rStyle w:val="normaltextrun"/>
          <w:rFonts w:ascii="Arial" w:hAnsi="Arial" w:cs="Arial"/>
        </w:rPr>
        <w:t>MAPA </w:t>
      </w:r>
      <w:r>
        <w:rPr>
          <w:rStyle w:val="normaltextrun"/>
          <w:rFonts w:ascii="Arial" w:hAnsi="Arial" w:cs="Arial"/>
          <w:lang w:val="en-US"/>
        </w:rPr>
        <w:t>​</w:t>
      </w:r>
      <w:r>
        <w:rPr>
          <w:rStyle w:val="eop"/>
          <w:rFonts w:ascii="Arial" w:hAnsi="Arial" w:cs="Arial"/>
        </w:rPr>
        <w:t> </w:t>
      </w:r>
    </w:p>
    <w:p w:rsidRPr="00634580" w:rsidR="008B2994" w:rsidP="00634580" w:rsidRDefault="002E5752" w14:paraId="4C2740D7" w14:textId="64BFB8A9">
      <w:pPr>
        <w:pStyle w:val="paragraph"/>
        <w:numPr>
          <w:ilvl w:val="0"/>
          <w:numId w:val="28"/>
        </w:numPr>
        <w:shd w:val="clear" w:color="auto" w:fill="FFFFFF"/>
        <w:tabs>
          <w:tab w:val="left" w:pos="851"/>
        </w:tabs>
        <w:spacing w:before="0" w:beforeAutospacing="0" w:after="240" w:afterAutospacing="0"/>
        <w:ind w:left="142" w:firstLine="567"/>
        <w:textAlignment w:val="baseline"/>
        <w:rPr>
          <w:rFonts w:ascii="Arial" w:hAnsi="Arial" w:cs="Arial"/>
        </w:rPr>
      </w:pPr>
      <w:r>
        <w:rPr>
          <w:rStyle w:val="normaltextrun"/>
          <w:rFonts w:ascii="Arial" w:hAnsi="Arial" w:cs="Arial"/>
        </w:rPr>
        <w:t>ESTRATEGIAS Y ACCIONES</w:t>
      </w:r>
      <w:r>
        <w:rPr>
          <w:rStyle w:val="normaltextrun"/>
          <w:rFonts w:ascii="Arial" w:hAnsi="Arial" w:cs="Arial"/>
          <w:b/>
          <w:bCs/>
        </w:rPr>
        <w:t> </w:t>
      </w:r>
      <w:r>
        <w:rPr>
          <w:rStyle w:val="eop"/>
          <w:rFonts w:ascii="Arial" w:hAnsi="Arial" w:cs="Arial"/>
        </w:rPr>
        <w:t> </w:t>
      </w:r>
      <w:r w:rsidR="00634580">
        <w:rPr>
          <w:rFonts w:ascii="Arial" w:hAnsi="Arial" w:cs="Arial"/>
          <w:noProof/>
          <w14:ligatures w14:val="standardContextual"/>
        </w:rPr>
        <w:drawing>
          <wp:anchor distT="0" distB="0" distL="114300" distR="114300" simplePos="0" relativeHeight="251660288" behindDoc="1" locked="0" layoutInCell="1" allowOverlap="1" wp14:anchorId="15D6B779" wp14:editId="5566F616">
            <wp:simplePos x="0" y="0"/>
            <wp:positionH relativeFrom="column">
              <wp:posOffset>69469</wp:posOffset>
            </wp:positionH>
            <wp:positionV relativeFrom="paragraph">
              <wp:posOffset>154280</wp:posOffset>
            </wp:positionV>
            <wp:extent cx="5971540" cy="2139569"/>
            <wp:effectExtent l="0" t="0" r="0" b="0"/>
            <wp:wrapNone/>
            <wp:docPr id="15942910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91033" name="Imagen 15942910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2139569"/>
                    </a:xfrm>
                    <a:prstGeom prst="rect">
                      <a:avLst/>
                    </a:prstGeom>
                  </pic:spPr>
                </pic:pic>
              </a:graphicData>
            </a:graphic>
            <wp14:sizeRelH relativeFrom="page">
              <wp14:pctWidth>0</wp14:pctWidth>
            </wp14:sizeRelH>
            <wp14:sizeRelV relativeFrom="page">
              <wp14:pctHeight>0</wp14:pctHeight>
            </wp14:sizeRelV>
          </wp:anchor>
        </w:drawing>
      </w:r>
    </w:p>
    <w:p w:rsidR="008B2994" w:rsidP="00AC2048" w:rsidRDefault="008B2994" w14:paraId="2DE89C74" w14:textId="77777777">
      <w:pPr>
        <w:autoSpaceDE w:val="0"/>
        <w:autoSpaceDN w:val="0"/>
        <w:adjustRightInd w:val="0"/>
        <w:spacing w:after="240"/>
        <w:jc w:val="both"/>
        <w:rPr>
          <w:rFonts w:ascii="Arial" w:hAnsi="Arial" w:eastAsia="Cambria" w:cs="Arial"/>
          <w:color w:val="282828"/>
          <w:sz w:val="22"/>
          <w:szCs w:val="22"/>
          <w:lang w:val="es-MX" w:eastAsia="es-MX"/>
        </w:rPr>
      </w:pPr>
    </w:p>
    <w:p w:rsidR="008B2994" w:rsidP="00AC2048" w:rsidRDefault="008B2994" w14:paraId="19B63CC7" w14:textId="77777777">
      <w:pPr>
        <w:autoSpaceDE w:val="0"/>
        <w:autoSpaceDN w:val="0"/>
        <w:adjustRightInd w:val="0"/>
        <w:spacing w:after="240"/>
        <w:jc w:val="both"/>
        <w:rPr>
          <w:rFonts w:ascii="Arial" w:hAnsi="Arial" w:eastAsia="Cambria" w:cs="Arial"/>
          <w:color w:val="282828"/>
          <w:sz w:val="22"/>
          <w:szCs w:val="22"/>
          <w:lang w:val="es-MX" w:eastAsia="es-MX"/>
        </w:rPr>
      </w:pPr>
    </w:p>
    <w:p w:rsidR="008B2994" w:rsidP="00AC2048" w:rsidRDefault="008B2994" w14:paraId="47B044C1" w14:textId="77777777">
      <w:pPr>
        <w:autoSpaceDE w:val="0"/>
        <w:autoSpaceDN w:val="0"/>
        <w:adjustRightInd w:val="0"/>
        <w:spacing w:after="240"/>
        <w:jc w:val="both"/>
        <w:rPr>
          <w:rFonts w:ascii="Arial" w:hAnsi="Arial" w:eastAsia="Cambria" w:cs="Arial"/>
          <w:color w:val="282828"/>
          <w:sz w:val="22"/>
          <w:szCs w:val="22"/>
          <w:lang w:val="es-MX" w:eastAsia="es-MX"/>
        </w:rPr>
      </w:pPr>
    </w:p>
    <w:p w:rsidR="008B2994" w:rsidP="00AC2048" w:rsidRDefault="008B2994" w14:paraId="5367E92A" w14:textId="77777777">
      <w:pPr>
        <w:autoSpaceDE w:val="0"/>
        <w:autoSpaceDN w:val="0"/>
        <w:adjustRightInd w:val="0"/>
        <w:spacing w:after="240"/>
        <w:jc w:val="both"/>
        <w:rPr>
          <w:rFonts w:ascii="Arial" w:hAnsi="Arial" w:eastAsia="Cambria" w:cs="Arial"/>
          <w:color w:val="282828"/>
          <w:sz w:val="22"/>
          <w:szCs w:val="22"/>
          <w:lang w:val="es-MX" w:eastAsia="es-MX"/>
        </w:rPr>
      </w:pPr>
    </w:p>
    <w:p w:rsidR="00634580" w:rsidP="00AC2048" w:rsidRDefault="00634580" w14:paraId="034C34CD" w14:textId="77777777">
      <w:pPr>
        <w:autoSpaceDE w:val="0"/>
        <w:autoSpaceDN w:val="0"/>
        <w:adjustRightInd w:val="0"/>
        <w:spacing w:after="240"/>
        <w:jc w:val="both"/>
        <w:rPr>
          <w:rFonts w:ascii="Arial" w:hAnsi="Arial" w:eastAsia="Cambria" w:cs="Arial"/>
          <w:color w:val="282828"/>
          <w:sz w:val="22"/>
          <w:szCs w:val="22"/>
          <w:lang w:val="es-MX" w:eastAsia="es-MX"/>
        </w:rPr>
      </w:pPr>
    </w:p>
    <w:p w:rsidR="00634580" w:rsidP="00AC2048" w:rsidRDefault="00634580" w14:paraId="0E51AEA4" w14:textId="77777777">
      <w:pPr>
        <w:autoSpaceDE w:val="0"/>
        <w:autoSpaceDN w:val="0"/>
        <w:adjustRightInd w:val="0"/>
        <w:spacing w:after="240"/>
        <w:jc w:val="both"/>
        <w:rPr>
          <w:rFonts w:ascii="Arial" w:hAnsi="Arial" w:eastAsia="Cambria" w:cs="Arial"/>
          <w:color w:val="282828"/>
          <w:sz w:val="22"/>
          <w:szCs w:val="22"/>
          <w:lang w:val="es-MX" w:eastAsia="es-MX"/>
        </w:rPr>
      </w:pPr>
    </w:p>
    <w:p w:rsidR="00634580" w:rsidP="00AC2048" w:rsidRDefault="00634580" w14:paraId="555717DC" w14:textId="77777777">
      <w:pPr>
        <w:autoSpaceDE w:val="0"/>
        <w:autoSpaceDN w:val="0"/>
        <w:adjustRightInd w:val="0"/>
        <w:spacing w:after="240"/>
        <w:jc w:val="both"/>
        <w:rPr>
          <w:rFonts w:ascii="Arial" w:hAnsi="Arial" w:eastAsia="Cambria" w:cs="Arial"/>
          <w:color w:val="282828"/>
          <w:sz w:val="22"/>
          <w:szCs w:val="22"/>
          <w:lang w:val="es-MX" w:eastAsia="es-MX"/>
        </w:rPr>
      </w:pPr>
    </w:p>
    <w:p w:rsidR="00B336CC" w:rsidP="00AC2048" w:rsidRDefault="00B336CC" w14:paraId="087078FF" w14:textId="21E47B33">
      <w:pPr>
        <w:autoSpaceDE w:val="0"/>
        <w:autoSpaceDN w:val="0"/>
        <w:adjustRightInd w:val="0"/>
        <w:spacing w:after="240"/>
        <w:jc w:val="both"/>
        <w:rPr>
          <w:rFonts w:ascii="Arial" w:hAnsi="Arial" w:eastAsia="Cambria" w:cs="Arial"/>
          <w:color w:val="282828"/>
          <w:sz w:val="22"/>
          <w:szCs w:val="22"/>
          <w:lang w:val="es-MX" w:eastAsia="es-MX"/>
        </w:rPr>
      </w:pPr>
      <w:r>
        <w:rPr>
          <w:rFonts w:ascii="Arial" w:hAnsi="Arial" w:eastAsia="Cambria" w:cs="Arial"/>
          <w:color w:val="282828"/>
          <w:sz w:val="22"/>
          <w:szCs w:val="22"/>
          <w:lang w:val="es-MX" w:eastAsia="es-MX"/>
        </w:rPr>
        <w:t>Una vez realizada la presentación</w:t>
      </w:r>
      <w:r w:rsidR="00A52412">
        <w:rPr>
          <w:rFonts w:ascii="Arial" w:hAnsi="Arial" w:eastAsia="Cambria" w:cs="Arial"/>
          <w:color w:val="282828"/>
          <w:sz w:val="22"/>
          <w:szCs w:val="22"/>
          <w:lang w:val="es-MX" w:eastAsia="es-MX"/>
        </w:rPr>
        <w:t xml:space="preserve">, al no existir observaciones al respecto, </w:t>
      </w:r>
      <w:r w:rsidR="009A2C65">
        <w:rPr>
          <w:rFonts w:ascii="Arial" w:hAnsi="Arial" w:eastAsia="Cambria" w:cs="Arial"/>
          <w:color w:val="282828"/>
          <w:sz w:val="22"/>
          <w:szCs w:val="22"/>
          <w:lang w:val="es-MX" w:eastAsia="es-MX"/>
        </w:rPr>
        <w:t>el Presidente del Comité le solicita a la Vocal Ejecutiva que proceda a desahogar el siguiente punto del Orden del Día.</w:t>
      </w:r>
    </w:p>
    <w:p w:rsidR="008E77B3" w:rsidP="008E77B3" w:rsidRDefault="008E77B3" w14:paraId="0A12C423" w14:textId="54AB70CC">
      <w:pPr>
        <w:autoSpaceDE w:val="0"/>
        <w:autoSpaceDN w:val="0"/>
        <w:adjustRightInd w:val="0"/>
        <w:spacing w:after="240"/>
        <w:jc w:val="both"/>
        <w:rPr>
          <w:rFonts w:ascii="Arial" w:hAnsi="Arial" w:eastAsia="Arial" w:cs="Arial"/>
          <w:b/>
          <w:bCs/>
          <w:color w:val="003B51"/>
          <w:sz w:val="22"/>
          <w:szCs w:val="22"/>
        </w:rPr>
      </w:pPr>
      <w:r>
        <w:rPr>
          <w:rFonts w:ascii="Arial" w:hAnsi="Arial" w:eastAsia="Arial" w:cs="Arial"/>
          <w:b/>
          <w:bCs/>
          <w:color w:val="003B51"/>
          <w:sz w:val="22"/>
          <w:szCs w:val="22"/>
        </w:rPr>
        <w:t xml:space="preserve">5. </w:t>
      </w:r>
      <w:r w:rsidRPr="0080398F" w:rsidR="0080398F">
        <w:rPr>
          <w:rFonts w:ascii="Arial" w:hAnsi="Arial" w:eastAsia="Arial" w:cs="Arial"/>
          <w:b/>
          <w:bCs/>
          <w:color w:val="003B51"/>
          <w:sz w:val="22"/>
          <w:szCs w:val="22"/>
        </w:rPr>
        <w:t>Presentación de Avances del PTAR 2024.​</w:t>
      </w:r>
    </w:p>
    <w:p w:rsidRPr="003C0C5D" w:rsidR="003C0C5D" w:rsidP="15984215" w:rsidRDefault="008E77B3" w14:paraId="52DD1CE1" w14:textId="6AA44869" w14:noSpellErr="1">
      <w:pPr>
        <w:autoSpaceDE w:val="0"/>
        <w:autoSpaceDN w:val="0"/>
        <w:adjustRightInd w:val="0"/>
        <w:spacing w:after="240"/>
        <w:jc w:val="both"/>
        <w:rPr>
          <w:rFonts w:ascii="Arial" w:hAnsi="Arial" w:eastAsia="Arial" w:cs="Arial"/>
          <w:sz w:val="22"/>
          <w:szCs w:val="22"/>
          <w:lang w:val="es-ES"/>
        </w:rPr>
      </w:pPr>
      <w:r w:rsidRPr="15984215" w:rsidR="008E77B3">
        <w:rPr>
          <w:rFonts w:ascii="Arial" w:hAnsi="Arial" w:eastAsia="Arial" w:cs="Arial"/>
          <w:sz w:val="22"/>
          <w:szCs w:val="22"/>
          <w:lang w:val="es-ES"/>
        </w:rPr>
        <w:t xml:space="preserve">La Vocal Ejecutiva menciona que el siguiente punto del Orden del Día corresponde a la </w:t>
      </w:r>
      <w:r w:rsidRPr="15984215" w:rsidR="0080398F">
        <w:rPr>
          <w:rFonts w:ascii="Arial" w:hAnsi="Arial" w:eastAsia="Arial" w:cs="Arial"/>
          <w:b w:val="1"/>
          <w:bCs w:val="1"/>
          <w:sz w:val="22"/>
          <w:szCs w:val="22"/>
          <w:lang w:val="es-ES"/>
        </w:rPr>
        <w:t>Presentación de Avances del PTAR 2024</w:t>
      </w:r>
      <w:r w:rsidRPr="15984215" w:rsidR="008E77B3">
        <w:rPr>
          <w:rFonts w:ascii="Arial" w:hAnsi="Arial" w:eastAsia="Arial" w:cs="Arial"/>
          <w:sz w:val="22"/>
          <w:szCs w:val="22"/>
          <w:lang w:val="es-ES"/>
        </w:rPr>
        <w:t>.</w:t>
      </w:r>
      <w:r w:rsidRPr="15984215" w:rsidR="008E77B3">
        <w:rPr>
          <w:rFonts w:ascii="Arial" w:hAnsi="Arial" w:eastAsia="Arial" w:cs="Arial"/>
          <w:sz w:val="22"/>
          <w:szCs w:val="22"/>
          <w:lang w:val="es-ES"/>
        </w:rPr>
        <w:t xml:space="preserve"> El </w:t>
      </w:r>
      <w:r w:rsidRPr="15984215" w:rsidR="008E77B3">
        <w:rPr>
          <w:rFonts w:ascii="Arial" w:hAnsi="Arial" w:eastAsia="Arial" w:cs="Arial"/>
          <w:sz w:val="22"/>
          <w:szCs w:val="22"/>
          <w:lang w:val="es-ES"/>
        </w:rPr>
        <w:t>Presidente</w:t>
      </w:r>
      <w:r w:rsidRPr="15984215" w:rsidR="008E77B3">
        <w:rPr>
          <w:rFonts w:ascii="Arial" w:hAnsi="Arial" w:eastAsia="Arial" w:cs="Arial"/>
          <w:sz w:val="22"/>
          <w:szCs w:val="22"/>
          <w:lang w:val="es-ES"/>
        </w:rPr>
        <w:t xml:space="preserve"> del Comité de Administración de Riesgos </w:t>
      </w:r>
      <w:r w:rsidRPr="15984215" w:rsidR="003C0C5D">
        <w:rPr>
          <w:rFonts w:ascii="Arial" w:hAnsi="Arial" w:eastAsia="Arial" w:cs="Arial"/>
          <w:sz w:val="22"/>
          <w:szCs w:val="22"/>
          <w:lang w:val="es-ES"/>
        </w:rPr>
        <w:t>pone a consideración del Comité los avances del PTAR 2024</w:t>
      </w:r>
      <w:r w:rsidRPr="15984215" w:rsidR="003C0C5D">
        <w:rPr>
          <w:rFonts w:ascii="Arial" w:hAnsi="Arial" w:eastAsia="Arial" w:cs="Arial"/>
          <w:sz w:val="22"/>
          <w:szCs w:val="22"/>
          <w:lang w:val="es-ES"/>
        </w:rPr>
        <w:t>,</w:t>
      </w:r>
      <w:r w:rsidRPr="15984215" w:rsidR="003C0C5D">
        <w:rPr>
          <w:rFonts w:ascii="Arial" w:hAnsi="Arial" w:eastAsia="Arial" w:cs="Arial"/>
          <w:sz w:val="22"/>
          <w:szCs w:val="22"/>
          <w:lang w:val="es-ES"/>
        </w:rPr>
        <w:t xml:space="preserve"> señala</w:t>
      </w:r>
      <w:r w:rsidRPr="15984215" w:rsidR="003C0C5D">
        <w:rPr>
          <w:rFonts w:ascii="Arial" w:hAnsi="Arial" w:eastAsia="Arial" w:cs="Arial"/>
          <w:sz w:val="22"/>
          <w:szCs w:val="22"/>
          <w:lang w:val="es-ES"/>
        </w:rPr>
        <w:t xml:space="preserve"> </w:t>
      </w:r>
      <w:r w:rsidRPr="15984215" w:rsidR="003C0C5D">
        <w:rPr>
          <w:rFonts w:ascii="Arial" w:hAnsi="Arial" w:eastAsia="Arial" w:cs="Arial"/>
          <w:sz w:val="22"/>
          <w:szCs w:val="22"/>
          <w:lang w:val="es-ES"/>
        </w:rPr>
        <w:t xml:space="preserve">que este programa se generó según el trabajo expuesto en el punto anterior. Según se establece en el punto 27 de la Guía Administrativa y Diversas Disposiciones Complementarias en Materia de Control Interno para la Administración Pública del Estado de Jalisco, este incluye lo siguiente: </w:t>
      </w:r>
    </w:p>
    <w:p w:rsidRPr="003C0C5D" w:rsidR="003C0C5D" w:rsidP="00413E73" w:rsidRDefault="003C0C5D" w14:paraId="07A9C022" w14:textId="7804F4E8">
      <w:pPr>
        <w:autoSpaceDE w:val="0"/>
        <w:autoSpaceDN w:val="0"/>
        <w:adjustRightInd w:val="0"/>
        <w:jc w:val="both"/>
        <w:rPr>
          <w:rFonts w:ascii="Arial" w:hAnsi="Arial" w:eastAsia="Arial" w:cs="Arial"/>
          <w:sz w:val="22"/>
          <w:szCs w:val="22"/>
        </w:rPr>
      </w:pPr>
      <w:r w:rsidRPr="003C0C5D">
        <w:rPr>
          <w:rFonts w:ascii="Arial" w:hAnsi="Arial" w:eastAsia="Arial" w:cs="Arial"/>
          <w:sz w:val="22"/>
          <w:szCs w:val="22"/>
        </w:rPr>
        <w:t>Los riesgos</w:t>
      </w:r>
      <w:r w:rsidR="00413E73">
        <w:rPr>
          <w:rFonts w:ascii="Arial" w:hAnsi="Arial" w:eastAsia="Arial" w:cs="Arial"/>
          <w:sz w:val="22"/>
          <w:szCs w:val="22"/>
        </w:rPr>
        <w:t>:</w:t>
      </w:r>
    </w:p>
    <w:p w:rsidRPr="003C0C5D" w:rsidR="003C0C5D" w:rsidP="003C0C5D" w:rsidRDefault="003C0C5D" w14:paraId="163C7B0C" w14:textId="25476CFD">
      <w:pPr>
        <w:autoSpaceDE w:val="0"/>
        <w:autoSpaceDN w:val="0"/>
        <w:adjustRightInd w:val="0"/>
        <w:jc w:val="both"/>
        <w:rPr>
          <w:rFonts w:ascii="Arial" w:hAnsi="Arial" w:eastAsia="Arial" w:cs="Arial"/>
          <w:sz w:val="22"/>
          <w:szCs w:val="22"/>
        </w:rPr>
      </w:pPr>
      <w:r w:rsidRPr="003C0C5D">
        <w:rPr>
          <w:rFonts w:ascii="Arial" w:hAnsi="Arial" w:eastAsia="Arial" w:cs="Arial"/>
          <w:sz w:val="22"/>
          <w:szCs w:val="22"/>
        </w:rPr>
        <w:t>b) Los factores de riesgo</w:t>
      </w:r>
    </w:p>
    <w:p w:rsidRPr="003C0C5D" w:rsidR="003C0C5D" w:rsidP="003C0C5D" w:rsidRDefault="003C0C5D" w14:paraId="294932A8" w14:textId="14CC9B88">
      <w:pPr>
        <w:autoSpaceDE w:val="0"/>
        <w:autoSpaceDN w:val="0"/>
        <w:adjustRightInd w:val="0"/>
        <w:jc w:val="both"/>
        <w:rPr>
          <w:rFonts w:ascii="Arial" w:hAnsi="Arial" w:eastAsia="Arial" w:cs="Arial"/>
          <w:sz w:val="22"/>
          <w:szCs w:val="22"/>
        </w:rPr>
      </w:pPr>
      <w:r w:rsidRPr="003C0C5D">
        <w:rPr>
          <w:rFonts w:ascii="Arial" w:hAnsi="Arial" w:eastAsia="Arial" w:cs="Arial"/>
          <w:sz w:val="22"/>
          <w:szCs w:val="22"/>
        </w:rPr>
        <w:t>c) Las estrategias para administrar los riesgos</w:t>
      </w:r>
    </w:p>
    <w:p w:rsidRPr="003C0C5D" w:rsidR="003C0C5D" w:rsidP="00413E73" w:rsidRDefault="003C0C5D" w14:paraId="5F8F6952" w14:textId="74B92AE7">
      <w:pPr>
        <w:autoSpaceDE w:val="0"/>
        <w:autoSpaceDN w:val="0"/>
        <w:adjustRightInd w:val="0"/>
        <w:jc w:val="both"/>
        <w:rPr>
          <w:rFonts w:ascii="Arial" w:hAnsi="Arial" w:eastAsia="Arial" w:cs="Arial"/>
          <w:sz w:val="22"/>
          <w:szCs w:val="22"/>
        </w:rPr>
      </w:pPr>
      <w:r w:rsidRPr="003C0C5D">
        <w:rPr>
          <w:rFonts w:ascii="Arial" w:hAnsi="Arial" w:eastAsia="Arial" w:cs="Arial"/>
          <w:sz w:val="22"/>
          <w:szCs w:val="22"/>
        </w:rPr>
        <w:t xml:space="preserve">d) Las acciones de control registradas en la Matriz de Administración de Riesgos, las cuales deberán identificar: </w:t>
      </w:r>
    </w:p>
    <w:p w:rsidRPr="003D6D08" w:rsidR="003C0C5D" w:rsidP="003D6D08" w:rsidRDefault="003C0C5D" w14:paraId="1BC85020" w14:textId="160D5A7B">
      <w:pPr>
        <w:pStyle w:val="Prrafodelista"/>
        <w:numPr>
          <w:ilvl w:val="0"/>
          <w:numId w:val="29"/>
        </w:numPr>
        <w:autoSpaceDE w:val="0"/>
        <w:autoSpaceDN w:val="0"/>
        <w:adjustRightInd w:val="0"/>
        <w:rPr>
          <w:rFonts w:ascii="Arial" w:hAnsi="Arial" w:eastAsia="Arial" w:cs="Arial"/>
          <w:sz w:val="22"/>
          <w:szCs w:val="22"/>
        </w:rPr>
      </w:pPr>
      <w:r w:rsidRPr="003D6D08">
        <w:rPr>
          <w:rFonts w:hint="eastAsia" w:ascii="Arial" w:hAnsi="Arial" w:eastAsia="Arial" w:cs="Arial"/>
          <w:sz w:val="22"/>
          <w:szCs w:val="22"/>
        </w:rPr>
        <w:t xml:space="preserve">Unidad administrativa; </w:t>
      </w:r>
    </w:p>
    <w:p w:rsidRPr="003D6D08" w:rsidR="003C0C5D" w:rsidP="003D6D08" w:rsidRDefault="003C0C5D" w14:paraId="6EB68D3A" w14:textId="68F3FCB1">
      <w:pPr>
        <w:pStyle w:val="Prrafodelista"/>
        <w:numPr>
          <w:ilvl w:val="0"/>
          <w:numId w:val="29"/>
        </w:numPr>
        <w:autoSpaceDE w:val="0"/>
        <w:autoSpaceDN w:val="0"/>
        <w:adjustRightInd w:val="0"/>
        <w:rPr>
          <w:rFonts w:ascii="Arial" w:hAnsi="Arial" w:eastAsia="Arial" w:cs="Arial"/>
          <w:sz w:val="22"/>
          <w:szCs w:val="22"/>
        </w:rPr>
      </w:pPr>
      <w:r w:rsidRPr="003D6D08">
        <w:rPr>
          <w:rFonts w:hint="eastAsia" w:ascii="Arial" w:hAnsi="Arial" w:eastAsia="Arial" w:cs="Arial"/>
          <w:sz w:val="22"/>
          <w:szCs w:val="22"/>
        </w:rPr>
        <w:t xml:space="preserve">Responsable de su implementación; </w:t>
      </w:r>
    </w:p>
    <w:p w:rsidRPr="003D6D08" w:rsidR="003C0C5D" w:rsidP="003D6D08" w:rsidRDefault="003C0C5D" w14:paraId="6C54CD59" w14:textId="5E3CC73D">
      <w:pPr>
        <w:pStyle w:val="Prrafodelista"/>
        <w:numPr>
          <w:ilvl w:val="0"/>
          <w:numId w:val="29"/>
        </w:numPr>
        <w:autoSpaceDE w:val="0"/>
        <w:autoSpaceDN w:val="0"/>
        <w:adjustRightInd w:val="0"/>
        <w:rPr>
          <w:rFonts w:ascii="Arial" w:hAnsi="Arial" w:eastAsia="Arial" w:cs="Arial"/>
          <w:sz w:val="22"/>
          <w:szCs w:val="22"/>
        </w:rPr>
      </w:pPr>
      <w:r w:rsidRPr="003D6D08">
        <w:rPr>
          <w:rFonts w:hint="eastAsia" w:ascii="Arial" w:hAnsi="Arial" w:eastAsia="Arial" w:cs="Arial"/>
          <w:sz w:val="22"/>
          <w:szCs w:val="22"/>
        </w:rPr>
        <w:t xml:space="preserve">Las fechas de inicio y término; y </w:t>
      </w:r>
    </w:p>
    <w:p w:rsidRPr="00413E73" w:rsidR="003C0C5D" w:rsidP="00413E73" w:rsidRDefault="003C0C5D" w14:paraId="778761FB" w14:textId="7302029D">
      <w:pPr>
        <w:pStyle w:val="Prrafodelista"/>
        <w:numPr>
          <w:ilvl w:val="0"/>
          <w:numId w:val="29"/>
        </w:numPr>
        <w:autoSpaceDE w:val="0"/>
        <w:autoSpaceDN w:val="0"/>
        <w:adjustRightInd w:val="0"/>
        <w:spacing w:after="240"/>
        <w:rPr>
          <w:rFonts w:ascii="Arial" w:hAnsi="Arial" w:eastAsia="Arial" w:cs="Arial"/>
          <w:sz w:val="22"/>
          <w:szCs w:val="22"/>
        </w:rPr>
      </w:pPr>
      <w:r w:rsidRPr="003D6D08">
        <w:rPr>
          <w:rFonts w:hint="eastAsia" w:ascii="Arial" w:hAnsi="Arial" w:eastAsia="Arial" w:cs="Arial"/>
          <w:sz w:val="22"/>
          <w:szCs w:val="22"/>
        </w:rPr>
        <w:t xml:space="preserve">Medios de verificación. </w:t>
      </w:r>
    </w:p>
    <w:p w:rsidRPr="003C0C5D" w:rsidR="008E77B3" w:rsidP="003C0C5D" w:rsidRDefault="001D7C16" w14:paraId="3885059A" w14:textId="3B072BF5">
      <w:pPr>
        <w:autoSpaceDE w:val="0"/>
        <w:autoSpaceDN w:val="0"/>
        <w:adjustRightInd w:val="0"/>
        <w:spacing w:after="240"/>
        <w:jc w:val="both"/>
        <w:rPr>
          <w:rFonts w:ascii="Arial" w:hAnsi="Arial" w:eastAsia="Arial" w:cs="Arial"/>
          <w:sz w:val="22"/>
          <w:szCs w:val="22"/>
          <w:lang w:val="es-MX"/>
        </w:rPr>
      </w:pPr>
      <w:r>
        <w:rPr>
          <w:rFonts w:ascii="Arial" w:hAnsi="Arial" w:eastAsia="Arial" w:cs="Arial"/>
          <w:sz w:val="22"/>
          <w:szCs w:val="22"/>
        </w:rPr>
        <w:t>El presidente del Comité le solicita</w:t>
      </w:r>
      <w:r w:rsidRPr="003C0C5D" w:rsidR="003C0C5D">
        <w:rPr>
          <w:rFonts w:ascii="Arial" w:hAnsi="Arial" w:eastAsia="Arial" w:cs="Arial"/>
          <w:sz w:val="22"/>
          <w:szCs w:val="22"/>
        </w:rPr>
        <w:t xml:space="preserve"> a la Vocal Ejecutiva, ponga a consideración del Comité remitir el proyecto del PTAR 2024 al COCODI para su análisis y posteriormente ser remitido al titular de la SESAJ para su aprobación</w:t>
      </w:r>
      <w:r>
        <w:rPr>
          <w:rFonts w:ascii="Arial" w:hAnsi="Arial" w:eastAsia="Arial" w:cs="Arial"/>
          <w:sz w:val="22"/>
          <w:szCs w:val="22"/>
        </w:rPr>
        <w:t>, es aprobado por unanimidad.</w:t>
      </w:r>
    </w:p>
    <w:p w:rsidR="008E77B3" w:rsidP="000F5C80" w:rsidRDefault="001D7C16" w14:paraId="5B890D55" w14:textId="30CDA012">
      <w:pPr>
        <w:autoSpaceDE w:val="0"/>
        <w:autoSpaceDN w:val="0"/>
        <w:adjustRightInd w:val="0"/>
        <w:spacing w:after="240"/>
        <w:jc w:val="both"/>
        <w:rPr>
          <w:rFonts w:ascii="Arial" w:hAnsi="Arial" w:eastAsia="Arial" w:cs="Arial"/>
          <w:b/>
          <w:bCs/>
          <w:color w:val="003B51"/>
          <w:sz w:val="22"/>
          <w:szCs w:val="22"/>
        </w:rPr>
      </w:pPr>
      <w:r>
        <w:rPr>
          <w:rFonts w:ascii="Arial" w:hAnsi="Arial" w:eastAsia="Cambria" w:cs="Arial"/>
          <w:color w:val="282828"/>
          <w:sz w:val="22"/>
          <w:szCs w:val="22"/>
          <w:lang w:val="es-MX" w:eastAsia="es-MX"/>
        </w:rPr>
        <w:lastRenderedPageBreak/>
        <w:t>E</w:t>
      </w:r>
      <w:r w:rsidR="008E77B3">
        <w:rPr>
          <w:rFonts w:ascii="Arial" w:hAnsi="Arial" w:eastAsia="Cambria" w:cs="Arial"/>
          <w:color w:val="282828"/>
          <w:sz w:val="22"/>
          <w:szCs w:val="22"/>
          <w:lang w:val="es-MX" w:eastAsia="es-MX"/>
        </w:rPr>
        <w:t>l Presidente del Comité le solicita a la Vocal Ejecutiva que proceda a desahogar el siguiente punto del Orden del Día.</w:t>
      </w:r>
    </w:p>
    <w:p w:rsidR="00FA255F" w:rsidP="00556494" w:rsidRDefault="000F5C80" w14:paraId="123C5641" w14:textId="3E5D4C0B">
      <w:pPr>
        <w:autoSpaceDE w:val="0"/>
        <w:autoSpaceDN w:val="0"/>
        <w:adjustRightInd w:val="0"/>
        <w:rPr>
          <w:rFonts w:ascii="Arial" w:hAnsi="Arial" w:eastAsia="Arial" w:cs="Arial"/>
          <w:b/>
          <w:bCs/>
          <w:color w:val="003B51"/>
          <w:sz w:val="22"/>
          <w:szCs w:val="22"/>
        </w:rPr>
      </w:pPr>
      <w:r>
        <w:rPr>
          <w:rFonts w:ascii="Arial" w:hAnsi="Arial" w:eastAsia="Arial" w:cs="Arial"/>
          <w:b/>
          <w:bCs/>
          <w:color w:val="003B51"/>
          <w:sz w:val="22"/>
          <w:szCs w:val="22"/>
        </w:rPr>
        <w:t>6</w:t>
      </w:r>
      <w:r w:rsidR="00FA255F">
        <w:rPr>
          <w:rFonts w:ascii="Arial" w:hAnsi="Arial" w:eastAsia="Arial" w:cs="Arial"/>
          <w:b/>
          <w:bCs/>
          <w:color w:val="003B51"/>
          <w:sz w:val="22"/>
          <w:szCs w:val="22"/>
        </w:rPr>
        <w:t xml:space="preserve">. </w:t>
      </w:r>
      <w:r w:rsidRPr="00FA255F" w:rsidR="00FA255F">
        <w:rPr>
          <w:rFonts w:ascii="Arial" w:hAnsi="Arial" w:eastAsia="Arial" w:cs="Arial"/>
          <w:b/>
          <w:bCs/>
          <w:color w:val="003B51"/>
          <w:sz w:val="22"/>
          <w:szCs w:val="22"/>
        </w:rPr>
        <w:t>Asuntos Generales.</w:t>
      </w:r>
    </w:p>
    <w:p w:rsidR="00FA255F" w:rsidP="00556494" w:rsidRDefault="00FA255F" w14:paraId="45F8D308" w14:textId="77777777">
      <w:pPr>
        <w:autoSpaceDE w:val="0"/>
        <w:autoSpaceDN w:val="0"/>
        <w:adjustRightInd w:val="0"/>
        <w:rPr>
          <w:rFonts w:ascii="Arial" w:hAnsi="Arial" w:eastAsia="Arial" w:cs="Arial"/>
          <w:b/>
          <w:bCs/>
          <w:color w:val="003B51"/>
          <w:sz w:val="22"/>
          <w:szCs w:val="22"/>
        </w:rPr>
      </w:pPr>
    </w:p>
    <w:p w:rsidR="0086455D" w:rsidP="0086455D" w:rsidRDefault="00A531C2" w14:paraId="1A583807" w14:textId="675C8753">
      <w:pPr>
        <w:autoSpaceDE w:val="0"/>
        <w:autoSpaceDN w:val="0"/>
        <w:adjustRightInd w:val="0"/>
        <w:jc w:val="both"/>
        <w:rPr>
          <w:rFonts w:ascii="Arial" w:hAnsi="Arial" w:eastAsia="Arial" w:cs="Arial"/>
          <w:sz w:val="22"/>
          <w:szCs w:val="22"/>
        </w:rPr>
      </w:pPr>
      <w:r w:rsidRPr="00A531C2">
        <w:rPr>
          <w:rFonts w:ascii="Arial" w:hAnsi="Arial" w:eastAsia="Arial" w:cs="Arial"/>
          <w:sz w:val="22"/>
          <w:szCs w:val="22"/>
        </w:rPr>
        <w:t xml:space="preserve">Para el desahogo del </w:t>
      </w:r>
      <w:r w:rsidR="000F5C80">
        <w:rPr>
          <w:rFonts w:ascii="Arial" w:hAnsi="Arial" w:eastAsia="Arial" w:cs="Arial"/>
          <w:sz w:val="22"/>
          <w:szCs w:val="22"/>
        </w:rPr>
        <w:t>sexto</w:t>
      </w:r>
      <w:r w:rsidRPr="00A531C2">
        <w:rPr>
          <w:rFonts w:ascii="Arial" w:hAnsi="Arial" w:eastAsia="Arial" w:cs="Arial"/>
          <w:sz w:val="22"/>
          <w:szCs w:val="22"/>
        </w:rPr>
        <w:t xml:space="preserve"> punto del Orden del Día</w:t>
      </w:r>
      <w:r w:rsidR="007A0543">
        <w:rPr>
          <w:rFonts w:ascii="Arial" w:hAnsi="Arial" w:eastAsia="Arial" w:cs="Arial"/>
          <w:sz w:val="22"/>
          <w:szCs w:val="22"/>
        </w:rPr>
        <w:t>,</w:t>
      </w:r>
      <w:r w:rsidRPr="00A531C2">
        <w:rPr>
          <w:rFonts w:ascii="Arial" w:hAnsi="Arial" w:eastAsia="Arial" w:cs="Arial"/>
          <w:sz w:val="22"/>
          <w:szCs w:val="22"/>
        </w:rPr>
        <w:t xml:space="preserve"> </w:t>
      </w:r>
      <w:r w:rsidR="00AB2394">
        <w:rPr>
          <w:rFonts w:ascii="Arial" w:hAnsi="Arial" w:eastAsia="Arial" w:cs="Arial"/>
          <w:sz w:val="22"/>
          <w:szCs w:val="22"/>
        </w:rPr>
        <w:t>la</w:t>
      </w:r>
      <w:r w:rsidRPr="00A531C2">
        <w:rPr>
          <w:rFonts w:ascii="Arial" w:hAnsi="Arial" w:eastAsia="Arial" w:cs="Arial"/>
          <w:sz w:val="22"/>
          <w:szCs w:val="22"/>
        </w:rPr>
        <w:t xml:space="preserve"> Vocal Ejecutiv</w:t>
      </w:r>
      <w:r w:rsidR="00AB2394">
        <w:rPr>
          <w:rFonts w:ascii="Arial" w:hAnsi="Arial" w:eastAsia="Arial" w:cs="Arial"/>
          <w:sz w:val="22"/>
          <w:szCs w:val="22"/>
        </w:rPr>
        <w:t>a</w:t>
      </w:r>
      <w:r w:rsidRPr="00A531C2">
        <w:rPr>
          <w:rFonts w:ascii="Arial" w:hAnsi="Arial" w:eastAsia="Arial" w:cs="Arial"/>
          <w:sz w:val="22"/>
          <w:szCs w:val="22"/>
        </w:rPr>
        <w:t xml:space="preserve"> del Comité </w:t>
      </w:r>
      <w:r w:rsidR="0086455D">
        <w:rPr>
          <w:rFonts w:ascii="Arial" w:hAnsi="Arial" w:eastAsia="Arial" w:cs="Arial"/>
          <w:sz w:val="22"/>
          <w:szCs w:val="22"/>
        </w:rPr>
        <w:t xml:space="preserve">manifiesta que no existen puntos a tratar en esta sesión, toda vez que no se presentaron </w:t>
      </w:r>
      <w:r w:rsidRPr="00CE2A32" w:rsidR="0086455D">
        <w:rPr>
          <w:rFonts w:ascii="Arial" w:hAnsi="Arial" w:eastAsia="Arial" w:cs="Arial"/>
          <w:b/>
          <w:bCs/>
          <w:sz w:val="22"/>
          <w:szCs w:val="22"/>
        </w:rPr>
        <w:t>asuntos generales</w:t>
      </w:r>
      <w:r w:rsidR="0086455D">
        <w:rPr>
          <w:rFonts w:ascii="Arial" w:hAnsi="Arial" w:eastAsia="Arial" w:cs="Arial"/>
          <w:sz w:val="22"/>
          <w:szCs w:val="22"/>
        </w:rPr>
        <w:t>.</w:t>
      </w:r>
    </w:p>
    <w:p w:rsidR="0086455D" w:rsidP="00A531C2" w:rsidRDefault="0086455D" w14:paraId="6EC50457" w14:textId="77777777">
      <w:pPr>
        <w:autoSpaceDE w:val="0"/>
        <w:autoSpaceDN w:val="0"/>
        <w:adjustRightInd w:val="0"/>
        <w:rPr>
          <w:rFonts w:ascii="Arial" w:hAnsi="Arial" w:eastAsia="Arial" w:cs="Arial"/>
          <w:sz w:val="22"/>
          <w:szCs w:val="22"/>
        </w:rPr>
      </w:pPr>
    </w:p>
    <w:p w:rsidRPr="00B1539F" w:rsidR="00556494" w:rsidP="00B1539F" w:rsidRDefault="0086455D" w14:paraId="4254CB7F" w14:textId="1CBD1EFA">
      <w:pPr>
        <w:autoSpaceDE w:val="0"/>
        <w:autoSpaceDN w:val="0"/>
        <w:adjustRightInd w:val="0"/>
        <w:spacing w:after="240"/>
        <w:jc w:val="both"/>
        <w:rPr>
          <w:rFonts w:ascii="Arial" w:hAnsi="Arial" w:eastAsia="Cambria" w:cs="Arial"/>
          <w:color w:val="282828"/>
          <w:sz w:val="22"/>
          <w:szCs w:val="22"/>
          <w:lang w:val="es-MX" w:eastAsia="es-MX"/>
        </w:rPr>
      </w:pPr>
      <w:r>
        <w:rPr>
          <w:rFonts w:ascii="Arial" w:hAnsi="Arial" w:eastAsia="Cambria" w:cs="Arial"/>
          <w:color w:val="282828"/>
          <w:sz w:val="22"/>
          <w:szCs w:val="22"/>
          <w:lang w:val="es-MX" w:eastAsia="es-MX"/>
        </w:rPr>
        <w:t xml:space="preserve">El </w:t>
      </w:r>
      <w:r w:rsidRPr="00BD69B4">
        <w:rPr>
          <w:rFonts w:ascii="Arial" w:hAnsi="Arial" w:eastAsia="Cambria" w:cs="Arial"/>
          <w:color w:val="282828"/>
          <w:sz w:val="22"/>
          <w:szCs w:val="22"/>
          <w:lang w:val="es-MX" w:eastAsia="es-MX"/>
        </w:rPr>
        <w:t>Presidente</w:t>
      </w:r>
      <w:r>
        <w:rPr>
          <w:rFonts w:ascii="Arial" w:hAnsi="Arial" w:eastAsia="Cambria" w:cs="Arial"/>
          <w:color w:val="282828"/>
          <w:sz w:val="22"/>
          <w:szCs w:val="22"/>
          <w:lang w:val="es-MX" w:eastAsia="es-MX"/>
        </w:rPr>
        <w:t xml:space="preserve"> le solicita a la Vocal Ejecutiva que proceda a desahogar</w:t>
      </w:r>
      <w:r w:rsidRPr="00BD69B4">
        <w:rPr>
          <w:rFonts w:ascii="Arial" w:hAnsi="Arial" w:eastAsia="Cambria" w:cs="Arial"/>
          <w:color w:val="282828"/>
          <w:sz w:val="22"/>
          <w:szCs w:val="22"/>
          <w:lang w:val="es-MX" w:eastAsia="es-MX"/>
        </w:rPr>
        <w:t xml:space="preserve"> del siguiente punto del Orden del Día.</w:t>
      </w:r>
    </w:p>
    <w:p w:rsidRPr="00657BE2" w:rsidR="00556494" w:rsidP="00556494" w:rsidRDefault="0086455D" w14:paraId="4A0F9E81" w14:textId="07CE221D">
      <w:pPr>
        <w:pStyle w:val="Prrafodelista"/>
        <w:spacing w:after="240"/>
        <w:ind w:left="0"/>
        <w:rPr>
          <w:rFonts w:ascii="Arial" w:hAnsi="Arial" w:eastAsia="Arial" w:cs="Arial"/>
          <w:b/>
          <w:color w:val="003B51"/>
          <w:sz w:val="22"/>
          <w:szCs w:val="22"/>
        </w:rPr>
      </w:pPr>
      <w:r>
        <w:rPr>
          <w:rFonts w:ascii="Arial" w:hAnsi="Arial" w:eastAsia="Arial" w:cs="Arial"/>
          <w:b/>
          <w:bCs/>
          <w:color w:val="003B51"/>
          <w:sz w:val="22"/>
          <w:szCs w:val="22"/>
        </w:rPr>
        <w:t>7</w:t>
      </w:r>
      <w:r w:rsidRPr="37C09865" w:rsidR="00556494">
        <w:rPr>
          <w:rFonts w:ascii="Arial" w:hAnsi="Arial" w:eastAsia="Arial" w:cs="Arial"/>
          <w:b/>
          <w:color w:val="003B51"/>
          <w:sz w:val="22"/>
          <w:szCs w:val="22"/>
        </w:rPr>
        <w:t>. Clausura de la Sesión.</w:t>
      </w:r>
    </w:p>
    <w:p w:rsidR="00556494" w:rsidP="00556494" w:rsidRDefault="00556494" w14:paraId="54409839" w14:textId="6DD5EC91">
      <w:pPr>
        <w:autoSpaceDE w:val="0"/>
        <w:autoSpaceDN w:val="0"/>
        <w:adjustRightInd w:val="0"/>
        <w:jc w:val="both"/>
        <w:rPr>
          <w:rFonts w:ascii="Arial" w:hAnsi="Arial" w:eastAsia="Cambria" w:cs="Arial"/>
          <w:color w:val="727272"/>
          <w:sz w:val="22"/>
          <w:szCs w:val="22"/>
          <w:lang w:val="es-MX" w:eastAsia="es-MX"/>
        </w:rPr>
      </w:pPr>
      <w:r w:rsidRPr="00F63F89">
        <w:rPr>
          <w:rFonts w:ascii="Arial" w:hAnsi="Arial" w:eastAsia="Cambria" w:cs="Arial"/>
          <w:color w:val="1C1C1C"/>
          <w:sz w:val="22"/>
          <w:szCs w:val="22"/>
          <w:lang w:val="es-MX" w:eastAsia="es-MX"/>
        </w:rPr>
        <w:t xml:space="preserve">Se da por </w:t>
      </w:r>
      <w:r w:rsidRPr="00CE2A32">
        <w:rPr>
          <w:rFonts w:ascii="Arial" w:hAnsi="Arial" w:eastAsia="Cambria" w:cs="Arial"/>
          <w:b/>
          <w:bCs/>
          <w:color w:val="1C1C1C"/>
          <w:sz w:val="22"/>
          <w:szCs w:val="22"/>
          <w:lang w:val="es-MX" w:eastAsia="es-MX"/>
        </w:rPr>
        <w:t xml:space="preserve">clausurada la </w:t>
      </w:r>
      <w:r w:rsidR="00A7479C">
        <w:rPr>
          <w:rFonts w:ascii="Arial" w:hAnsi="Arial" w:eastAsia="Cambria" w:cs="Arial"/>
          <w:b/>
          <w:bCs/>
          <w:color w:val="000000" w:themeColor="text1"/>
          <w:sz w:val="22"/>
          <w:szCs w:val="22"/>
          <w:lang w:val="es-MX" w:eastAsia="es-MX"/>
        </w:rPr>
        <w:t>Primera</w:t>
      </w:r>
      <w:r w:rsidRPr="00CE2A32">
        <w:rPr>
          <w:rFonts w:ascii="Arial" w:hAnsi="Arial" w:eastAsia="Cambria" w:cs="Arial"/>
          <w:b/>
          <w:bCs/>
          <w:color w:val="1C1C1C"/>
          <w:sz w:val="22"/>
          <w:szCs w:val="22"/>
          <w:lang w:val="es-MX" w:eastAsia="es-MX"/>
        </w:rPr>
        <w:t xml:space="preserve"> Sesión </w:t>
      </w:r>
      <w:r w:rsidRPr="00CE2A32" w:rsidR="007A54B0">
        <w:rPr>
          <w:rFonts w:ascii="Arial" w:hAnsi="Arial" w:eastAsia="Cambria" w:cs="Arial"/>
          <w:b/>
          <w:bCs/>
          <w:color w:val="000000" w:themeColor="text1"/>
          <w:sz w:val="22"/>
          <w:szCs w:val="22"/>
          <w:lang w:val="es-MX" w:eastAsia="es-MX"/>
        </w:rPr>
        <w:t>O</w:t>
      </w:r>
      <w:r w:rsidRPr="00CE2A32">
        <w:rPr>
          <w:rFonts w:ascii="Arial" w:hAnsi="Arial" w:eastAsia="Cambria" w:cs="Arial"/>
          <w:b/>
          <w:bCs/>
          <w:color w:val="000000" w:themeColor="text1"/>
          <w:sz w:val="22"/>
          <w:szCs w:val="22"/>
          <w:lang w:val="es-MX" w:eastAsia="es-MX"/>
        </w:rPr>
        <w:t>rdinaria</w:t>
      </w:r>
      <w:r w:rsidRPr="00F63F89">
        <w:rPr>
          <w:rFonts w:ascii="Arial" w:hAnsi="Arial" w:eastAsia="Cambria" w:cs="Arial"/>
          <w:color w:val="1C1C1C"/>
          <w:sz w:val="22"/>
          <w:szCs w:val="22"/>
          <w:lang w:val="es-MX" w:eastAsia="es-MX"/>
        </w:rPr>
        <w:t xml:space="preserve"> del </w:t>
      </w:r>
      <w:r>
        <w:rPr>
          <w:rFonts w:ascii="Arial" w:hAnsi="Arial" w:eastAsia="Cambria" w:cs="Arial"/>
          <w:color w:val="1C1C1C"/>
          <w:sz w:val="22"/>
          <w:szCs w:val="22"/>
          <w:lang w:val="es-MX" w:eastAsia="es-MX"/>
        </w:rPr>
        <w:t xml:space="preserve">Comité de </w:t>
      </w:r>
      <w:r w:rsidR="007A54B0">
        <w:rPr>
          <w:rFonts w:ascii="Arial" w:hAnsi="Arial" w:eastAsia="Cambria" w:cs="Arial"/>
          <w:color w:val="1C1C1C"/>
          <w:sz w:val="22"/>
          <w:szCs w:val="22"/>
          <w:lang w:val="es-MX" w:eastAsia="es-MX"/>
        </w:rPr>
        <w:t>Administración de Riesgos</w:t>
      </w:r>
      <w:r w:rsidRPr="00F63F89">
        <w:rPr>
          <w:rFonts w:ascii="Arial" w:hAnsi="Arial" w:eastAsia="Cambria" w:cs="Arial"/>
          <w:color w:val="1C1C1C"/>
          <w:sz w:val="22"/>
          <w:szCs w:val="22"/>
          <w:lang w:val="es-MX" w:eastAsia="es-MX"/>
        </w:rPr>
        <w:t xml:space="preserve"> de la SESAJ, siendo las </w:t>
      </w:r>
      <w:r w:rsidRPr="007C0B59" w:rsidR="007C0B59">
        <w:rPr>
          <w:rFonts w:ascii="Arial" w:hAnsi="Arial" w:eastAsia="Cambria" w:cs="Arial"/>
          <w:b/>
          <w:bCs/>
          <w:sz w:val="22"/>
          <w:szCs w:val="22"/>
          <w:lang w:val="es-MX" w:eastAsia="es-MX"/>
        </w:rPr>
        <w:t>1</w:t>
      </w:r>
      <w:r w:rsidR="00FA54DD">
        <w:rPr>
          <w:rFonts w:ascii="Arial" w:hAnsi="Arial" w:eastAsia="Cambria" w:cs="Arial"/>
          <w:b/>
          <w:bCs/>
          <w:sz w:val="22"/>
          <w:szCs w:val="22"/>
          <w:lang w:val="es-MX" w:eastAsia="es-MX"/>
        </w:rPr>
        <w:t>0</w:t>
      </w:r>
      <w:r w:rsidRPr="007C0B59">
        <w:rPr>
          <w:rFonts w:ascii="Arial" w:hAnsi="Arial" w:eastAsia="Cambria" w:cs="Arial"/>
          <w:b/>
          <w:bCs/>
          <w:sz w:val="22"/>
          <w:szCs w:val="22"/>
          <w:lang w:val="es-MX" w:eastAsia="es-MX"/>
        </w:rPr>
        <w:t>:</w:t>
      </w:r>
      <w:r w:rsidR="00FA54DD">
        <w:rPr>
          <w:rFonts w:ascii="Arial" w:hAnsi="Arial" w:eastAsia="Cambria" w:cs="Arial"/>
          <w:b/>
          <w:bCs/>
          <w:sz w:val="22"/>
          <w:szCs w:val="22"/>
          <w:lang w:val="es-MX" w:eastAsia="es-MX"/>
        </w:rPr>
        <w:t>00</w:t>
      </w:r>
      <w:r w:rsidRPr="007C0B59">
        <w:rPr>
          <w:rFonts w:ascii="Arial" w:hAnsi="Arial" w:eastAsia="Cambria" w:cs="Arial"/>
          <w:b/>
          <w:bCs/>
          <w:sz w:val="22"/>
          <w:szCs w:val="22"/>
          <w:lang w:val="es-MX" w:eastAsia="es-MX"/>
        </w:rPr>
        <w:t xml:space="preserve"> horas</w:t>
      </w:r>
      <w:r w:rsidR="002749B2">
        <w:rPr>
          <w:rFonts w:ascii="Arial" w:hAnsi="Arial" w:eastAsia="Cambria" w:cs="Arial"/>
          <w:b/>
          <w:bCs/>
          <w:sz w:val="22"/>
          <w:szCs w:val="22"/>
          <w:lang w:val="es-MX" w:eastAsia="es-MX"/>
        </w:rPr>
        <w:t xml:space="preserve"> </w:t>
      </w:r>
      <w:r w:rsidR="002749B2">
        <w:rPr>
          <w:rFonts w:ascii="Arial" w:hAnsi="Arial" w:eastAsia="Cambria" w:cs="Arial"/>
          <w:sz w:val="22"/>
          <w:szCs w:val="22"/>
          <w:lang w:val="es-MX" w:eastAsia="es-MX"/>
        </w:rPr>
        <w:t>(</w:t>
      </w:r>
      <w:r w:rsidR="00FA54DD">
        <w:rPr>
          <w:rFonts w:ascii="Arial" w:hAnsi="Arial" w:eastAsia="Cambria" w:cs="Arial"/>
          <w:sz w:val="22"/>
          <w:szCs w:val="22"/>
          <w:lang w:val="es-MX" w:eastAsia="es-MX"/>
        </w:rPr>
        <w:t>diez</w:t>
      </w:r>
      <w:r w:rsidR="002749B2">
        <w:rPr>
          <w:rFonts w:ascii="Arial" w:hAnsi="Arial" w:eastAsia="Cambria" w:cs="Arial"/>
          <w:sz w:val="22"/>
          <w:szCs w:val="22"/>
          <w:lang w:val="es-MX" w:eastAsia="es-MX"/>
        </w:rPr>
        <w:t xml:space="preserve"> horas)</w:t>
      </w:r>
      <w:r w:rsidRPr="007C0B59">
        <w:rPr>
          <w:rFonts w:ascii="Arial" w:hAnsi="Arial" w:eastAsia="Cambria" w:cs="Arial"/>
          <w:b/>
          <w:bCs/>
          <w:sz w:val="22"/>
          <w:szCs w:val="22"/>
          <w:lang w:val="es-MX" w:eastAsia="es-MX"/>
        </w:rPr>
        <w:t xml:space="preserve"> </w:t>
      </w:r>
      <w:r w:rsidRPr="00F63F89">
        <w:rPr>
          <w:rFonts w:ascii="Arial" w:hAnsi="Arial" w:eastAsia="Cambria" w:cs="Arial"/>
          <w:color w:val="1C1C1C"/>
          <w:sz w:val="22"/>
          <w:szCs w:val="22"/>
          <w:lang w:val="es-MX" w:eastAsia="es-MX"/>
        </w:rPr>
        <w:t>del</w:t>
      </w:r>
      <w:r w:rsidR="002749B2">
        <w:rPr>
          <w:rFonts w:ascii="Arial" w:hAnsi="Arial" w:eastAsia="Cambria" w:cs="Arial"/>
          <w:color w:val="1C1C1C"/>
          <w:sz w:val="22"/>
          <w:szCs w:val="22"/>
          <w:lang w:val="es-MX" w:eastAsia="es-MX"/>
        </w:rPr>
        <w:t xml:space="preserve"> día</w:t>
      </w:r>
      <w:r w:rsidRPr="00F63F89">
        <w:rPr>
          <w:rFonts w:ascii="Arial" w:hAnsi="Arial" w:eastAsia="Cambria" w:cs="Arial"/>
          <w:color w:val="1C1C1C"/>
          <w:sz w:val="22"/>
          <w:szCs w:val="22"/>
          <w:lang w:val="es-MX" w:eastAsia="es-MX"/>
        </w:rPr>
        <w:t xml:space="preserve"> </w:t>
      </w:r>
      <w:r w:rsidR="00FA54DD">
        <w:rPr>
          <w:rFonts w:ascii="Arial" w:hAnsi="Arial" w:eastAsia="Cambria" w:cs="Arial"/>
          <w:color w:val="1C1C1C"/>
          <w:sz w:val="22"/>
          <w:szCs w:val="22"/>
          <w:lang w:val="es-MX" w:eastAsia="es-MX"/>
        </w:rPr>
        <w:t>19</w:t>
      </w:r>
      <w:r w:rsidR="002749B2">
        <w:rPr>
          <w:rFonts w:ascii="Arial" w:hAnsi="Arial" w:eastAsia="Cambria" w:cs="Arial"/>
          <w:color w:val="1C1C1C"/>
          <w:sz w:val="22"/>
          <w:szCs w:val="22"/>
          <w:lang w:val="es-MX" w:eastAsia="es-MX"/>
        </w:rPr>
        <w:t xml:space="preserve"> (</w:t>
      </w:r>
      <w:r w:rsidR="00FA54DD">
        <w:rPr>
          <w:rFonts w:ascii="Arial" w:hAnsi="Arial" w:eastAsia="Cambria" w:cs="Arial"/>
          <w:color w:val="1C1C1C"/>
          <w:sz w:val="22"/>
          <w:szCs w:val="22"/>
          <w:lang w:val="es-MX" w:eastAsia="es-MX"/>
        </w:rPr>
        <w:t>diecinueve</w:t>
      </w:r>
      <w:r w:rsidR="002749B2">
        <w:rPr>
          <w:rFonts w:ascii="Arial" w:hAnsi="Arial" w:eastAsia="Cambria" w:cs="Arial"/>
          <w:color w:val="1C1C1C"/>
          <w:sz w:val="22"/>
          <w:szCs w:val="22"/>
          <w:lang w:val="es-MX" w:eastAsia="es-MX"/>
        </w:rPr>
        <w:t>)</w:t>
      </w:r>
      <w:r>
        <w:rPr>
          <w:rFonts w:ascii="Arial" w:hAnsi="Arial" w:eastAsia="Cambria" w:cs="Arial"/>
          <w:color w:val="000000" w:themeColor="text1"/>
          <w:sz w:val="22"/>
          <w:szCs w:val="22"/>
          <w:lang w:val="es-MX" w:eastAsia="es-MX"/>
        </w:rPr>
        <w:t xml:space="preserve"> de</w:t>
      </w:r>
      <w:r w:rsidR="00CB0DFE">
        <w:rPr>
          <w:rFonts w:ascii="Arial" w:hAnsi="Arial" w:eastAsia="Cambria" w:cs="Arial"/>
          <w:color w:val="000000" w:themeColor="text1"/>
          <w:sz w:val="22"/>
          <w:szCs w:val="22"/>
          <w:lang w:val="es-MX" w:eastAsia="es-MX"/>
        </w:rPr>
        <w:t>l mes de</w:t>
      </w:r>
      <w:r>
        <w:rPr>
          <w:rFonts w:ascii="Arial" w:hAnsi="Arial" w:eastAsia="Cambria" w:cs="Arial"/>
          <w:color w:val="000000" w:themeColor="text1"/>
          <w:sz w:val="22"/>
          <w:szCs w:val="22"/>
          <w:lang w:val="es-MX" w:eastAsia="es-MX"/>
        </w:rPr>
        <w:t xml:space="preserve"> </w:t>
      </w:r>
      <w:r w:rsidR="00FA54DD">
        <w:rPr>
          <w:rFonts w:ascii="Arial" w:hAnsi="Arial" w:eastAsia="Cambria" w:cs="Arial"/>
          <w:color w:val="000000" w:themeColor="text1"/>
          <w:sz w:val="22"/>
          <w:szCs w:val="22"/>
          <w:lang w:val="es-MX" w:eastAsia="es-MX"/>
        </w:rPr>
        <w:t>enero</w:t>
      </w:r>
      <w:r>
        <w:rPr>
          <w:rFonts w:ascii="Arial" w:hAnsi="Arial" w:eastAsia="Cambria" w:cs="Arial"/>
          <w:color w:val="000000" w:themeColor="text1"/>
          <w:sz w:val="22"/>
          <w:szCs w:val="22"/>
          <w:lang w:val="es-MX" w:eastAsia="es-MX"/>
        </w:rPr>
        <w:t xml:space="preserve"> de</w:t>
      </w:r>
      <w:r w:rsidR="0039494A">
        <w:rPr>
          <w:rFonts w:ascii="Arial" w:hAnsi="Arial" w:eastAsia="Cambria" w:cs="Arial"/>
          <w:color w:val="000000" w:themeColor="text1"/>
          <w:sz w:val="22"/>
          <w:szCs w:val="22"/>
          <w:lang w:val="es-MX" w:eastAsia="es-MX"/>
        </w:rPr>
        <w:t>l año</w:t>
      </w:r>
      <w:r>
        <w:rPr>
          <w:rFonts w:ascii="Arial" w:hAnsi="Arial" w:eastAsia="Cambria" w:cs="Arial"/>
          <w:color w:val="000000" w:themeColor="text1"/>
          <w:sz w:val="22"/>
          <w:szCs w:val="22"/>
          <w:lang w:val="es-MX" w:eastAsia="es-MX"/>
        </w:rPr>
        <w:t xml:space="preserve"> </w:t>
      </w:r>
      <w:r w:rsidRPr="000C36DB">
        <w:rPr>
          <w:rFonts w:ascii="Arial" w:hAnsi="Arial" w:eastAsia="Cambria" w:cs="Arial"/>
          <w:color w:val="000000" w:themeColor="text1"/>
          <w:sz w:val="22"/>
          <w:szCs w:val="22"/>
          <w:lang w:val="es-MX" w:eastAsia="es-MX"/>
        </w:rPr>
        <w:t>202</w:t>
      </w:r>
      <w:r w:rsidR="00FA54DD">
        <w:rPr>
          <w:rFonts w:ascii="Arial" w:hAnsi="Arial" w:eastAsia="Cambria" w:cs="Arial"/>
          <w:color w:val="000000" w:themeColor="text1"/>
          <w:sz w:val="22"/>
          <w:szCs w:val="22"/>
          <w:lang w:val="es-MX" w:eastAsia="es-MX"/>
        </w:rPr>
        <w:t>4</w:t>
      </w:r>
      <w:r w:rsidR="00622923">
        <w:rPr>
          <w:rFonts w:ascii="Arial" w:hAnsi="Arial" w:eastAsia="Cambria" w:cs="Arial"/>
          <w:color w:val="000000" w:themeColor="text1"/>
          <w:sz w:val="22"/>
          <w:szCs w:val="22"/>
          <w:lang w:val="es-MX" w:eastAsia="es-MX"/>
        </w:rPr>
        <w:t xml:space="preserve"> (dos mil veinti</w:t>
      </w:r>
      <w:r w:rsidR="00FA54DD">
        <w:rPr>
          <w:rFonts w:ascii="Arial" w:hAnsi="Arial" w:eastAsia="Cambria" w:cs="Arial"/>
          <w:color w:val="000000" w:themeColor="text1"/>
          <w:sz w:val="22"/>
          <w:szCs w:val="22"/>
          <w:lang w:val="es-MX" w:eastAsia="es-MX"/>
        </w:rPr>
        <w:t>cuatro</w:t>
      </w:r>
      <w:r w:rsidR="00622923">
        <w:rPr>
          <w:rFonts w:ascii="Arial" w:hAnsi="Arial" w:eastAsia="Cambria" w:cs="Arial"/>
          <w:color w:val="000000" w:themeColor="text1"/>
          <w:sz w:val="22"/>
          <w:szCs w:val="22"/>
          <w:lang w:val="es-MX" w:eastAsia="es-MX"/>
        </w:rPr>
        <w:t>)</w:t>
      </w:r>
      <w:r w:rsidRPr="00F63F89">
        <w:rPr>
          <w:rFonts w:ascii="Arial" w:hAnsi="Arial" w:eastAsia="Cambria" w:cs="Arial"/>
          <w:color w:val="1C1C1C"/>
          <w:sz w:val="22"/>
          <w:szCs w:val="22"/>
          <w:lang w:val="es-MX" w:eastAsia="es-MX"/>
        </w:rPr>
        <w:t>, levantándose para constancia la presente acta, que firman y rubrican al calce todos los que intervinieron en la presente sesión</w:t>
      </w:r>
      <w:r w:rsidRPr="00F63F89">
        <w:rPr>
          <w:rFonts w:ascii="Arial" w:hAnsi="Arial" w:eastAsia="Cambria" w:cs="Arial"/>
          <w:color w:val="727272"/>
          <w:sz w:val="22"/>
          <w:szCs w:val="22"/>
          <w:lang w:val="es-MX" w:eastAsia="es-MX"/>
        </w:rPr>
        <w:t>.</w:t>
      </w:r>
    </w:p>
    <w:p w:rsidR="00A30F39" w:rsidP="00A949C5" w:rsidRDefault="00A30F39" w14:paraId="42E8C634" w14:textId="77777777">
      <w:pPr>
        <w:autoSpaceDE w:val="0"/>
        <w:autoSpaceDN w:val="0"/>
        <w:adjustRightInd w:val="0"/>
        <w:rPr>
          <w:rFonts w:ascii="Arial" w:hAnsi="Arial" w:eastAsia="Cambria" w:cs="Arial"/>
          <w:color w:val="727272"/>
          <w:sz w:val="22"/>
          <w:szCs w:val="22"/>
          <w:lang w:val="es-MX" w:eastAsia="es-MX"/>
        </w:rPr>
      </w:pPr>
    </w:p>
    <w:p w:rsidRPr="00413E73" w:rsidR="0039494A" w:rsidP="00413E73" w:rsidRDefault="00413E73" w14:paraId="0A84980F" w14:textId="5AEC7111">
      <w:pPr>
        <w:autoSpaceDE w:val="0"/>
        <w:autoSpaceDN w:val="0"/>
        <w:adjustRightInd w:val="0"/>
        <w:jc w:val="center"/>
        <w:rPr>
          <w:rFonts w:ascii="Arial" w:hAnsi="Arial" w:eastAsia="Cambria" w:cs="Arial"/>
          <w:b/>
          <w:bCs/>
          <w:color w:val="000000" w:themeColor="text1"/>
          <w:sz w:val="22"/>
          <w:szCs w:val="22"/>
          <w:lang w:val="es-MX" w:eastAsia="es-MX"/>
        </w:rPr>
      </w:pPr>
      <w:r w:rsidRPr="00413E73">
        <w:rPr>
          <w:rFonts w:ascii="Arial" w:hAnsi="Arial" w:eastAsia="Cambria" w:cs="Arial"/>
          <w:b/>
          <w:bCs/>
          <w:color w:val="000000" w:themeColor="text1"/>
          <w:sz w:val="22"/>
          <w:szCs w:val="22"/>
          <w:lang w:val="es-MX" w:eastAsia="es-MX"/>
        </w:rPr>
        <w:t>CON VOZ Y VOTO</w:t>
      </w:r>
      <w:r>
        <w:rPr>
          <w:rFonts w:ascii="Arial" w:hAnsi="Arial" w:eastAsia="Cambria" w:cs="Arial"/>
          <w:b/>
          <w:bCs/>
          <w:color w:val="000000" w:themeColor="text1"/>
          <w:sz w:val="22"/>
          <w:szCs w:val="22"/>
          <w:lang w:val="es-MX" w:eastAsia="es-MX"/>
        </w:rPr>
        <w:t>:</w:t>
      </w:r>
    </w:p>
    <w:p w:rsidR="0039494A" w:rsidP="00A949C5" w:rsidRDefault="0039494A" w14:paraId="210866D2" w14:textId="77777777">
      <w:pPr>
        <w:autoSpaceDE w:val="0"/>
        <w:autoSpaceDN w:val="0"/>
        <w:adjustRightInd w:val="0"/>
        <w:rPr>
          <w:rFonts w:ascii="Arial" w:hAnsi="Arial" w:eastAsia="Cambria" w:cs="Arial"/>
          <w:color w:val="727272"/>
          <w:sz w:val="22"/>
          <w:szCs w:val="22"/>
          <w:lang w:val="es-MX" w:eastAsia="es-MX"/>
        </w:rPr>
      </w:pPr>
    </w:p>
    <w:p w:rsidR="0039494A" w:rsidP="00A949C5" w:rsidRDefault="0039494A" w14:paraId="49749839" w14:textId="77777777">
      <w:pPr>
        <w:autoSpaceDE w:val="0"/>
        <w:autoSpaceDN w:val="0"/>
        <w:adjustRightInd w:val="0"/>
        <w:rPr>
          <w:rFonts w:ascii="Arial" w:hAnsi="Arial" w:eastAsia="Cambria" w:cs="Arial"/>
          <w:color w:val="727272"/>
          <w:sz w:val="22"/>
          <w:szCs w:val="22"/>
          <w:lang w:val="es-MX" w:eastAsia="es-MX"/>
        </w:rPr>
      </w:pPr>
    </w:p>
    <w:p w:rsidR="0039494A" w:rsidP="00A949C5" w:rsidRDefault="0039494A" w14:paraId="47E71401" w14:textId="77777777">
      <w:pPr>
        <w:autoSpaceDE w:val="0"/>
        <w:autoSpaceDN w:val="0"/>
        <w:adjustRightInd w:val="0"/>
        <w:rPr>
          <w:rFonts w:ascii="Arial" w:hAnsi="Arial" w:eastAsia="Cambria" w:cs="Arial"/>
          <w:color w:val="727272"/>
          <w:sz w:val="22"/>
          <w:szCs w:val="22"/>
          <w:lang w:val="es-MX" w:eastAsia="es-MX"/>
        </w:rPr>
      </w:pPr>
    </w:p>
    <w:p w:rsidR="00A30F39" w:rsidP="00A949C5" w:rsidRDefault="00A30F39" w14:paraId="1C87DD6A" w14:textId="77777777">
      <w:pPr>
        <w:autoSpaceDE w:val="0"/>
        <w:autoSpaceDN w:val="0"/>
        <w:adjustRightInd w:val="0"/>
        <w:rPr>
          <w:rFonts w:ascii="Arial" w:hAnsi="Arial" w:eastAsia="Cambria" w:cs="Arial"/>
          <w:color w:val="727272"/>
          <w:sz w:val="22"/>
          <w:szCs w:val="22"/>
          <w:lang w:val="es-MX" w:eastAsia="es-MX"/>
        </w:rPr>
      </w:pPr>
    </w:p>
    <w:tbl>
      <w:tblPr>
        <w:tblStyle w:val="Tablaconcuadrcula"/>
        <w:tblW w:w="9133"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82"/>
        <w:gridCol w:w="431"/>
        <w:gridCol w:w="4420"/>
      </w:tblGrid>
      <w:tr w:rsidRPr="00F63F89" w:rsidR="005F1EB8" w:rsidTr="15984215" w14:paraId="63C31DB7" w14:textId="77777777">
        <w:trPr>
          <w:trHeight w:val="1546"/>
        </w:trPr>
        <w:tc>
          <w:tcPr>
            <w:tcW w:w="4282" w:type="dxa"/>
            <w:tcBorders>
              <w:top w:val="single" w:color="auto" w:sz="4" w:space="0"/>
              <w:bottom w:val="single" w:color="auto" w:sz="4" w:space="0"/>
            </w:tcBorders>
            <w:tcMar/>
          </w:tcPr>
          <w:p w:rsidR="007A54B0" w:rsidRDefault="007A54B0" w14:paraId="68EACF23" w14:textId="77777777">
            <w:pPr>
              <w:jc w:val="center"/>
              <w:rPr>
                <w:rFonts w:ascii="Arial" w:hAnsi="Arial" w:eastAsia="Arial" w:cs="Arial"/>
                <w:b/>
                <w:bCs/>
                <w:sz w:val="21"/>
                <w:szCs w:val="21"/>
              </w:rPr>
            </w:pPr>
            <w:r w:rsidRPr="007A54B0">
              <w:rPr>
                <w:rFonts w:ascii="Arial" w:hAnsi="Arial" w:eastAsia="Arial" w:cs="Arial"/>
                <w:b/>
                <w:bCs/>
                <w:sz w:val="21"/>
                <w:szCs w:val="21"/>
              </w:rPr>
              <w:t>Omar Alejandro Peña Ugalde</w:t>
            </w:r>
          </w:p>
          <w:p w:rsidR="00F81F6C" w:rsidP="00F81F6C" w:rsidRDefault="003246BD" w14:paraId="391B7EAE" w14:textId="22B507D6">
            <w:pPr>
              <w:jc w:val="center"/>
              <w:rPr>
                <w:rFonts w:ascii="Arial" w:hAnsi="Arial" w:eastAsia="Arial" w:cs="Arial"/>
                <w:bCs/>
                <w:sz w:val="20"/>
                <w:szCs w:val="20"/>
              </w:rPr>
            </w:pPr>
            <w:r w:rsidRPr="003246BD">
              <w:rPr>
                <w:rFonts w:ascii="Arial" w:hAnsi="Arial" w:eastAsia="Arial" w:cs="Arial"/>
                <w:bCs/>
                <w:sz w:val="20"/>
                <w:szCs w:val="20"/>
              </w:rPr>
              <w:t>Presidente</w:t>
            </w:r>
          </w:p>
          <w:p w:rsidRPr="00F81F6C" w:rsidR="005F1EB8" w:rsidP="00F81F6C" w:rsidRDefault="003246BD" w14:paraId="33681A6E" w14:textId="67C62F8F">
            <w:pPr>
              <w:jc w:val="center"/>
              <w:rPr>
                <w:rFonts w:ascii="Arial" w:hAnsi="Arial" w:eastAsia="Arial" w:cs="Arial"/>
                <w:bCs/>
                <w:sz w:val="20"/>
                <w:szCs w:val="20"/>
              </w:rPr>
            </w:pPr>
            <w:r w:rsidRPr="003246BD">
              <w:rPr>
                <w:rFonts w:ascii="Arial" w:hAnsi="Arial" w:eastAsia="Arial" w:cs="Arial"/>
                <w:bCs/>
                <w:sz w:val="20"/>
                <w:szCs w:val="20"/>
              </w:rPr>
              <w:t xml:space="preserve"> Subdirector de Análisis Jurídico</w:t>
            </w:r>
            <w:r>
              <w:rPr>
                <w:rFonts w:ascii="Arial" w:hAnsi="Arial" w:eastAsia="Arial" w:cs="Arial"/>
                <w:bCs/>
                <w:sz w:val="20"/>
                <w:szCs w:val="20"/>
              </w:rPr>
              <w:t xml:space="preserve"> </w:t>
            </w:r>
          </w:p>
        </w:tc>
        <w:tc>
          <w:tcPr>
            <w:tcW w:w="431" w:type="dxa"/>
            <w:tcMar/>
          </w:tcPr>
          <w:p w:rsidRPr="00F63F89" w:rsidR="005F1EB8" w:rsidRDefault="005F1EB8" w14:paraId="3BCAAB07" w14:textId="77777777">
            <w:pPr>
              <w:jc w:val="both"/>
              <w:rPr>
                <w:rFonts w:ascii="Arial" w:hAnsi="Arial" w:eastAsia="Arial" w:cs="Arial"/>
                <w:b/>
                <w:bCs/>
                <w:sz w:val="21"/>
                <w:szCs w:val="21"/>
              </w:rPr>
            </w:pPr>
          </w:p>
        </w:tc>
        <w:tc>
          <w:tcPr>
            <w:tcW w:w="4420" w:type="dxa"/>
            <w:tcBorders>
              <w:top w:val="single" w:color="auto" w:sz="4" w:space="0"/>
              <w:bottom w:val="single" w:color="auto" w:sz="4" w:space="0"/>
            </w:tcBorders>
            <w:tcMar/>
          </w:tcPr>
          <w:p w:rsidRPr="00F63F89" w:rsidR="003246BD" w:rsidP="15984215" w:rsidRDefault="003246BD" w14:paraId="503AEBC8" w14:textId="77777777" w14:noSpellErr="1">
            <w:pPr>
              <w:jc w:val="center"/>
              <w:rPr>
                <w:rFonts w:ascii="Arial" w:hAnsi="Arial" w:eastAsia="Arial" w:cs="Arial"/>
                <w:b w:val="1"/>
                <w:bCs w:val="1"/>
                <w:sz w:val="22"/>
                <w:szCs w:val="22"/>
                <w:lang w:val="es-ES"/>
              </w:rPr>
            </w:pPr>
            <w:r w:rsidRPr="15984215" w:rsidR="003246BD">
              <w:rPr>
                <w:rFonts w:ascii="Arial" w:hAnsi="Arial" w:eastAsia="Arial" w:cs="Arial"/>
                <w:b w:val="1"/>
                <w:bCs w:val="1"/>
                <w:sz w:val="21"/>
                <w:szCs w:val="21"/>
                <w:lang w:val="es-ES"/>
              </w:rPr>
              <w:t>Jessica Avalos Alvarez</w:t>
            </w:r>
            <w:r w:rsidRPr="15984215" w:rsidR="003246BD">
              <w:rPr>
                <w:rFonts w:ascii="Arial" w:hAnsi="Arial" w:eastAsia="Arial" w:cs="Arial"/>
                <w:b w:val="1"/>
                <w:bCs w:val="1"/>
                <w:sz w:val="22"/>
                <w:szCs w:val="22"/>
                <w:lang w:val="es-ES"/>
              </w:rPr>
              <w:t xml:space="preserve"> </w:t>
            </w:r>
          </w:p>
          <w:p w:rsidR="00F81F6C" w:rsidP="003246BD" w:rsidRDefault="005F1EB8" w14:paraId="350CD0DF" w14:textId="42457F17">
            <w:pPr>
              <w:jc w:val="center"/>
              <w:rPr>
                <w:rFonts w:ascii="Arial" w:hAnsi="Arial" w:eastAsia="Arial" w:cs="Arial"/>
                <w:bCs/>
                <w:sz w:val="20"/>
                <w:szCs w:val="20"/>
              </w:rPr>
            </w:pPr>
            <w:r>
              <w:rPr>
                <w:rFonts w:ascii="Arial" w:hAnsi="Arial" w:eastAsia="Arial" w:cs="Arial"/>
                <w:bCs/>
                <w:sz w:val="20"/>
                <w:szCs w:val="20"/>
              </w:rPr>
              <w:t>Vocal Ejecutiva</w:t>
            </w:r>
          </w:p>
          <w:p w:rsidR="005F1EB8" w:rsidP="15984215" w:rsidRDefault="003246BD" w14:paraId="44B9FCBE" w14:textId="2B1A8FD6" w14:noSpellErr="1">
            <w:pPr>
              <w:jc w:val="center"/>
              <w:rPr>
                <w:rFonts w:ascii="Arial" w:hAnsi="Arial" w:eastAsia="Arial" w:cs="Arial"/>
                <w:sz w:val="20"/>
                <w:szCs w:val="20"/>
                <w:lang w:val="es-ES"/>
              </w:rPr>
            </w:pPr>
            <w:r w:rsidRPr="15984215" w:rsidR="003246BD">
              <w:rPr>
                <w:rFonts w:ascii="Arial" w:hAnsi="Arial" w:eastAsia="Arial" w:cs="Arial"/>
                <w:sz w:val="20"/>
                <w:szCs w:val="20"/>
                <w:lang w:val="es-ES"/>
              </w:rPr>
              <w:t xml:space="preserve">Enlace del Sistema de Control Interno Institucional, Administración de Riesgos y </w:t>
            </w:r>
            <w:r w:rsidRPr="15984215" w:rsidR="003246BD">
              <w:rPr>
                <w:rFonts w:ascii="Arial" w:hAnsi="Arial" w:eastAsia="Arial" w:cs="Arial"/>
                <w:sz w:val="20"/>
                <w:szCs w:val="20"/>
                <w:lang w:val="es-ES"/>
              </w:rPr>
              <w:t>Jefa</w:t>
            </w:r>
            <w:r w:rsidRPr="15984215" w:rsidR="003246BD">
              <w:rPr>
                <w:rFonts w:ascii="Arial" w:hAnsi="Arial" w:eastAsia="Arial" w:cs="Arial"/>
                <w:sz w:val="20"/>
                <w:szCs w:val="20"/>
                <w:lang w:val="es-ES"/>
              </w:rPr>
              <w:t xml:space="preserve"> de Archivo</w:t>
            </w:r>
            <w:r w:rsidRPr="15984215" w:rsidR="005F1EB8">
              <w:rPr>
                <w:rFonts w:ascii="Arial" w:hAnsi="Arial" w:eastAsia="Arial" w:cs="Arial"/>
                <w:sz w:val="20"/>
                <w:szCs w:val="20"/>
                <w:lang w:val="es-ES"/>
              </w:rPr>
              <w:t xml:space="preserve"> </w:t>
            </w:r>
          </w:p>
          <w:p w:rsidR="00526DCC" w:rsidP="00526DCC" w:rsidRDefault="00526DCC" w14:paraId="2822869F" w14:textId="77777777">
            <w:pPr>
              <w:rPr>
                <w:rFonts w:ascii="Arial" w:hAnsi="Arial" w:eastAsia="Arial" w:cs="Arial"/>
                <w:bCs/>
                <w:sz w:val="20"/>
                <w:szCs w:val="20"/>
              </w:rPr>
            </w:pPr>
          </w:p>
          <w:p w:rsidR="0039494A" w:rsidP="00526DCC" w:rsidRDefault="0039494A" w14:paraId="766ED9AC" w14:textId="77777777">
            <w:pPr>
              <w:rPr>
                <w:rFonts w:ascii="Arial" w:hAnsi="Arial" w:eastAsia="Arial" w:cs="Arial"/>
                <w:bCs/>
                <w:sz w:val="20"/>
                <w:szCs w:val="20"/>
              </w:rPr>
            </w:pPr>
          </w:p>
          <w:p w:rsidRPr="00F63F89" w:rsidR="005F1EB8" w:rsidRDefault="005F1EB8" w14:paraId="2E21DA5E" w14:textId="77777777">
            <w:pPr>
              <w:jc w:val="center"/>
              <w:rPr>
                <w:rFonts w:ascii="Arial" w:hAnsi="Arial" w:eastAsia="Arial" w:cs="Arial"/>
                <w:b/>
                <w:bCs/>
                <w:sz w:val="21"/>
                <w:szCs w:val="21"/>
              </w:rPr>
            </w:pPr>
          </w:p>
        </w:tc>
      </w:tr>
      <w:tr w:rsidRPr="00F63F89" w:rsidR="005F1EB8" w:rsidTr="15984215" w14:paraId="4239191C" w14:textId="77777777">
        <w:trPr>
          <w:trHeight w:val="2343" w:hRule="exact"/>
        </w:trPr>
        <w:tc>
          <w:tcPr>
            <w:tcW w:w="4282" w:type="dxa"/>
            <w:tcBorders>
              <w:top w:val="single" w:color="auto" w:sz="4" w:space="0"/>
              <w:bottom w:val="single" w:color="auto" w:sz="4" w:space="0"/>
            </w:tcBorders>
            <w:tcMar/>
          </w:tcPr>
          <w:p w:rsidRPr="00F63F89" w:rsidR="005F1EB8" w:rsidRDefault="005F1EB8" w14:paraId="4F57DFF4" w14:textId="77777777">
            <w:pPr>
              <w:jc w:val="center"/>
              <w:rPr>
                <w:rFonts w:ascii="Arial" w:hAnsi="Arial" w:eastAsia="Arial" w:cs="Arial"/>
                <w:b/>
                <w:bCs/>
                <w:sz w:val="21"/>
                <w:szCs w:val="21"/>
              </w:rPr>
            </w:pPr>
            <w:r w:rsidRPr="00F63F89">
              <w:rPr>
                <w:rFonts w:ascii="Arial" w:hAnsi="Arial" w:eastAsia="Arial" w:cs="Arial"/>
                <w:b/>
                <w:bCs/>
                <w:sz w:val="21"/>
                <w:szCs w:val="21"/>
              </w:rPr>
              <w:t>José Salvador Hinojosa Valadez</w:t>
            </w:r>
          </w:p>
          <w:p w:rsidR="00F81F6C" w:rsidP="003246BD" w:rsidRDefault="005F1EB8" w14:paraId="5663AD5C" w14:textId="77777777">
            <w:pPr>
              <w:jc w:val="center"/>
              <w:rPr>
                <w:rFonts w:ascii="Arial" w:hAnsi="Arial" w:eastAsia="Arial" w:cs="Arial"/>
                <w:bCs/>
                <w:sz w:val="20"/>
                <w:szCs w:val="20"/>
              </w:rPr>
            </w:pPr>
            <w:r>
              <w:rPr>
                <w:rFonts w:ascii="Arial" w:hAnsi="Arial" w:eastAsia="Arial" w:cs="Arial"/>
                <w:bCs/>
                <w:sz w:val="20"/>
                <w:szCs w:val="20"/>
              </w:rPr>
              <w:t xml:space="preserve"> Vocal</w:t>
            </w:r>
          </w:p>
          <w:p w:rsidRPr="008B2994" w:rsidR="005F1EB8" w:rsidP="008B2994" w:rsidRDefault="005F1EB8" w14:paraId="41B905C2" w14:textId="5E6F5D21">
            <w:pPr>
              <w:jc w:val="center"/>
              <w:rPr>
                <w:rFonts w:ascii="Arial" w:hAnsi="Arial" w:eastAsia="Arial" w:cs="Arial"/>
                <w:bCs/>
                <w:sz w:val="20"/>
                <w:szCs w:val="20"/>
              </w:rPr>
            </w:pPr>
            <w:r>
              <w:rPr>
                <w:rFonts w:ascii="Arial" w:hAnsi="Arial" w:eastAsia="Arial" w:cs="Arial"/>
                <w:bCs/>
                <w:sz w:val="20"/>
                <w:szCs w:val="20"/>
              </w:rPr>
              <w:t>Subdire</w:t>
            </w:r>
            <w:r w:rsidR="003246BD">
              <w:rPr>
                <w:rFonts w:ascii="Arial" w:hAnsi="Arial" w:eastAsia="Arial" w:cs="Arial"/>
                <w:bCs/>
                <w:sz w:val="20"/>
                <w:szCs w:val="20"/>
              </w:rPr>
              <w:t>ctor</w:t>
            </w:r>
            <w:r>
              <w:rPr>
                <w:rFonts w:ascii="Arial" w:hAnsi="Arial" w:eastAsia="Arial" w:cs="Arial"/>
                <w:bCs/>
                <w:sz w:val="20"/>
                <w:szCs w:val="20"/>
              </w:rPr>
              <w:t xml:space="preserve"> de Desarrollo de Sistemas y Soluciones y</w:t>
            </w:r>
            <w:r w:rsidR="003246BD">
              <w:rPr>
                <w:rFonts w:ascii="Arial" w:hAnsi="Arial" w:eastAsia="Arial" w:cs="Arial"/>
                <w:bCs/>
                <w:sz w:val="20"/>
                <w:szCs w:val="20"/>
              </w:rPr>
              <w:t>,</w:t>
            </w:r>
            <w:r>
              <w:rPr>
                <w:rFonts w:ascii="Arial" w:hAnsi="Arial" w:eastAsia="Arial" w:cs="Arial"/>
                <w:bCs/>
                <w:sz w:val="20"/>
                <w:szCs w:val="20"/>
              </w:rPr>
              <w:t xml:space="preserve"> </w:t>
            </w:r>
            <w:r w:rsidRPr="00F63F89">
              <w:rPr>
                <w:rFonts w:ascii="Arial" w:hAnsi="Arial" w:eastAsia="Arial" w:cs="Arial"/>
                <w:bCs/>
                <w:sz w:val="20"/>
                <w:szCs w:val="20"/>
              </w:rPr>
              <w:t xml:space="preserve">Encargado de Despacho de la </w:t>
            </w:r>
            <w:r w:rsidRPr="70C72527">
              <w:rPr>
                <w:rFonts w:ascii="Arial" w:hAnsi="Arial" w:eastAsia="Arial" w:cs="Arial"/>
                <w:sz w:val="20"/>
                <w:szCs w:val="20"/>
              </w:rPr>
              <w:t>Dirección</w:t>
            </w:r>
            <w:r w:rsidRPr="00F63F89">
              <w:rPr>
                <w:rFonts w:ascii="Arial" w:hAnsi="Arial" w:eastAsia="Arial" w:cs="Arial"/>
                <w:bCs/>
                <w:sz w:val="20"/>
                <w:szCs w:val="20"/>
              </w:rPr>
              <w:t xml:space="preserve"> de Tecnologías y Plataformas </w:t>
            </w:r>
          </w:p>
        </w:tc>
        <w:tc>
          <w:tcPr>
            <w:tcW w:w="431" w:type="dxa"/>
            <w:tcMar/>
          </w:tcPr>
          <w:p w:rsidRPr="00F63F89" w:rsidR="005F1EB8" w:rsidRDefault="005F1EB8" w14:paraId="721EAA6E" w14:textId="77777777">
            <w:pPr>
              <w:jc w:val="center"/>
              <w:rPr>
                <w:rFonts w:ascii="Arial" w:hAnsi="Arial" w:eastAsia="Arial" w:cs="Arial"/>
                <w:b/>
                <w:bCs/>
                <w:sz w:val="21"/>
                <w:szCs w:val="21"/>
              </w:rPr>
            </w:pPr>
          </w:p>
        </w:tc>
        <w:tc>
          <w:tcPr>
            <w:tcW w:w="4420" w:type="dxa"/>
            <w:tcBorders>
              <w:top w:val="single" w:color="auto" w:sz="4" w:space="0"/>
            </w:tcBorders>
            <w:tcMar/>
          </w:tcPr>
          <w:p w:rsidR="003246BD" w:rsidP="003246BD" w:rsidRDefault="003246BD" w14:paraId="42F1487E" w14:textId="77777777">
            <w:pPr>
              <w:jc w:val="center"/>
              <w:rPr>
                <w:rFonts w:ascii="Arial" w:hAnsi="Arial" w:eastAsia="Arial" w:cs="Arial"/>
                <w:b/>
                <w:bCs/>
                <w:sz w:val="21"/>
                <w:szCs w:val="21"/>
              </w:rPr>
            </w:pPr>
            <w:r>
              <w:rPr>
                <w:rFonts w:ascii="Arial" w:hAnsi="Arial" w:eastAsia="Arial" w:cs="Arial"/>
                <w:b/>
                <w:bCs/>
                <w:sz w:val="21"/>
                <w:szCs w:val="21"/>
              </w:rPr>
              <w:t>Paola Berenice Martínez Ruíz</w:t>
            </w:r>
          </w:p>
          <w:p w:rsidR="00F81F6C" w:rsidP="003246BD" w:rsidRDefault="003246BD" w14:paraId="5ED33107" w14:textId="77777777">
            <w:pPr>
              <w:jc w:val="center"/>
              <w:rPr>
                <w:rFonts w:ascii="Arial" w:hAnsi="Arial" w:eastAsia="Arial" w:cs="Arial"/>
                <w:sz w:val="20"/>
                <w:szCs w:val="20"/>
              </w:rPr>
            </w:pPr>
            <w:r>
              <w:rPr>
                <w:rFonts w:ascii="Arial" w:hAnsi="Arial" w:eastAsia="Arial" w:cs="Arial"/>
                <w:sz w:val="20"/>
                <w:szCs w:val="20"/>
              </w:rPr>
              <w:t>Vocal</w:t>
            </w:r>
          </w:p>
          <w:p w:rsidR="003246BD" w:rsidP="15984215" w:rsidRDefault="003246BD" w14:paraId="177C5363" w14:textId="08E546A1" w14:noSpellErr="1">
            <w:pPr>
              <w:jc w:val="center"/>
              <w:rPr>
                <w:rFonts w:ascii="Arial" w:hAnsi="Arial" w:eastAsia="Arial" w:cs="Arial"/>
                <w:sz w:val="20"/>
                <w:szCs w:val="20"/>
                <w:lang w:val="es-ES"/>
              </w:rPr>
            </w:pPr>
            <w:r w:rsidRPr="15984215" w:rsidR="003246BD">
              <w:rPr>
                <w:rFonts w:ascii="Arial" w:hAnsi="Arial" w:eastAsia="Arial" w:cs="Arial"/>
                <w:sz w:val="20"/>
                <w:szCs w:val="20"/>
                <w:lang w:val="es-ES"/>
              </w:rPr>
              <w:t xml:space="preserve">Secretaría de Particular del </w:t>
            </w:r>
            <w:r w:rsidRPr="15984215" w:rsidR="003246BD">
              <w:rPr>
                <w:rFonts w:ascii="Arial" w:hAnsi="Arial" w:eastAsia="Arial" w:cs="Arial"/>
                <w:sz w:val="20"/>
                <w:szCs w:val="20"/>
                <w:lang w:val="es-ES"/>
              </w:rPr>
              <w:t>Secretario Técnico</w:t>
            </w:r>
            <w:r w:rsidRPr="15984215" w:rsidR="003246BD">
              <w:rPr>
                <w:rFonts w:ascii="Arial" w:hAnsi="Arial" w:eastAsia="Arial" w:cs="Arial"/>
                <w:sz w:val="20"/>
                <w:szCs w:val="20"/>
                <w:lang w:val="es-ES"/>
              </w:rPr>
              <w:t xml:space="preserve"> de la SESAJ</w:t>
            </w:r>
          </w:p>
          <w:p w:rsidR="005F1EB8" w:rsidP="00526DCC" w:rsidRDefault="005F1EB8" w14:paraId="16D578FA" w14:textId="77777777">
            <w:pPr>
              <w:tabs>
                <w:tab w:val="left" w:pos="1978"/>
              </w:tabs>
              <w:jc w:val="center"/>
              <w:rPr>
                <w:rFonts w:ascii="Arial" w:hAnsi="Arial" w:eastAsia="Arial" w:cs="Arial"/>
                <w:bCs/>
                <w:sz w:val="21"/>
                <w:szCs w:val="21"/>
              </w:rPr>
            </w:pPr>
          </w:p>
          <w:p w:rsidR="0039494A" w:rsidP="00526DCC" w:rsidRDefault="0039494A" w14:paraId="763B3D70" w14:textId="77777777">
            <w:pPr>
              <w:tabs>
                <w:tab w:val="left" w:pos="1978"/>
              </w:tabs>
              <w:jc w:val="center"/>
              <w:rPr>
                <w:rFonts w:ascii="Arial" w:hAnsi="Arial" w:eastAsia="Arial" w:cs="Arial"/>
                <w:bCs/>
                <w:sz w:val="21"/>
                <w:szCs w:val="21"/>
              </w:rPr>
            </w:pPr>
          </w:p>
          <w:p w:rsidR="0039494A" w:rsidP="00526DCC" w:rsidRDefault="0039494A" w14:paraId="71C1463A" w14:textId="77777777">
            <w:pPr>
              <w:tabs>
                <w:tab w:val="left" w:pos="1978"/>
              </w:tabs>
              <w:jc w:val="center"/>
              <w:rPr>
                <w:rFonts w:ascii="Arial" w:hAnsi="Arial" w:eastAsia="Arial" w:cs="Arial"/>
                <w:bCs/>
                <w:sz w:val="21"/>
                <w:szCs w:val="21"/>
              </w:rPr>
            </w:pPr>
          </w:p>
          <w:p w:rsidR="0039494A" w:rsidP="00526DCC" w:rsidRDefault="0039494A" w14:paraId="7209F5B0" w14:textId="77777777">
            <w:pPr>
              <w:tabs>
                <w:tab w:val="left" w:pos="1978"/>
              </w:tabs>
              <w:jc w:val="center"/>
              <w:rPr>
                <w:rFonts w:ascii="Arial" w:hAnsi="Arial" w:eastAsia="Arial" w:cs="Arial"/>
                <w:bCs/>
                <w:sz w:val="21"/>
                <w:szCs w:val="21"/>
              </w:rPr>
            </w:pPr>
          </w:p>
          <w:p w:rsidR="0039494A" w:rsidP="00526DCC" w:rsidRDefault="0039494A" w14:paraId="7C6FB522" w14:textId="77777777">
            <w:pPr>
              <w:tabs>
                <w:tab w:val="left" w:pos="1978"/>
              </w:tabs>
              <w:jc w:val="center"/>
              <w:rPr>
                <w:rFonts w:ascii="Arial" w:hAnsi="Arial" w:eastAsia="Arial" w:cs="Arial"/>
                <w:bCs/>
                <w:sz w:val="21"/>
                <w:szCs w:val="21"/>
              </w:rPr>
            </w:pPr>
          </w:p>
          <w:p w:rsidRPr="00F63F89" w:rsidR="0039494A" w:rsidP="00526DCC" w:rsidRDefault="0039494A" w14:paraId="575EA80D" w14:textId="77777777">
            <w:pPr>
              <w:tabs>
                <w:tab w:val="left" w:pos="1978"/>
              </w:tabs>
              <w:jc w:val="center"/>
              <w:rPr>
                <w:rFonts w:ascii="Arial" w:hAnsi="Arial" w:eastAsia="Arial" w:cs="Arial"/>
                <w:bCs/>
                <w:sz w:val="21"/>
                <w:szCs w:val="21"/>
              </w:rPr>
            </w:pPr>
          </w:p>
          <w:p w:rsidR="005F1EB8" w:rsidRDefault="005F1EB8" w14:paraId="168EDCF9" w14:textId="77777777">
            <w:pPr>
              <w:jc w:val="center"/>
              <w:rPr>
                <w:rFonts w:ascii="Arial" w:hAnsi="Arial" w:eastAsia="Arial" w:cs="Arial"/>
                <w:bCs/>
                <w:sz w:val="21"/>
                <w:szCs w:val="21"/>
              </w:rPr>
            </w:pPr>
          </w:p>
          <w:p w:rsidRPr="00F63F89" w:rsidR="005F1EB8" w:rsidRDefault="005F1EB8" w14:paraId="1985EF46" w14:textId="77777777">
            <w:pPr>
              <w:jc w:val="center"/>
              <w:rPr>
                <w:rFonts w:ascii="Arial" w:hAnsi="Arial" w:eastAsia="Arial" w:cs="Arial"/>
                <w:bCs/>
                <w:sz w:val="21"/>
                <w:szCs w:val="21"/>
              </w:rPr>
            </w:pPr>
          </w:p>
        </w:tc>
      </w:tr>
      <w:tr w:rsidRPr="00F63F89" w:rsidR="005F1EB8" w:rsidTr="15984215" w14:paraId="1287CB7F" w14:textId="77777777">
        <w:trPr>
          <w:trHeight w:val="1325"/>
        </w:trPr>
        <w:tc>
          <w:tcPr>
            <w:tcW w:w="4282" w:type="dxa"/>
            <w:tcBorders>
              <w:top w:val="single" w:color="auto" w:sz="4" w:space="0"/>
            </w:tcBorders>
            <w:tcMar/>
          </w:tcPr>
          <w:p w:rsidRPr="003246BD" w:rsidR="003246BD" w:rsidP="003246BD" w:rsidRDefault="003246BD" w14:paraId="649F8431" w14:textId="0A6EE78D">
            <w:pPr>
              <w:jc w:val="center"/>
              <w:rPr>
                <w:rFonts w:ascii="Arial" w:hAnsi="Arial" w:eastAsia="Arial" w:cs="Arial"/>
                <w:b/>
                <w:bCs/>
                <w:sz w:val="21"/>
                <w:szCs w:val="21"/>
              </w:rPr>
            </w:pPr>
            <w:r w:rsidRPr="003246BD">
              <w:rPr>
                <w:rFonts w:ascii="Arial" w:hAnsi="Arial" w:eastAsia="Arial" w:cs="Arial"/>
                <w:b/>
                <w:bCs/>
                <w:sz w:val="21"/>
                <w:szCs w:val="21"/>
              </w:rPr>
              <w:t>Edgar Ricardo Rodríguez Hernández</w:t>
            </w:r>
          </w:p>
          <w:p w:rsidR="00F81F6C" w:rsidP="003246BD" w:rsidRDefault="003246BD" w14:paraId="12B9691C" w14:textId="77777777">
            <w:pPr>
              <w:jc w:val="center"/>
              <w:rPr>
                <w:rFonts w:ascii="Arial" w:hAnsi="Arial" w:eastAsia="Arial" w:cs="Arial"/>
                <w:sz w:val="20"/>
                <w:szCs w:val="20"/>
              </w:rPr>
            </w:pPr>
            <w:r w:rsidRPr="003246BD">
              <w:rPr>
                <w:rFonts w:ascii="Arial" w:hAnsi="Arial" w:eastAsia="Arial" w:cs="Arial"/>
                <w:sz w:val="20"/>
                <w:szCs w:val="20"/>
              </w:rPr>
              <w:t xml:space="preserve">Vocal </w:t>
            </w:r>
          </w:p>
          <w:p w:rsidR="00413E73" w:rsidP="001F3E02" w:rsidRDefault="003246BD" w14:paraId="07523948" w14:textId="30393D41">
            <w:pPr>
              <w:jc w:val="center"/>
              <w:rPr>
                <w:rFonts w:ascii="Arial" w:hAnsi="Arial" w:eastAsia="Arial" w:cs="Arial"/>
                <w:sz w:val="20"/>
                <w:szCs w:val="20"/>
              </w:rPr>
            </w:pPr>
            <w:r w:rsidRPr="003246BD">
              <w:rPr>
                <w:rFonts w:ascii="Arial" w:hAnsi="Arial" w:eastAsia="Arial" w:cs="Arial"/>
                <w:sz w:val="20"/>
                <w:szCs w:val="20"/>
              </w:rPr>
              <w:t>Jefe de Planeación e Informes</w:t>
            </w:r>
          </w:p>
          <w:p w:rsidR="00413E73" w:rsidP="001F3E02" w:rsidRDefault="00413E73" w14:paraId="62FD803C" w14:textId="77777777">
            <w:pPr>
              <w:rPr>
                <w:rFonts w:ascii="Arial" w:hAnsi="Arial" w:eastAsia="Arial" w:cs="Arial"/>
                <w:sz w:val="20"/>
                <w:szCs w:val="20"/>
              </w:rPr>
            </w:pPr>
          </w:p>
          <w:p w:rsidRPr="003246BD" w:rsidR="00413E73" w:rsidP="001F3E02" w:rsidRDefault="00413E73" w14:paraId="69EC3883" w14:textId="450CAF99">
            <w:pPr>
              <w:rPr>
                <w:rFonts w:ascii="Arial" w:hAnsi="Arial" w:eastAsia="Arial" w:cs="Arial"/>
                <w:sz w:val="20"/>
                <w:szCs w:val="20"/>
              </w:rPr>
            </w:pPr>
          </w:p>
        </w:tc>
        <w:tc>
          <w:tcPr>
            <w:tcW w:w="431" w:type="dxa"/>
            <w:tcMar/>
          </w:tcPr>
          <w:p w:rsidRPr="00F63F89" w:rsidR="005F1EB8" w:rsidRDefault="005F1EB8" w14:paraId="2640EC88" w14:textId="77777777">
            <w:pPr>
              <w:jc w:val="both"/>
              <w:rPr>
                <w:rFonts w:ascii="Arial" w:hAnsi="Arial" w:eastAsia="Arial" w:cs="Arial"/>
                <w:b/>
                <w:bCs/>
                <w:sz w:val="21"/>
                <w:szCs w:val="21"/>
              </w:rPr>
            </w:pPr>
          </w:p>
        </w:tc>
        <w:tc>
          <w:tcPr>
            <w:tcW w:w="4420" w:type="dxa"/>
            <w:tcMar/>
          </w:tcPr>
          <w:p w:rsidR="003246BD" w:rsidP="003246BD" w:rsidRDefault="003246BD" w14:paraId="3FF57743" w14:textId="0BD73941">
            <w:pPr>
              <w:jc w:val="center"/>
              <w:rPr>
                <w:rFonts w:ascii="Arial" w:hAnsi="Arial" w:eastAsia="Arial" w:cs="Arial"/>
                <w:sz w:val="20"/>
                <w:szCs w:val="20"/>
              </w:rPr>
            </w:pPr>
          </w:p>
          <w:p w:rsidR="003246BD" w:rsidP="003246BD" w:rsidRDefault="003246BD" w14:paraId="114ADF77" w14:textId="77777777">
            <w:pPr>
              <w:jc w:val="center"/>
              <w:rPr>
                <w:rFonts w:ascii="Arial" w:hAnsi="Arial" w:eastAsia="Arial" w:cs="Arial"/>
                <w:sz w:val="20"/>
                <w:szCs w:val="20"/>
              </w:rPr>
            </w:pPr>
          </w:p>
          <w:p w:rsidR="003246BD" w:rsidP="003246BD" w:rsidRDefault="003246BD" w14:paraId="39120DF8" w14:textId="77777777">
            <w:pPr>
              <w:jc w:val="center"/>
              <w:rPr>
                <w:rFonts w:ascii="Arial" w:hAnsi="Arial" w:eastAsia="Arial" w:cs="Arial"/>
                <w:sz w:val="20"/>
                <w:szCs w:val="20"/>
              </w:rPr>
            </w:pPr>
          </w:p>
          <w:p w:rsidRPr="00F63F89" w:rsidR="005F1EB8" w:rsidRDefault="005F1EB8" w14:paraId="433CE772" w14:textId="77777777">
            <w:pPr>
              <w:rPr>
                <w:rFonts w:ascii="Arial" w:hAnsi="Arial" w:eastAsia="Arial" w:cs="Arial"/>
                <w:b/>
                <w:bCs/>
                <w:sz w:val="20"/>
                <w:szCs w:val="20"/>
              </w:rPr>
            </w:pPr>
          </w:p>
        </w:tc>
      </w:tr>
      <w:tr w:rsidRPr="00526DCC" w:rsidR="004B7C54" w:rsidTr="15984215" w14:paraId="1980DDFC" w14:textId="77777777">
        <w:trPr>
          <w:trHeight w:val="1473"/>
        </w:trPr>
        <w:tc>
          <w:tcPr>
            <w:tcW w:w="9133" w:type="dxa"/>
            <w:gridSpan w:val="3"/>
            <w:tcMar/>
          </w:tcPr>
          <w:p w:rsidRPr="001F3E02" w:rsidR="004B7C54" w:rsidP="001F3E02" w:rsidRDefault="004B7C54" w14:paraId="02D75267" w14:textId="4B71681A">
            <w:pPr>
              <w:jc w:val="center"/>
              <w:rPr>
                <w:rFonts w:ascii="Arial" w:hAnsi="Arial" w:eastAsia="Arial" w:cs="Arial"/>
                <w:b/>
                <w:bCs/>
                <w:sz w:val="20"/>
                <w:szCs w:val="20"/>
              </w:rPr>
            </w:pPr>
            <w:r w:rsidRPr="00413E73">
              <w:rPr>
                <w:rFonts w:ascii="Arial" w:hAnsi="Arial" w:eastAsia="Arial" w:cs="Arial"/>
                <w:b/>
                <w:bCs/>
                <w:sz w:val="20"/>
                <w:szCs w:val="20"/>
              </w:rPr>
              <w:t>CON VOZ:</w:t>
            </w:r>
          </w:p>
        </w:tc>
      </w:tr>
      <w:tr w:rsidRPr="00526DCC" w:rsidR="003246BD" w:rsidTr="15984215" w14:paraId="3D4EABA1" w14:textId="77777777">
        <w:trPr>
          <w:trHeight w:val="1200"/>
        </w:trPr>
        <w:tc>
          <w:tcPr>
            <w:tcW w:w="4282" w:type="dxa"/>
            <w:tcBorders>
              <w:top w:val="single" w:color="auto" w:sz="4" w:space="0"/>
            </w:tcBorders>
            <w:tcMar/>
          </w:tcPr>
          <w:p w:rsidR="00413E73" w:rsidP="00413E73" w:rsidRDefault="00413E73" w14:paraId="1D982A07" w14:textId="77777777">
            <w:pPr>
              <w:jc w:val="center"/>
              <w:rPr>
                <w:rFonts w:ascii="Arial" w:hAnsi="Arial" w:eastAsia="Arial" w:cs="Arial"/>
                <w:b/>
                <w:bCs/>
                <w:sz w:val="21"/>
                <w:szCs w:val="21"/>
              </w:rPr>
            </w:pPr>
            <w:r>
              <w:rPr>
                <w:rFonts w:ascii="Arial" w:hAnsi="Arial" w:eastAsia="Arial" w:cs="Arial"/>
                <w:b/>
                <w:bCs/>
                <w:sz w:val="21"/>
                <w:szCs w:val="21"/>
              </w:rPr>
              <w:t>Ezequiel González Pinedo</w:t>
            </w:r>
          </w:p>
          <w:p w:rsidR="00413E73" w:rsidP="00413E73" w:rsidRDefault="00413E73" w14:paraId="71910CA8" w14:textId="77777777">
            <w:pPr>
              <w:jc w:val="center"/>
              <w:rPr>
                <w:rFonts w:ascii="Arial" w:hAnsi="Arial" w:eastAsia="Arial" w:cs="Arial"/>
                <w:sz w:val="20"/>
                <w:szCs w:val="20"/>
              </w:rPr>
            </w:pPr>
            <w:r>
              <w:rPr>
                <w:rFonts w:ascii="Arial" w:hAnsi="Arial" w:eastAsia="Arial" w:cs="Arial"/>
                <w:sz w:val="20"/>
                <w:szCs w:val="20"/>
              </w:rPr>
              <w:t>Invitado Permanente</w:t>
            </w:r>
          </w:p>
          <w:p w:rsidRPr="001F3E02" w:rsidR="00CB0DFE" w:rsidP="001F3E02" w:rsidRDefault="00413E73" w14:paraId="72AA0B52" w14:textId="22B52605">
            <w:pPr>
              <w:jc w:val="center"/>
              <w:rPr>
                <w:rFonts w:ascii="Arial" w:hAnsi="Arial" w:eastAsia="Arial" w:cs="Arial"/>
                <w:sz w:val="20"/>
                <w:szCs w:val="20"/>
              </w:rPr>
            </w:pPr>
            <w:r>
              <w:rPr>
                <w:rFonts w:ascii="Arial" w:hAnsi="Arial" w:eastAsia="Arial" w:cs="Arial"/>
                <w:sz w:val="20"/>
                <w:szCs w:val="20"/>
              </w:rPr>
              <w:t>Titular del Órgano Interno de Control</w:t>
            </w:r>
          </w:p>
        </w:tc>
        <w:tc>
          <w:tcPr>
            <w:tcW w:w="431" w:type="dxa"/>
            <w:tcMar/>
          </w:tcPr>
          <w:p w:rsidRPr="00F63F89" w:rsidR="003246BD" w:rsidRDefault="003246BD" w14:paraId="008143FA" w14:textId="77777777">
            <w:pPr>
              <w:jc w:val="both"/>
              <w:rPr>
                <w:rFonts w:ascii="Arial" w:hAnsi="Arial" w:eastAsia="Arial" w:cs="Arial"/>
                <w:b/>
                <w:bCs/>
                <w:sz w:val="21"/>
                <w:szCs w:val="21"/>
              </w:rPr>
            </w:pPr>
          </w:p>
        </w:tc>
        <w:tc>
          <w:tcPr>
            <w:tcW w:w="4420" w:type="dxa"/>
            <w:tcBorders>
              <w:top w:val="single" w:color="auto" w:sz="4" w:space="0"/>
            </w:tcBorders>
            <w:tcMar/>
          </w:tcPr>
          <w:p w:rsidRPr="00526DCC" w:rsidR="003246BD" w:rsidP="003246BD" w:rsidRDefault="003246BD" w14:paraId="16B388C7" w14:textId="77777777">
            <w:pPr>
              <w:jc w:val="center"/>
              <w:rPr>
                <w:rFonts w:ascii="Arial" w:hAnsi="Arial" w:cs="Arial"/>
                <w:b/>
                <w:bCs/>
                <w:sz w:val="21"/>
                <w:szCs w:val="21"/>
              </w:rPr>
            </w:pPr>
            <w:r w:rsidRPr="00526DCC">
              <w:rPr>
                <w:rFonts w:ascii="Arial" w:hAnsi="Arial" w:cs="Arial"/>
                <w:b/>
                <w:bCs/>
                <w:sz w:val="21"/>
                <w:szCs w:val="21"/>
              </w:rPr>
              <w:t>Mariel Lizbeth Matlalcoatl Nuñez</w:t>
            </w:r>
          </w:p>
          <w:p w:rsidRPr="00526DCC" w:rsidR="003246BD" w:rsidP="003246BD" w:rsidRDefault="003246BD" w14:paraId="0092E575" w14:textId="77777777">
            <w:pPr>
              <w:jc w:val="center"/>
              <w:rPr>
                <w:rFonts w:ascii="Arial" w:hAnsi="Arial" w:cs="Arial"/>
                <w:sz w:val="20"/>
                <w:szCs w:val="20"/>
              </w:rPr>
            </w:pPr>
            <w:r w:rsidRPr="00526DCC">
              <w:rPr>
                <w:rFonts w:ascii="Arial" w:hAnsi="Arial" w:cs="Arial"/>
                <w:sz w:val="20"/>
                <w:szCs w:val="20"/>
              </w:rPr>
              <w:t>Invitada</w:t>
            </w:r>
          </w:p>
          <w:p w:rsidR="003246BD" w:rsidP="003246BD" w:rsidRDefault="003246BD" w14:paraId="1E795E99" w14:textId="77777777">
            <w:pPr>
              <w:jc w:val="center"/>
              <w:rPr>
                <w:rFonts w:ascii="Arial" w:hAnsi="Arial" w:cs="Arial"/>
                <w:sz w:val="20"/>
                <w:szCs w:val="20"/>
              </w:rPr>
            </w:pPr>
            <w:r w:rsidRPr="00526DCC">
              <w:rPr>
                <w:rFonts w:ascii="Arial" w:hAnsi="Arial" w:cs="Arial"/>
                <w:sz w:val="20"/>
                <w:szCs w:val="20"/>
              </w:rPr>
              <w:t>Jefa del Departamento del Área Investigadora</w:t>
            </w:r>
          </w:p>
          <w:p w:rsidR="001F3E02" w:rsidP="003246BD" w:rsidRDefault="001F3E02" w14:paraId="7B4E2232" w14:textId="77777777">
            <w:pPr>
              <w:jc w:val="center"/>
              <w:rPr>
                <w:rFonts w:ascii="Arial" w:hAnsi="Arial" w:cs="Arial"/>
                <w:sz w:val="20"/>
                <w:szCs w:val="20"/>
              </w:rPr>
            </w:pPr>
          </w:p>
          <w:p w:rsidRPr="00526DCC" w:rsidR="001F3E02" w:rsidP="003246BD" w:rsidRDefault="001F3E02" w14:paraId="58E18969" w14:textId="77777777">
            <w:pPr>
              <w:jc w:val="center"/>
              <w:rPr>
                <w:rFonts w:ascii="Arial" w:hAnsi="Arial" w:eastAsia="Arial" w:cs="Arial"/>
                <w:sz w:val="20"/>
                <w:szCs w:val="20"/>
              </w:rPr>
            </w:pPr>
          </w:p>
          <w:p w:rsidRPr="00526DCC" w:rsidR="003246BD" w:rsidP="003246BD" w:rsidRDefault="003246BD" w14:paraId="7A19729B" w14:textId="77777777">
            <w:pPr>
              <w:jc w:val="center"/>
              <w:rPr>
                <w:rFonts w:ascii="Arial" w:hAnsi="Arial" w:eastAsia="Arial" w:cs="Arial"/>
                <w:b/>
                <w:bCs/>
                <w:sz w:val="21"/>
                <w:szCs w:val="21"/>
              </w:rPr>
            </w:pPr>
          </w:p>
        </w:tc>
      </w:tr>
    </w:tbl>
    <w:p w:rsidR="001F3E02" w:rsidP="00556494" w:rsidRDefault="001F3E02" w14:paraId="1BE7DFAE" w14:textId="77777777">
      <w:pPr>
        <w:autoSpaceDE w:val="0"/>
        <w:autoSpaceDN w:val="0"/>
        <w:adjustRightInd w:val="0"/>
        <w:jc w:val="both"/>
        <w:rPr>
          <w:rFonts w:ascii="Arial" w:hAnsi="Arial" w:eastAsia="Cambria" w:cs="Arial"/>
          <w:i/>
          <w:iCs/>
          <w:color w:val="2E2E2E"/>
          <w:sz w:val="18"/>
          <w:szCs w:val="18"/>
          <w:lang w:val="es-MX" w:eastAsia="es-MX"/>
        </w:rPr>
      </w:pPr>
    </w:p>
    <w:p w:rsidRPr="00FA54DD" w:rsidR="00556494" w:rsidP="00556494" w:rsidRDefault="00556494" w14:paraId="1B33551B" w14:textId="4EE0AA08">
      <w:pPr>
        <w:autoSpaceDE w:val="0"/>
        <w:autoSpaceDN w:val="0"/>
        <w:adjustRightInd w:val="0"/>
        <w:jc w:val="both"/>
        <w:rPr>
          <w:rFonts w:ascii="Arial" w:hAnsi="Arial" w:eastAsia="Cambria" w:cs="Arial"/>
          <w:i/>
          <w:iCs/>
          <w:color w:val="000000" w:themeColor="text1"/>
          <w:sz w:val="18"/>
          <w:szCs w:val="18"/>
          <w:lang w:val="es-MX" w:eastAsia="es-MX"/>
        </w:rPr>
      </w:pPr>
      <w:r w:rsidRPr="00F63F89">
        <w:rPr>
          <w:rFonts w:ascii="Arial" w:hAnsi="Arial" w:eastAsia="Cambria" w:cs="Arial"/>
          <w:i/>
          <w:iCs/>
          <w:color w:val="2E2E2E"/>
          <w:sz w:val="18"/>
          <w:szCs w:val="18"/>
          <w:lang w:val="es-MX" w:eastAsia="es-MX"/>
        </w:rPr>
        <w:t xml:space="preserve">La presente </w:t>
      </w:r>
      <w:r w:rsidR="0039494A">
        <w:rPr>
          <w:rFonts w:ascii="Arial" w:hAnsi="Arial" w:eastAsia="Cambria" w:cs="Arial"/>
          <w:i/>
          <w:iCs/>
          <w:color w:val="2E2E2E"/>
          <w:sz w:val="18"/>
          <w:szCs w:val="18"/>
          <w:lang w:val="es-MX" w:eastAsia="es-MX"/>
        </w:rPr>
        <w:t>f</w:t>
      </w:r>
      <w:r w:rsidRPr="00F63F89">
        <w:rPr>
          <w:rFonts w:ascii="Arial" w:hAnsi="Arial" w:eastAsia="Cambria" w:cs="Arial"/>
          <w:i/>
          <w:iCs/>
          <w:color w:val="2E2E2E"/>
          <w:sz w:val="18"/>
          <w:szCs w:val="18"/>
          <w:lang w:val="es-MX" w:eastAsia="es-MX"/>
        </w:rPr>
        <w:t>oja de firmas forma parte integral d</w:t>
      </w:r>
      <w:r w:rsidRPr="00F63F89">
        <w:rPr>
          <w:rFonts w:ascii="Arial" w:hAnsi="Arial" w:eastAsia="Cambria" w:cs="Arial"/>
          <w:i/>
          <w:iCs/>
          <w:color w:val="474747"/>
          <w:sz w:val="18"/>
          <w:szCs w:val="18"/>
          <w:lang w:val="es-MX" w:eastAsia="es-MX"/>
        </w:rPr>
        <w:t>e</w:t>
      </w:r>
      <w:r w:rsidRPr="00F63F89">
        <w:rPr>
          <w:rFonts w:ascii="Arial" w:hAnsi="Arial" w:eastAsia="Cambria" w:cs="Arial"/>
          <w:i/>
          <w:iCs/>
          <w:color w:val="2E2E2E"/>
          <w:sz w:val="18"/>
          <w:szCs w:val="18"/>
          <w:lang w:val="es-MX" w:eastAsia="es-MX"/>
        </w:rPr>
        <w:t>l Act</w:t>
      </w:r>
      <w:r w:rsidRPr="00F63F89">
        <w:rPr>
          <w:rFonts w:ascii="Arial" w:hAnsi="Arial" w:eastAsia="Cambria" w:cs="Arial"/>
          <w:i/>
          <w:iCs/>
          <w:color w:val="474747"/>
          <w:sz w:val="18"/>
          <w:szCs w:val="18"/>
          <w:lang w:val="es-MX" w:eastAsia="es-MX"/>
        </w:rPr>
        <w:t xml:space="preserve">a </w:t>
      </w:r>
      <w:r w:rsidRPr="00F63F89">
        <w:rPr>
          <w:rFonts w:ascii="Arial" w:hAnsi="Arial" w:eastAsia="Cambria" w:cs="Arial"/>
          <w:i/>
          <w:iCs/>
          <w:color w:val="2E2E2E"/>
          <w:sz w:val="18"/>
          <w:szCs w:val="18"/>
          <w:lang w:val="es-MX" w:eastAsia="es-MX"/>
        </w:rPr>
        <w:t xml:space="preserve">de </w:t>
      </w:r>
      <w:r w:rsidRPr="00677F9F">
        <w:rPr>
          <w:rFonts w:ascii="Arial" w:hAnsi="Arial" w:eastAsia="Cambria" w:cs="Arial"/>
          <w:i/>
          <w:iCs/>
          <w:color w:val="000000" w:themeColor="text1"/>
          <w:sz w:val="18"/>
          <w:szCs w:val="18"/>
          <w:lang w:val="es-MX" w:eastAsia="es-MX"/>
        </w:rPr>
        <w:t xml:space="preserve">la </w:t>
      </w:r>
      <w:r w:rsidR="00FA54DD">
        <w:rPr>
          <w:rFonts w:ascii="Arial" w:hAnsi="Arial" w:eastAsia="Cambria" w:cs="Arial"/>
          <w:i/>
          <w:iCs/>
          <w:color w:val="000000" w:themeColor="text1"/>
          <w:sz w:val="18"/>
          <w:szCs w:val="18"/>
          <w:lang w:val="es-MX" w:eastAsia="es-MX"/>
        </w:rPr>
        <w:t>Primera</w:t>
      </w:r>
      <w:r w:rsidRPr="00677F9F">
        <w:rPr>
          <w:rFonts w:ascii="Arial" w:hAnsi="Arial" w:eastAsia="Cambria" w:cs="Arial"/>
          <w:i/>
          <w:iCs/>
          <w:color w:val="000000" w:themeColor="text1"/>
          <w:sz w:val="18"/>
          <w:szCs w:val="18"/>
          <w:lang w:val="es-MX" w:eastAsia="es-MX"/>
        </w:rPr>
        <w:t xml:space="preserve"> Sesión</w:t>
      </w:r>
      <w:r w:rsidR="00FA54DD">
        <w:rPr>
          <w:rFonts w:ascii="Arial" w:hAnsi="Arial" w:eastAsia="Cambria" w:cs="Arial"/>
          <w:i/>
          <w:iCs/>
          <w:color w:val="000000" w:themeColor="text1"/>
          <w:sz w:val="18"/>
          <w:szCs w:val="18"/>
          <w:lang w:val="es-MX" w:eastAsia="es-MX"/>
        </w:rPr>
        <w:t xml:space="preserve"> O</w:t>
      </w:r>
      <w:r w:rsidRPr="00677F9F">
        <w:rPr>
          <w:rFonts w:ascii="Arial" w:hAnsi="Arial" w:eastAsia="Cambria" w:cs="Arial"/>
          <w:i/>
          <w:iCs/>
          <w:color w:val="000000" w:themeColor="text1"/>
          <w:sz w:val="18"/>
          <w:szCs w:val="18"/>
          <w:lang w:val="es-MX" w:eastAsia="es-MX"/>
        </w:rPr>
        <w:t xml:space="preserve">rdinaria del </w:t>
      </w:r>
      <w:r>
        <w:rPr>
          <w:rFonts w:ascii="Arial" w:hAnsi="Arial" w:eastAsia="Cambria" w:cs="Arial"/>
          <w:i/>
          <w:iCs/>
          <w:color w:val="2E2E2E"/>
          <w:sz w:val="18"/>
          <w:szCs w:val="18"/>
          <w:lang w:val="es-MX" w:eastAsia="es-MX"/>
        </w:rPr>
        <w:t xml:space="preserve">Comité de </w:t>
      </w:r>
      <w:r w:rsidR="007A54B0">
        <w:rPr>
          <w:rFonts w:ascii="Arial" w:hAnsi="Arial" w:eastAsia="Cambria" w:cs="Arial"/>
          <w:i/>
          <w:iCs/>
          <w:color w:val="2E2E2E"/>
          <w:sz w:val="18"/>
          <w:szCs w:val="18"/>
          <w:lang w:val="es-MX" w:eastAsia="es-MX"/>
        </w:rPr>
        <w:t>Administración de Riesgos</w:t>
      </w:r>
      <w:r w:rsidRPr="00F63F89">
        <w:rPr>
          <w:rFonts w:ascii="Arial" w:hAnsi="Arial" w:eastAsia="Cambria" w:cs="Arial"/>
          <w:i/>
          <w:iCs/>
          <w:color w:val="2E2E2E"/>
          <w:sz w:val="18"/>
          <w:szCs w:val="18"/>
          <w:lang w:val="es-MX" w:eastAsia="es-MX"/>
        </w:rPr>
        <w:t xml:space="preserve"> de la </w:t>
      </w:r>
      <w:r w:rsidRPr="00F63F89">
        <w:rPr>
          <w:rFonts w:ascii="Arial" w:hAnsi="Arial" w:eastAsia="Cambria" w:cs="Arial"/>
          <w:color w:val="2E2E2E"/>
          <w:sz w:val="17"/>
          <w:szCs w:val="17"/>
          <w:lang w:val="es-MX" w:eastAsia="es-MX"/>
        </w:rPr>
        <w:t xml:space="preserve">SESAJ, </w:t>
      </w:r>
      <w:r w:rsidRPr="00F63F89">
        <w:rPr>
          <w:rFonts w:ascii="Arial" w:hAnsi="Arial" w:eastAsia="Cambria" w:cs="Arial"/>
          <w:i/>
          <w:iCs/>
          <w:color w:val="2E2E2E"/>
          <w:sz w:val="18"/>
          <w:szCs w:val="18"/>
          <w:lang w:val="es-MX" w:eastAsia="es-MX"/>
        </w:rPr>
        <w:t xml:space="preserve">celebrada el </w:t>
      </w:r>
      <w:r w:rsidR="00B926FA">
        <w:rPr>
          <w:rFonts w:ascii="Arial" w:hAnsi="Arial" w:eastAsia="Cambria" w:cs="Arial"/>
          <w:i/>
          <w:iCs/>
          <w:color w:val="2E2E2E"/>
          <w:sz w:val="18"/>
          <w:szCs w:val="18"/>
          <w:lang w:val="es-MX" w:eastAsia="es-MX"/>
        </w:rPr>
        <w:t>1</w:t>
      </w:r>
      <w:r w:rsidR="00FA54DD">
        <w:rPr>
          <w:rFonts w:ascii="Arial" w:hAnsi="Arial" w:eastAsia="Cambria" w:cs="Arial"/>
          <w:i/>
          <w:iCs/>
          <w:color w:val="2E2E2E"/>
          <w:sz w:val="18"/>
          <w:szCs w:val="18"/>
          <w:lang w:val="es-MX" w:eastAsia="es-MX"/>
        </w:rPr>
        <w:t>9</w:t>
      </w:r>
      <w:r>
        <w:rPr>
          <w:rFonts w:ascii="Arial" w:hAnsi="Arial" w:eastAsia="Cambria" w:cs="Arial"/>
          <w:i/>
          <w:iCs/>
          <w:color w:val="FF0000"/>
          <w:sz w:val="18"/>
          <w:szCs w:val="18"/>
          <w:lang w:val="es-MX" w:eastAsia="es-MX"/>
        </w:rPr>
        <w:t xml:space="preserve"> </w:t>
      </w:r>
      <w:r w:rsidRPr="00677F9F">
        <w:rPr>
          <w:rFonts w:ascii="Arial" w:hAnsi="Arial" w:eastAsia="Cambria" w:cs="Arial"/>
          <w:i/>
          <w:iCs/>
          <w:color w:val="000000" w:themeColor="text1"/>
          <w:sz w:val="18"/>
          <w:szCs w:val="18"/>
          <w:lang w:val="es-MX" w:eastAsia="es-MX"/>
        </w:rPr>
        <w:t xml:space="preserve">de </w:t>
      </w:r>
      <w:r w:rsidR="00FA54DD">
        <w:rPr>
          <w:rFonts w:ascii="Arial" w:hAnsi="Arial" w:eastAsia="Cambria" w:cs="Arial"/>
          <w:i/>
          <w:iCs/>
          <w:color w:val="000000" w:themeColor="text1"/>
          <w:sz w:val="18"/>
          <w:szCs w:val="18"/>
          <w:lang w:val="es-MX" w:eastAsia="es-MX"/>
        </w:rPr>
        <w:t>enero</w:t>
      </w:r>
      <w:r w:rsidR="00CB0DFE">
        <w:rPr>
          <w:rFonts w:ascii="Arial" w:hAnsi="Arial" w:eastAsia="Cambria" w:cs="Arial"/>
          <w:i/>
          <w:iCs/>
          <w:color w:val="000000" w:themeColor="text1"/>
          <w:sz w:val="18"/>
          <w:szCs w:val="18"/>
          <w:lang w:val="es-MX" w:eastAsia="es-MX"/>
        </w:rPr>
        <w:t xml:space="preserve"> de</w:t>
      </w:r>
      <w:r w:rsidRPr="00677F9F">
        <w:rPr>
          <w:rFonts w:ascii="Arial" w:hAnsi="Arial" w:eastAsia="Cambria" w:cs="Arial"/>
          <w:i/>
          <w:iCs/>
          <w:color w:val="000000" w:themeColor="text1"/>
          <w:sz w:val="18"/>
          <w:szCs w:val="18"/>
          <w:lang w:val="es-MX" w:eastAsia="es-MX"/>
        </w:rPr>
        <w:t xml:space="preserve"> 202</w:t>
      </w:r>
      <w:r w:rsidR="00FA54DD">
        <w:rPr>
          <w:rFonts w:ascii="Arial" w:hAnsi="Arial" w:eastAsia="Cambria" w:cs="Arial"/>
          <w:i/>
          <w:iCs/>
          <w:color w:val="2E2E2E"/>
          <w:sz w:val="18"/>
          <w:szCs w:val="18"/>
          <w:lang w:val="es-MX" w:eastAsia="es-MX"/>
        </w:rPr>
        <w:t>4 en las instalaciones de la Secretaría Ejecutiva del Sistema Estatal Anticorrupción de Jalisco.</w:t>
      </w:r>
    </w:p>
    <w:sectPr w:rsidRPr="00FA54DD" w:rsidR="00556494">
      <w:headerReference w:type="default" r:id="rId10"/>
      <w:footerReference w:type="even" r:id="rId11"/>
      <w:footerReference w:type="default" r:id="rId12"/>
      <w:pgSz w:w="12240" w:h="19298" w:orient="portrait" w:code="10000"/>
      <w:pgMar w:top="1418" w:right="1418" w:bottom="1135" w:left="1418"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435F" w:rsidRDefault="00D2435F" w14:paraId="1B478D9B" w14:textId="77777777">
      <w:r>
        <w:separator/>
      </w:r>
    </w:p>
  </w:endnote>
  <w:endnote w:type="continuationSeparator" w:id="0">
    <w:p w:rsidR="00D2435F" w:rsidRDefault="00D2435F" w14:paraId="41D72EB6" w14:textId="77777777">
      <w:r>
        <w:continuationSeparator/>
      </w:r>
    </w:p>
  </w:endnote>
  <w:endnote w:type="continuationNotice" w:id="1">
    <w:p w:rsidR="00D2435F" w:rsidRDefault="00D2435F" w14:paraId="4F0E40C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ukta Malar Medium">
    <w:altName w:val="Nirmala UI"/>
    <w:panose1 w:val="020B0604020202020204"/>
    <w:charset w:val="4D"/>
    <w:family w:val="swiss"/>
    <w:pitch w:val="variable"/>
    <w:sig w:usb0="A010002F" w:usb1="4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37CD" w:rsidRDefault="00461A75" w14:paraId="1C86C688" w14:textId="77777777">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rsidR="00E337CD" w:rsidRDefault="00E337CD" w14:paraId="797B0667" w14:textId="77777777">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819513"/>
      <w:docPartObj>
        <w:docPartGallery w:val="Page Numbers (Bottom of Page)"/>
        <w:docPartUnique/>
      </w:docPartObj>
    </w:sdtPr>
    <w:sdtEndPr/>
    <w:sdtContent>
      <w:sdt>
        <w:sdtPr>
          <w:id w:val="1728636285"/>
          <w:docPartObj>
            <w:docPartGallery w:val="Page Numbers (Top of Page)"/>
            <w:docPartUnique/>
          </w:docPartObj>
        </w:sdtPr>
        <w:sdtEndPr/>
        <w:sdtContent>
          <w:p w:rsidR="00E337CD" w:rsidRDefault="00461A75" w14:paraId="58161B41" w14:textId="77777777">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p>
        </w:sdtContent>
      </w:sdt>
    </w:sdtContent>
  </w:sdt>
  <w:p w:rsidR="00E337CD" w:rsidRDefault="00E337CD" w14:paraId="6320737D" w14:textId="4A3ECCBA">
    <w:pPr>
      <w:tabs>
        <w:tab w:val="center" w:pos="4419"/>
        <w:tab w:val="right" w:pos="8838"/>
      </w:tabs>
      <w:ind w:left="-1417"/>
      <w:jc w:val="both"/>
      <w:rPr>
        <w:rFonts w:ascii="Mukta Malar Medium" w:hAnsi="Mukta Malar Medium" w:eastAsia="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435F" w:rsidRDefault="00D2435F" w14:paraId="66FCEC92" w14:textId="77777777">
      <w:r>
        <w:separator/>
      </w:r>
    </w:p>
  </w:footnote>
  <w:footnote w:type="continuationSeparator" w:id="0">
    <w:p w:rsidR="00D2435F" w:rsidRDefault="00D2435F" w14:paraId="4A44BB62" w14:textId="77777777">
      <w:r>
        <w:continuationSeparator/>
      </w:r>
    </w:p>
  </w:footnote>
  <w:footnote w:type="continuationNotice" w:id="1">
    <w:p w:rsidR="00D2435F" w:rsidRDefault="00D2435F" w14:paraId="1D7778D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337CD" w:rsidRDefault="00E337CD" w14:paraId="7B5542A6" w14:textId="77777777">
    <w:pPr>
      <w:tabs>
        <w:tab w:val="center" w:pos="4419"/>
        <w:tab w:val="right" w:pos="8838"/>
      </w:tabs>
      <w:ind w:right="-1425"/>
      <w:rPr>
        <w:color w:val="5B9BD5"/>
        <w:sz w:val="21"/>
        <w:szCs w:val="21"/>
      </w:rPr>
    </w:pPr>
  </w:p>
  <w:p w:rsidR="00E337CD" w:rsidRDefault="00E337CD" w14:paraId="10EADB56" w14:textId="2ADB8158">
    <w:pPr>
      <w:tabs>
        <w:tab w:val="center" w:pos="4419"/>
        <w:tab w:val="right" w:pos="8838"/>
      </w:tabs>
      <w:ind w:right="-1425"/>
      <w:rPr>
        <w:color w:val="5B9BD5"/>
        <w:sz w:val="21"/>
        <w:szCs w:val="21"/>
      </w:rPr>
    </w:pPr>
  </w:p>
  <w:p w:rsidR="00E337CD" w:rsidRDefault="00E337CD" w14:paraId="1CED1DA1" w14:textId="23BF9840">
    <w:pPr>
      <w:tabs>
        <w:tab w:val="center" w:pos="4419"/>
        <w:tab w:val="right" w:pos="8838"/>
      </w:tabs>
      <w:ind w:right="-1425"/>
      <w:rPr>
        <w:color w:val="5B9BD5"/>
        <w:sz w:val="21"/>
        <w:szCs w:val="21"/>
      </w:rPr>
    </w:pPr>
  </w:p>
  <w:p w:rsidR="00E337CD" w:rsidRDefault="005F659B" w14:paraId="4F96637B" w14:textId="0840A233">
    <w:pPr>
      <w:tabs>
        <w:tab w:val="center" w:pos="4419"/>
        <w:tab w:val="right" w:pos="8838"/>
      </w:tabs>
      <w:ind w:right="-1425"/>
      <w:rPr>
        <w:color w:val="5B9BD5"/>
        <w:sz w:val="21"/>
        <w:szCs w:val="21"/>
      </w:rPr>
    </w:pPr>
    <w:r w:rsidRPr="00D93644">
      <w:rPr>
        <w:rFonts w:ascii="Arial" w:hAnsi="Arial" w:eastAsia="Arial" w:cs="Arial"/>
        <w:b/>
        <w:bCs/>
        <w:noProof/>
        <w:sz w:val="22"/>
        <w:szCs w:val="22"/>
      </w:rPr>
      <mc:AlternateContent>
        <mc:Choice Requires="wps">
          <w:drawing>
            <wp:anchor distT="45720" distB="45720" distL="114300" distR="114300" simplePos="0" relativeHeight="251658240" behindDoc="0" locked="0" layoutInCell="1" allowOverlap="1" wp14:anchorId="3E509AEE" wp14:editId="41453961">
              <wp:simplePos x="0" y="0"/>
              <wp:positionH relativeFrom="column">
                <wp:posOffset>3536342</wp:posOffset>
              </wp:positionH>
              <wp:positionV relativeFrom="paragraph">
                <wp:posOffset>76006</wp:posOffset>
              </wp:positionV>
              <wp:extent cx="2754630" cy="1404620"/>
              <wp:effectExtent l="0" t="0" r="7620" b="825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4620"/>
                      </a:xfrm>
                      <a:prstGeom prst="rect">
                        <a:avLst/>
                      </a:prstGeom>
                      <a:solidFill>
                        <a:srgbClr val="FFFFFF"/>
                      </a:solidFill>
                      <a:ln w="9525">
                        <a:noFill/>
                        <a:miter lim="800000"/>
                        <a:headEnd/>
                        <a:tailEnd/>
                      </a:ln>
                    </wps:spPr>
                    <wps:txbx>
                      <w:txbxContent>
                        <w:p w:rsidR="00E337CD" w:rsidRDefault="00461A75" w14:paraId="592D19BA" w14:textId="398E3C38">
                          <w:pPr>
                            <w:jc w:val="center"/>
                            <w:rPr>
                              <w:rFonts w:ascii="Arial" w:hAnsi="Arial" w:eastAsia="Arial" w:cs="Arial"/>
                              <w:b/>
                              <w:bCs/>
                              <w:color w:val="003B51"/>
                              <w:sz w:val="22"/>
                              <w:szCs w:val="22"/>
                            </w:rPr>
                          </w:pPr>
                          <w:r>
                            <w:rPr>
                              <w:rFonts w:ascii="Arial" w:hAnsi="Arial" w:eastAsia="Arial" w:cs="Arial"/>
                              <w:b/>
                              <w:bCs/>
                              <w:color w:val="003B51"/>
                              <w:sz w:val="22"/>
                              <w:szCs w:val="22"/>
                            </w:rPr>
                            <w:t xml:space="preserve">COMITÉ DE </w:t>
                          </w:r>
                          <w:r w:rsidR="004D6D2D">
                            <w:rPr>
                              <w:rFonts w:ascii="Arial" w:hAnsi="Arial" w:eastAsia="Arial" w:cs="Arial"/>
                              <w:b/>
                              <w:bCs/>
                              <w:color w:val="003B51"/>
                              <w:sz w:val="22"/>
                              <w:szCs w:val="22"/>
                            </w:rPr>
                            <w:t>ADMINISTRACIÓN DE RIESGOS</w:t>
                          </w:r>
                        </w:p>
                        <w:p w:rsidRPr="00751B28" w:rsidR="00751B28" w:rsidP="00751B28" w:rsidRDefault="00751B28" w14:paraId="34D037CC" w14:textId="03FEFAE6">
                          <w:pPr>
                            <w:jc w:val="center"/>
                            <w:rPr>
                              <w:rFonts w:ascii="Arial" w:hAnsi="Arial" w:eastAsia="Arial" w:cs="Arial"/>
                              <w:color w:val="003B51"/>
                              <w:sz w:val="22"/>
                              <w:szCs w:val="22"/>
                            </w:rPr>
                          </w:pPr>
                          <w:r w:rsidRPr="00751B28">
                            <w:rPr>
                              <w:rFonts w:ascii="Arial" w:hAnsi="Arial" w:eastAsia="Arial" w:cs="Arial"/>
                              <w:color w:val="003B51"/>
                              <w:sz w:val="22"/>
                              <w:szCs w:val="22"/>
                            </w:rPr>
                            <w:t xml:space="preserve">Acta de la </w:t>
                          </w:r>
                          <w:r w:rsidR="00FA54DD">
                            <w:rPr>
                              <w:rFonts w:ascii="Arial" w:hAnsi="Arial" w:eastAsia="Arial" w:cs="Arial"/>
                              <w:color w:val="003B51"/>
                              <w:sz w:val="22"/>
                              <w:szCs w:val="22"/>
                            </w:rPr>
                            <w:t>Primera</w:t>
                          </w:r>
                          <w:r w:rsidRPr="00751B28">
                            <w:rPr>
                              <w:rFonts w:ascii="Arial" w:hAnsi="Arial" w:eastAsia="Arial" w:cs="Arial"/>
                              <w:color w:val="003B51"/>
                              <w:sz w:val="22"/>
                              <w:szCs w:val="22"/>
                            </w:rPr>
                            <w:t xml:space="preserve"> Sesión </w:t>
                          </w:r>
                          <w:r w:rsidR="00205546">
                            <w:rPr>
                              <w:rFonts w:ascii="Arial" w:hAnsi="Arial" w:eastAsia="Arial" w:cs="Arial"/>
                              <w:color w:val="003B51"/>
                              <w:sz w:val="22"/>
                              <w:szCs w:val="22"/>
                            </w:rPr>
                            <w:t>O</w:t>
                          </w:r>
                          <w:r w:rsidRPr="00751B28">
                            <w:rPr>
                              <w:rFonts w:ascii="Arial" w:hAnsi="Arial" w:eastAsia="Arial" w:cs="Arial"/>
                              <w:color w:val="003B51"/>
                              <w:sz w:val="22"/>
                              <w:szCs w:val="22"/>
                            </w:rPr>
                            <w:t>rdinaria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E509AEE">
              <v:stroke joinstyle="miter"/>
              <v:path gradientshapeok="t" o:connecttype="rect"/>
            </v:shapetype>
            <v:shape id="Cuadro de texto 217" style="position:absolute;margin-left:278.45pt;margin-top:6pt;width:216.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dB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ajFfvqe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">
              <v:textbox style="mso-fit-shape-to-text:t">
                <w:txbxContent>
                  <w:p w:rsidR="00E337CD" w:rsidRDefault="00461A75" w14:paraId="592D19BA" w14:textId="398E3C38">
                    <w:pPr>
                      <w:jc w:val="center"/>
                      <w:rPr>
                        <w:rFonts w:ascii="Arial" w:hAnsi="Arial" w:eastAsia="Arial" w:cs="Arial"/>
                        <w:b/>
                        <w:bCs/>
                        <w:color w:val="003B51"/>
                        <w:sz w:val="22"/>
                        <w:szCs w:val="22"/>
                      </w:rPr>
                    </w:pPr>
                    <w:r>
                      <w:rPr>
                        <w:rFonts w:ascii="Arial" w:hAnsi="Arial" w:eastAsia="Arial" w:cs="Arial"/>
                        <w:b/>
                        <w:bCs/>
                        <w:color w:val="003B51"/>
                        <w:sz w:val="22"/>
                        <w:szCs w:val="22"/>
                      </w:rPr>
                      <w:t xml:space="preserve">COMITÉ DE </w:t>
                    </w:r>
                    <w:r w:rsidR="004D6D2D">
                      <w:rPr>
                        <w:rFonts w:ascii="Arial" w:hAnsi="Arial" w:eastAsia="Arial" w:cs="Arial"/>
                        <w:b/>
                        <w:bCs/>
                        <w:color w:val="003B51"/>
                        <w:sz w:val="22"/>
                        <w:szCs w:val="22"/>
                      </w:rPr>
                      <w:t>ADMINISTRACIÓN DE RIESGOS</w:t>
                    </w:r>
                  </w:p>
                  <w:p w:rsidRPr="00751B28" w:rsidR="00751B28" w:rsidP="00751B28" w:rsidRDefault="00751B28" w14:paraId="34D037CC" w14:textId="03FEFAE6">
                    <w:pPr>
                      <w:jc w:val="center"/>
                      <w:rPr>
                        <w:rFonts w:ascii="Arial" w:hAnsi="Arial" w:eastAsia="Arial" w:cs="Arial"/>
                        <w:color w:val="003B51"/>
                        <w:sz w:val="22"/>
                        <w:szCs w:val="22"/>
                      </w:rPr>
                    </w:pPr>
                    <w:r w:rsidRPr="00751B28">
                      <w:rPr>
                        <w:rFonts w:ascii="Arial" w:hAnsi="Arial" w:eastAsia="Arial" w:cs="Arial"/>
                        <w:color w:val="003B51"/>
                        <w:sz w:val="22"/>
                        <w:szCs w:val="22"/>
                      </w:rPr>
                      <w:t xml:space="preserve">Acta de la </w:t>
                    </w:r>
                    <w:r w:rsidR="00FA54DD">
                      <w:rPr>
                        <w:rFonts w:ascii="Arial" w:hAnsi="Arial" w:eastAsia="Arial" w:cs="Arial"/>
                        <w:color w:val="003B51"/>
                        <w:sz w:val="22"/>
                        <w:szCs w:val="22"/>
                      </w:rPr>
                      <w:t>Primera</w:t>
                    </w:r>
                    <w:r w:rsidRPr="00751B28">
                      <w:rPr>
                        <w:rFonts w:ascii="Arial" w:hAnsi="Arial" w:eastAsia="Arial" w:cs="Arial"/>
                        <w:color w:val="003B51"/>
                        <w:sz w:val="22"/>
                        <w:szCs w:val="22"/>
                      </w:rPr>
                      <w:t xml:space="preserve"> Sesión </w:t>
                    </w:r>
                    <w:r w:rsidR="00205546">
                      <w:rPr>
                        <w:rFonts w:ascii="Arial" w:hAnsi="Arial" w:eastAsia="Arial" w:cs="Arial"/>
                        <w:color w:val="003B51"/>
                        <w:sz w:val="22"/>
                        <w:szCs w:val="22"/>
                      </w:rPr>
                      <w:t>O</w:t>
                    </w:r>
                    <w:r w:rsidRPr="00751B28">
                      <w:rPr>
                        <w:rFonts w:ascii="Arial" w:hAnsi="Arial" w:eastAsia="Arial" w:cs="Arial"/>
                        <w:color w:val="003B51"/>
                        <w:sz w:val="22"/>
                        <w:szCs w:val="22"/>
                      </w:rPr>
                      <w:t>rdinaria</w:t>
                    </w:r>
                  </w:p>
                </w:txbxContent>
              </v:textbox>
            </v:shape>
          </w:pict>
        </mc:Fallback>
      </mc:AlternateContent>
    </w:r>
    <w:r w:rsidR="00461A75">
      <w:rPr>
        <w:noProof/>
        <w:color w:val="5B9BD5"/>
        <w:sz w:val="21"/>
        <w:szCs w:val="21"/>
      </w:rPr>
      <w:drawing>
        <wp:inline distT="0" distB="0" distL="0" distR="0" wp14:anchorId="00D5E17B" wp14:editId="2837E202">
          <wp:extent cx="3571875" cy="681801"/>
          <wp:effectExtent l="0" t="0" r="0" b="0"/>
          <wp:docPr id="1497738824" name="Imagen 149773882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p w:rsidR="00E337CD" w:rsidRDefault="00E337CD" w14:paraId="57735626" w14:textId="42C04008">
    <w:pPr>
      <w:tabs>
        <w:tab w:val="center" w:pos="4419"/>
        <w:tab w:val="right" w:pos="8838"/>
      </w:tabs>
      <w:ind w:right="-1425"/>
      <w:rPr>
        <w:color w:val="5B9BD5"/>
        <w:sz w:val="21"/>
        <w:szCs w:val="21"/>
      </w:rPr>
    </w:pPr>
  </w:p>
  <w:p w:rsidR="00E337CD" w:rsidRDefault="00E337CD" w14:paraId="7EBCE24B" w14:textId="7FB6B8CF">
    <w:pPr>
      <w:tabs>
        <w:tab w:val="center" w:pos="4419"/>
        <w:tab w:val="right" w:pos="8838"/>
      </w:tabs>
      <w:ind w:left="-1417" w:right="-14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A02"/>
    <w:multiLevelType w:val="hybridMultilevel"/>
    <w:tmpl w:val="9F3EA4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7A5186"/>
    <w:multiLevelType w:val="hybridMultilevel"/>
    <w:tmpl w:val="9D4629D6"/>
    <w:lvl w:ilvl="0" w:tplc="76B44AEE">
      <w:start w:val="1"/>
      <w:numFmt w:val="decimal"/>
      <w:lvlText w:val="%1."/>
      <w:lvlJc w:val="left"/>
      <w:pPr>
        <w:tabs>
          <w:tab w:val="num" w:pos="720"/>
        </w:tabs>
        <w:ind w:left="720" w:hanging="360"/>
      </w:pPr>
    </w:lvl>
    <w:lvl w:ilvl="1" w:tplc="EC727640" w:tentative="1">
      <w:start w:val="1"/>
      <w:numFmt w:val="decimal"/>
      <w:lvlText w:val="%2."/>
      <w:lvlJc w:val="left"/>
      <w:pPr>
        <w:tabs>
          <w:tab w:val="num" w:pos="1440"/>
        </w:tabs>
        <w:ind w:left="1440" w:hanging="360"/>
      </w:pPr>
    </w:lvl>
    <w:lvl w:ilvl="2" w:tplc="DFF8A9EA" w:tentative="1">
      <w:start w:val="1"/>
      <w:numFmt w:val="decimal"/>
      <w:lvlText w:val="%3."/>
      <w:lvlJc w:val="left"/>
      <w:pPr>
        <w:tabs>
          <w:tab w:val="num" w:pos="2160"/>
        </w:tabs>
        <w:ind w:left="2160" w:hanging="360"/>
      </w:pPr>
    </w:lvl>
    <w:lvl w:ilvl="3" w:tplc="E14E1CC4" w:tentative="1">
      <w:start w:val="1"/>
      <w:numFmt w:val="decimal"/>
      <w:lvlText w:val="%4."/>
      <w:lvlJc w:val="left"/>
      <w:pPr>
        <w:tabs>
          <w:tab w:val="num" w:pos="2880"/>
        </w:tabs>
        <w:ind w:left="2880" w:hanging="360"/>
      </w:pPr>
    </w:lvl>
    <w:lvl w:ilvl="4" w:tplc="EDE63BE0" w:tentative="1">
      <w:start w:val="1"/>
      <w:numFmt w:val="decimal"/>
      <w:lvlText w:val="%5."/>
      <w:lvlJc w:val="left"/>
      <w:pPr>
        <w:tabs>
          <w:tab w:val="num" w:pos="3600"/>
        </w:tabs>
        <w:ind w:left="3600" w:hanging="360"/>
      </w:pPr>
    </w:lvl>
    <w:lvl w:ilvl="5" w:tplc="5C6C21F8" w:tentative="1">
      <w:start w:val="1"/>
      <w:numFmt w:val="decimal"/>
      <w:lvlText w:val="%6."/>
      <w:lvlJc w:val="left"/>
      <w:pPr>
        <w:tabs>
          <w:tab w:val="num" w:pos="4320"/>
        </w:tabs>
        <w:ind w:left="4320" w:hanging="360"/>
      </w:pPr>
    </w:lvl>
    <w:lvl w:ilvl="6" w:tplc="8E4453FA" w:tentative="1">
      <w:start w:val="1"/>
      <w:numFmt w:val="decimal"/>
      <w:lvlText w:val="%7."/>
      <w:lvlJc w:val="left"/>
      <w:pPr>
        <w:tabs>
          <w:tab w:val="num" w:pos="5040"/>
        </w:tabs>
        <w:ind w:left="5040" w:hanging="360"/>
      </w:pPr>
    </w:lvl>
    <w:lvl w:ilvl="7" w:tplc="F48A02DA" w:tentative="1">
      <w:start w:val="1"/>
      <w:numFmt w:val="decimal"/>
      <w:lvlText w:val="%8."/>
      <w:lvlJc w:val="left"/>
      <w:pPr>
        <w:tabs>
          <w:tab w:val="num" w:pos="5760"/>
        </w:tabs>
        <w:ind w:left="5760" w:hanging="360"/>
      </w:pPr>
    </w:lvl>
    <w:lvl w:ilvl="8" w:tplc="B426CD00" w:tentative="1">
      <w:start w:val="1"/>
      <w:numFmt w:val="decimal"/>
      <w:lvlText w:val="%9."/>
      <w:lvlJc w:val="left"/>
      <w:pPr>
        <w:tabs>
          <w:tab w:val="num" w:pos="6480"/>
        </w:tabs>
        <w:ind w:left="6480" w:hanging="360"/>
      </w:pPr>
    </w:lvl>
  </w:abstractNum>
  <w:abstractNum w:abstractNumId="2" w15:restartNumberingAfterBreak="0">
    <w:nsid w:val="0B69794D"/>
    <w:multiLevelType w:val="multilevel"/>
    <w:tmpl w:val="68F8652E"/>
    <w:lvl w:ilvl="0">
      <w:start w:val="3"/>
      <w:numFmt w:val="upperRoman"/>
      <w:lvlText w:val="%1."/>
      <w:lvlJc w:val="right"/>
      <w:pPr>
        <w:tabs>
          <w:tab w:val="num" w:pos="928"/>
        </w:tabs>
        <w:ind w:left="928" w:hanging="360"/>
      </w:pPr>
      <w:rPr>
        <w:b/>
        <w:bCs/>
      </w:rPr>
    </w:lvl>
    <w:lvl w:ilvl="1" w:tentative="1">
      <w:start w:val="1"/>
      <w:numFmt w:val="upperRoman"/>
      <w:lvlText w:val="%2."/>
      <w:lvlJc w:val="right"/>
      <w:pPr>
        <w:tabs>
          <w:tab w:val="num" w:pos="1648"/>
        </w:tabs>
        <w:ind w:left="1648" w:hanging="360"/>
      </w:pPr>
    </w:lvl>
    <w:lvl w:ilvl="2" w:tentative="1">
      <w:start w:val="1"/>
      <w:numFmt w:val="upperRoman"/>
      <w:lvlText w:val="%3."/>
      <w:lvlJc w:val="right"/>
      <w:pPr>
        <w:tabs>
          <w:tab w:val="num" w:pos="2368"/>
        </w:tabs>
        <w:ind w:left="2368" w:hanging="360"/>
      </w:pPr>
    </w:lvl>
    <w:lvl w:ilvl="3" w:tentative="1">
      <w:start w:val="1"/>
      <w:numFmt w:val="upperRoman"/>
      <w:lvlText w:val="%4."/>
      <w:lvlJc w:val="right"/>
      <w:pPr>
        <w:tabs>
          <w:tab w:val="num" w:pos="3088"/>
        </w:tabs>
        <w:ind w:left="3088" w:hanging="360"/>
      </w:pPr>
    </w:lvl>
    <w:lvl w:ilvl="4" w:tentative="1">
      <w:start w:val="1"/>
      <w:numFmt w:val="upperRoman"/>
      <w:lvlText w:val="%5."/>
      <w:lvlJc w:val="right"/>
      <w:pPr>
        <w:tabs>
          <w:tab w:val="num" w:pos="3808"/>
        </w:tabs>
        <w:ind w:left="3808" w:hanging="360"/>
      </w:pPr>
    </w:lvl>
    <w:lvl w:ilvl="5" w:tentative="1">
      <w:start w:val="1"/>
      <w:numFmt w:val="upperRoman"/>
      <w:lvlText w:val="%6."/>
      <w:lvlJc w:val="right"/>
      <w:pPr>
        <w:tabs>
          <w:tab w:val="num" w:pos="4528"/>
        </w:tabs>
        <w:ind w:left="4528" w:hanging="360"/>
      </w:pPr>
    </w:lvl>
    <w:lvl w:ilvl="6" w:tentative="1">
      <w:start w:val="1"/>
      <w:numFmt w:val="upperRoman"/>
      <w:lvlText w:val="%7."/>
      <w:lvlJc w:val="right"/>
      <w:pPr>
        <w:tabs>
          <w:tab w:val="num" w:pos="5248"/>
        </w:tabs>
        <w:ind w:left="5248" w:hanging="360"/>
      </w:pPr>
    </w:lvl>
    <w:lvl w:ilvl="7" w:tentative="1">
      <w:start w:val="1"/>
      <w:numFmt w:val="upperRoman"/>
      <w:lvlText w:val="%8."/>
      <w:lvlJc w:val="right"/>
      <w:pPr>
        <w:tabs>
          <w:tab w:val="num" w:pos="5968"/>
        </w:tabs>
        <w:ind w:left="5968" w:hanging="360"/>
      </w:pPr>
    </w:lvl>
    <w:lvl w:ilvl="8" w:tentative="1">
      <w:start w:val="1"/>
      <w:numFmt w:val="upperRoman"/>
      <w:lvlText w:val="%9."/>
      <w:lvlJc w:val="right"/>
      <w:pPr>
        <w:tabs>
          <w:tab w:val="num" w:pos="6688"/>
        </w:tabs>
        <w:ind w:left="6688" w:hanging="360"/>
      </w:pPr>
    </w:lvl>
  </w:abstractNum>
  <w:abstractNum w:abstractNumId="3" w15:restartNumberingAfterBreak="0">
    <w:nsid w:val="13780E44"/>
    <w:multiLevelType w:val="multilevel"/>
    <w:tmpl w:val="8E34FAA2"/>
    <w:lvl w:ilvl="0">
      <w:start w:val="2"/>
      <w:numFmt w:val="upperRoman"/>
      <w:lvlText w:val="%1."/>
      <w:lvlJc w:val="right"/>
      <w:pPr>
        <w:tabs>
          <w:tab w:val="num" w:pos="786"/>
        </w:tabs>
        <w:ind w:left="786" w:hanging="360"/>
      </w:pPr>
      <w:rPr>
        <w:b/>
        <w:bCs/>
      </w:rPr>
    </w:lvl>
    <w:lvl w:ilvl="1" w:tentative="1">
      <w:start w:val="1"/>
      <w:numFmt w:val="upperRoman"/>
      <w:lvlText w:val="%2."/>
      <w:lvlJc w:val="right"/>
      <w:pPr>
        <w:tabs>
          <w:tab w:val="num" w:pos="1506"/>
        </w:tabs>
        <w:ind w:left="1506" w:hanging="360"/>
      </w:pPr>
    </w:lvl>
    <w:lvl w:ilvl="2" w:tentative="1">
      <w:start w:val="1"/>
      <w:numFmt w:val="upperRoman"/>
      <w:lvlText w:val="%3."/>
      <w:lvlJc w:val="right"/>
      <w:pPr>
        <w:tabs>
          <w:tab w:val="num" w:pos="2226"/>
        </w:tabs>
        <w:ind w:left="2226" w:hanging="360"/>
      </w:pPr>
    </w:lvl>
    <w:lvl w:ilvl="3" w:tentative="1">
      <w:start w:val="1"/>
      <w:numFmt w:val="upperRoman"/>
      <w:lvlText w:val="%4."/>
      <w:lvlJc w:val="right"/>
      <w:pPr>
        <w:tabs>
          <w:tab w:val="num" w:pos="2946"/>
        </w:tabs>
        <w:ind w:left="2946" w:hanging="360"/>
      </w:pPr>
    </w:lvl>
    <w:lvl w:ilvl="4" w:tentative="1">
      <w:start w:val="1"/>
      <w:numFmt w:val="upperRoman"/>
      <w:lvlText w:val="%5."/>
      <w:lvlJc w:val="right"/>
      <w:pPr>
        <w:tabs>
          <w:tab w:val="num" w:pos="3666"/>
        </w:tabs>
        <w:ind w:left="3666" w:hanging="360"/>
      </w:pPr>
    </w:lvl>
    <w:lvl w:ilvl="5" w:tentative="1">
      <w:start w:val="1"/>
      <w:numFmt w:val="upperRoman"/>
      <w:lvlText w:val="%6."/>
      <w:lvlJc w:val="right"/>
      <w:pPr>
        <w:tabs>
          <w:tab w:val="num" w:pos="4386"/>
        </w:tabs>
        <w:ind w:left="4386" w:hanging="360"/>
      </w:pPr>
    </w:lvl>
    <w:lvl w:ilvl="6" w:tentative="1">
      <w:start w:val="1"/>
      <w:numFmt w:val="upperRoman"/>
      <w:lvlText w:val="%7."/>
      <w:lvlJc w:val="right"/>
      <w:pPr>
        <w:tabs>
          <w:tab w:val="num" w:pos="5106"/>
        </w:tabs>
        <w:ind w:left="5106" w:hanging="360"/>
      </w:pPr>
    </w:lvl>
    <w:lvl w:ilvl="7" w:tentative="1">
      <w:start w:val="1"/>
      <w:numFmt w:val="upperRoman"/>
      <w:lvlText w:val="%8."/>
      <w:lvlJc w:val="right"/>
      <w:pPr>
        <w:tabs>
          <w:tab w:val="num" w:pos="5826"/>
        </w:tabs>
        <w:ind w:left="5826" w:hanging="360"/>
      </w:pPr>
    </w:lvl>
    <w:lvl w:ilvl="8" w:tentative="1">
      <w:start w:val="1"/>
      <w:numFmt w:val="upperRoman"/>
      <w:lvlText w:val="%9."/>
      <w:lvlJc w:val="right"/>
      <w:pPr>
        <w:tabs>
          <w:tab w:val="num" w:pos="6546"/>
        </w:tabs>
        <w:ind w:left="6546" w:hanging="360"/>
      </w:pPr>
    </w:lvl>
  </w:abstractNum>
  <w:abstractNum w:abstractNumId="4" w15:restartNumberingAfterBreak="0">
    <w:nsid w:val="17D048E1"/>
    <w:multiLevelType w:val="hybridMultilevel"/>
    <w:tmpl w:val="CCB27D56"/>
    <w:lvl w:ilvl="0" w:tplc="CF767A00">
      <w:start w:val="1"/>
      <w:numFmt w:val="decimal"/>
      <w:lvlText w:val="%1."/>
      <w:lvlJc w:val="left"/>
      <w:pPr>
        <w:ind w:left="-831" w:hanging="870"/>
      </w:pPr>
      <w:rPr>
        <w:rFonts w:hint="default"/>
        <w:b/>
        <w:bCs/>
      </w:rPr>
    </w:lvl>
    <w:lvl w:ilvl="1" w:tplc="080A0019" w:tentative="1">
      <w:start w:val="1"/>
      <w:numFmt w:val="lowerLetter"/>
      <w:lvlText w:val="%2."/>
      <w:lvlJc w:val="left"/>
      <w:pPr>
        <w:ind w:left="-621" w:hanging="360"/>
      </w:pPr>
    </w:lvl>
    <w:lvl w:ilvl="2" w:tplc="080A001B" w:tentative="1">
      <w:start w:val="1"/>
      <w:numFmt w:val="lowerRoman"/>
      <w:lvlText w:val="%3."/>
      <w:lvlJc w:val="right"/>
      <w:pPr>
        <w:ind w:left="99" w:hanging="180"/>
      </w:pPr>
    </w:lvl>
    <w:lvl w:ilvl="3" w:tplc="080A000F" w:tentative="1">
      <w:start w:val="1"/>
      <w:numFmt w:val="decimal"/>
      <w:lvlText w:val="%4."/>
      <w:lvlJc w:val="left"/>
      <w:pPr>
        <w:ind w:left="819" w:hanging="360"/>
      </w:pPr>
    </w:lvl>
    <w:lvl w:ilvl="4" w:tplc="080A0019" w:tentative="1">
      <w:start w:val="1"/>
      <w:numFmt w:val="lowerLetter"/>
      <w:lvlText w:val="%5."/>
      <w:lvlJc w:val="left"/>
      <w:pPr>
        <w:ind w:left="1539" w:hanging="360"/>
      </w:pPr>
    </w:lvl>
    <w:lvl w:ilvl="5" w:tplc="080A001B" w:tentative="1">
      <w:start w:val="1"/>
      <w:numFmt w:val="lowerRoman"/>
      <w:lvlText w:val="%6."/>
      <w:lvlJc w:val="right"/>
      <w:pPr>
        <w:ind w:left="2259" w:hanging="180"/>
      </w:pPr>
    </w:lvl>
    <w:lvl w:ilvl="6" w:tplc="080A000F" w:tentative="1">
      <w:start w:val="1"/>
      <w:numFmt w:val="decimal"/>
      <w:lvlText w:val="%7."/>
      <w:lvlJc w:val="left"/>
      <w:pPr>
        <w:ind w:left="2979" w:hanging="360"/>
      </w:pPr>
    </w:lvl>
    <w:lvl w:ilvl="7" w:tplc="080A0019" w:tentative="1">
      <w:start w:val="1"/>
      <w:numFmt w:val="lowerLetter"/>
      <w:lvlText w:val="%8."/>
      <w:lvlJc w:val="left"/>
      <w:pPr>
        <w:ind w:left="3699" w:hanging="360"/>
      </w:pPr>
    </w:lvl>
    <w:lvl w:ilvl="8" w:tplc="080A001B" w:tentative="1">
      <w:start w:val="1"/>
      <w:numFmt w:val="lowerRoman"/>
      <w:lvlText w:val="%9."/>
      <w:lvlJc w:val="right"/>
      <w:pPr>
        <w:ind w:left="4419" w:hanging="180"/>
      </w:pPr>
    </w:lvl>
  </w:abstractNum>
  <w:abstractNum w:abstractNumId="5" w15:restartNumberingAfterBreak="0">
    <w:nsid w:val="19574D91"/>
    <w:multiLevelType w:val="hybridMultilevel"/>
    <w:tmpl w:val="DDDE1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72C95"/>
    <w:multiLevelType w:val="hybridMultilevel"/>
    <w:tmpl w:val="2D349668"/>
    <w:lvl w:ilvl="0" w:tplc="95FC732E">
      <w:start w:val="1"/>
      <w:numFmt w:val="decimal"/>
      <w:lvlText w:val="%1."/>
      <w:lvlJc w:val="left"/>
      <w:pPr>
        <w:ind w:left="1068" w:hanging="360"/>
      </w:pPr>
      <w:rPr>
        <w:b/>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893556C"/>
    <w:multiLevelType w:val="hybridMultilevel"/>
    <w:tmpl w:val="AA7AB58C"/>
    <w:lvl w:ilvl="0" w:tplc="4B348B70">
      <w:start w:val="1"/>
      <w:numFmt w:val="bullet"/>
      <w:lvlText w:val="•"/>
      <w:lvlJc w:val="left"/>
      <w:pPr>
        <w:tabs>
          <w:tab w:val="num" w:pos="720"/>
        </w:tabs>
        <w:ind w:left="720" w:hanging="360"/>
      </w:pPr>
      <w:rPr>
        <w:rFonts w:hint="default" w:ascii="Arial" w:hAnsi="Arial"/>
      </w:rPr>
    </w:lvl>
    <w:lvl w:ilvl="1" w:tplc="CA34BF96" w:tentative="1">
      <w:start w:val="1"/>
      <w:numFmt w:val="bullet"/>
      <w:lvlText w:val="•"/>
      <w:lvlJc w:val="left"/>
      <w:pPr>
        <w:tabs>
          <w:tab w:val="num" w:pos="1440"/>
        </w:tabs>
        <w:ind w:left="1440" w:hanging="360"/>
      </w:pPr>
      <w:rPr>
        <w:rFonts w:hint="default" w:ascii="Arial" w:hAnsi="Arial"/>
      </w:rPr>
    </w:lvl>
    <w:lvl w:ilvl="2" w:tplc="826CCF24" w:tentative="1">
      <w:start w:val="1"/>
      <w:numFmt w:val="bullet"/>
      <w:lvlText w:val="•"/>
      <w:lvlJc w:val="left"/>
      <w:pPr>
        <w:tabs>
          <w:tab w:val="num" w:pos="2160"/>
        </w:tabs>
        <w:ind w:left="2160" w:hanging="360"/>
      </w:pPr>
      <w:rPr>
        <w:rFonts w:hint="default" w:ascii="Arial" w:hAnsi="Arial"/>
      </w:rPr>
    </w:lvl>
    <w:lvl w:ilvl="3" w:tplc="29B0C312" w:tentative="1">
      <w:start w:val="1"/>
      <w:numFmt w:val="bullet"/>
      <w:lvlText w:val="•"/>
      <w:lvlJc w:val="left"/>
      <w:pPr>
        <w:tabs>
          <w:tab w:val="num" w:pos="2880"/>
        </w:tabs>
        <w:ind w:left="2880" w:hanging="360"/>
      </w:pPr>
      <w:rPr>
        <w:rFonts w:hint="default" w:ascii="Arial" w:hAnsi="Arial"/>
      </w:rPr>
    </w:lvl>
    <w:lvl w:ilvl="4" w:tplc="FBCE96FC" w:tentative="1">
      <w:start w:val="1"/>
      <w:numFmt w:val="bullet"/>
      <w:lvlText w:val="•"/>
      <w:lvlJc w:val="left"/>
      <w:pPr>
        <w:tabs>
          <w:tab w:val="num" w:pos="3600"/>
        </w:tabs>
        <w:ind w:left="3600" w:hanging="360"/>
      </w:pPr>
      <w:rPr>
        <w:rFonts w:hint="default" w:ascii="Arial" w:hAnsi="Arial"/>
      </w:rPr>
    </w:lvl>
    <w:lvl w:ilvl="5" w:tplc="C2CECF8C" w:tentative="1">
      <w:start w:val="1"/>
      <w:numFmt w:val="bullet"/>
      <w:lvlText w:val="•"/>
      <w:lvlJc w:val="left"/>
      <w:pPr>
        <w:tabs>
          <w:tab w:val="num" w:pos="4320"/>
        </w:tabs>
        <w:ind w:left="4320" w:hanging="360"/>
      </w:pPr>
      <w:rPr>
        <w:rFonts w:hint="default" w:ascii="Arial" w:hAnsi="Arial"/>
      </w:rPr>
    </w:lvl>
    <w:lvl w:ilvl="6" w:tplc="A3F80F62" w:tentative="1">
      <w:start w:val="1"/>
      <w:numFmt w:val="bullet"/>
      <w:lvlText w:val="•"/>
      <w:lvlJc w:val="left"/>
      <w:pPr>
        <w:tabs>
          <w:tab w:val="num" w:pos="5040"/>
        </w:tabs>
        <w:ind w:left="5040" w:hanging="360"/>
      </w:pPr>
      <w:rPr>
        <w:rFonts w:hint="default" w:ascii="Arial" w:hAnsi="Arial"/>
      </w:rPr>
    </w:lvl>
    <w:lvl w:ilvl="7" w:tplc="71FC29B8" w:tentative="1">
      <w:start w:val="1"/>
      <w:numFmt w:val="bullet"/>
      <w:lvlText w:val="•"/>
      <w:lvlJc w:val="left"/>
      <w:pPr>
        <w:tabs>
          <w:tab w:val="num" w:pos="5760"/>
        </w:tabs>
        <w:ind w:left="5760" w:hanging="360"/>
      </w:pPr>
      <w:rPr>
        <w:rFonts w:hint="default" w:ascii="Arial" w:hAnsi="Arial"/>
      </w:rPr>
    </w:lvl>
    <w:lvl w:ilvl="8" w:tplc="E7B6C2EA"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28D233C8"/>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FC4D5F"/>
    <w:multiLevelType w:val="hybridMultilevel"/>
    <w:tmpl w:val="C29097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2D6A65"/>
    <w:multiLevelType w:val="multilevel"/>
    <w:tmpl w:val="76C87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8D780B"/>
    <w:multiLevelType w:val="multilevel"/>
    <w:tmpl w:val="0BC84F44"/>
    <w:lvl w:ilvl="0">
      <w:start w:val="4"/>
      <w:numFmt w:val="upperRoman"/>
      <w:lvlText w:val="%1."/>
      <w:lvlJc w:val="right"/>
      <w:pPr>
        <w:tabs>
          <w:tab w:val="num" w:pos="-2049"/>
        </w:tabs>
        <w:ind w:left="-2049" w:hanging="360"/>
      </w:pPr>
      <w:rPr>
        <w:b/>
        <w:bCs/>
      </w:rPr>
    </w:lvl>
    <w:lvl w:ilvl="1" w:tentative="1">
      <w:start w:val="1"/>
      <w:numFmt w:val="upperRoman"/>
      <w:lvlText w:val="%2."/>
      <w:lvlJc w:val="right"/>
      <w:pPr>
        <w:tabs>
          <w:tab w:val="num" w:pos="-1329"/>
        </w:tabs>
        <w:ind w:left="-1329" w:hanging="360"/>
      </w:pPr>
    </w:lvl>
    <w:lvl w:ilvl="2" w:tentative="1">
      <w:start w:val="1"/>
      <w:numFmt w:val="upperRoman"/>
      <w:lvlText w:val="%3."/>
      <w:lvlJc w:val="right"/>
      <w:pPr>
        <w:tabs>
          <w:tab w:val="num" w:pos="-609"/>
        </w:tabs>
        <w:ind w:left="-609" w:hanging="360"/>
      </w:pPr>
    </w:lvl>
    <w:lvl w:ilvl="3" w:tentative="1">
      <w:start w:val="1"/>
      <w:numFmt w:val="upperRoman"/>
      <w:lvlText w:val="%4."/>
      <w:lvlJc w:val="right"/>
      <w:pPr>
        <w:tabs>
          <w:tab w:val="num" w:pos="111"/>
        </w:tabs>
        <w:ind w:left="111" w:hanging="360"/>
      </w:pPr>
    </w:lvl>
    <w:lvl w:ilvl="4" w:tentative="1">
      <w:start w:val="1"/>
      <w:numFmt w:val="upperRoman"/>
      <w:lvlText w:val="%5."/>
      <w:lvlJc w:val="right"/>
      <w:pPr>
        <w:tabs>
          <w:tab w:val="num" w:pos="831"/>
        </w:tabs>
        <w:ind w:left="831" w:hanging="360"/>
      </w:pPr>
    </w:lvl>
    <w:lvl w:ilvl="5" w:tentative="1">
      <w:start w:val="1"/>
      <w:numFmt w:val="upperRoman"/>
      <w:lvlText w:val="%6."/>
      <w:lvlJc w:val="right"/>
      <w:pPr>
        <w:tabs>
          <w:tab w:val="num" w:pos="1551"/>
        </w:tabs>
        <w:ind w:left="1551" w:hanging="360"/>
      </w:pPr>
    </w:lvl>
    <w:lvl w:ilvl="6" w:tentative="1">
      <w:start w:val="1"/>
      <w:numFmt w:val="upperRoman"/>
      <w:lvlText w:val="%7."/>
      <w:lvlJc w:val="right"/>
      <w:pPr>
        <w:tabs>
          <w:tab w:val="num" w:pos="2271"/>
        </w:tabs>
        <w:ind w:left="2271" w:hanging="360"/>
      </w:pPr>
    </w:lvl>
    <w:lvl w:ilvl="7" w:tentative="1">
      <w:start w:val="1"/>
      <w:numFmt w:val="upperRoman"/>
      <w:lvlText w:val="%8."/>
      <w:lvlJc w:val="right"/>
      <w:pPr>
        <w:tabs>
          <w:tab w:val="num" w:pos="2991"/>
        </w:tabs>
        <w:ind w:left="2991" w:hanging="360"/>
      </w:pPr>
    </w:lvl>
    <w:lvl w:ilvl="8" w:tentative="1">
      <w:start w:val="1"/>
      <w:numFmt w:val="upperRoman"/>
      <w:lvlText w:val="%9."/>
      <w:lvlJc w:val="right"/>
      <w:pPr>
        <w:tabs>
          <w:tab w:val="num" w:pos="3711"/>
        </w:tabs>
        <w:ind w:left="3711" w:hanging="360"/>
      </w:pPr>
    </w:lvl>
  </w:abstractNum>
  <w:abstractNum w:abstractNumId="12" w15:restartNumberingAfterBreak="0">
    <w:nsid w:val="3747625D"/>
    <w:multiLevelType w:val="hybridMultilevel"/>
    <w:tmpl w:val="B96CF2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1E1649"/>
    <w:multiLevelType w:val="multilevel"/>
    <w:tmpl w:val="B1EC51F8"/>
    <w:lvl w:ilvl="0">
      <w:start w:val="5"/>
      <w:numFmt w:val="upperRoman"/>
      <w:lvlText w:val="%1."/>
      <w:lvlJc w:val="right"/>
      <w:pPr>
        <w:tabs>
          <w:tab w:val="num" w:pos="360"/>
        </w:tabs>
        <w:ind w:left="360" w:hanging="360"/>
      </w:pPr>
      <w:rPr>
        <w:b/>
        <w:bCs/>
      </w:rPr>
    </w:lvl>
    <w:lvl w:ilvl="1" w:tentative="1">
      <w:start w:val="1"/>
      <w:numFmt w:val="upperRoman"/>
      <w:lvlText w:val="%2."/>
      <w:lvlJc w:val="right"/>
      <w:pPr>
        <w:tabs>
          <w:tab w:val="num" w:pos="1222"/>
        </w:tabs>
        <w:ind w:left="1222" w:hanging="360"/>
      </w:pPr>
    </w:lvl>
    <w:lvl w:ilvl="2" w:tentative="1">
      <w:start w:val="1"/>
      <w:numFmt w:val="upperRoman"/>
      <w:lvlText w:val="%3."/>
      <w:lvlJc w:val="right"/>
      <w:pPr>
        <w:tabs>
          <w:tab w:val="num" w:pos="1942"/>
        </w:tabs>
        <w:ind w:left="1942" w:hanging="360"/>
      </w:pPr>
    </w:lvl>
    <w:lvl w:ilvl="3" w:tentative="1">
      <w:start w:val="1"/>
      <w:numFmt w:val="upperRoman"/>
      <w:lvlText w:val="%4."/>
      <w:lvlJc w:val="right"/>
      <w:pPr>
        <w:tabs>
          <w:tab w:val="num" w:pos="2662"/>
        </w:tabs>
        <w:ind w:left="2662" w:hanging="360"/>
      </w:pPr>
    </w:lvl>
    <w:lvl w:ilvl="4" w:tentative="1">
      <w:start w:val="1"/>
      <w:numFmt w:val="upperRoman"/>
      <w:lvlText w:val="%5."/>
      <w:lvlJc w:val="right"/>
      <w:pPr>
        <w:tabs>
          <w:tab w:val="num" w:pos="3382"/>
        </w:tabs>
        <w:ind w:left="3382" w:hanging="360"/>
      </w:pPr>
    </w:lvl>
    <w:lvl w:ilvl="5" w:tentative="1">
      <w:start w:val="1"/>
      <w:numFmt w:val="upperRoman"/>
      <w:lvlText w:val="%6."/>
      <w:lvlJc w:val="right"/>
      <w:pPr>
        <w:tabs>
          <w:tab w:val="num" w:pos="4102"/>
        </w:tabs>
        <w:ind w:left="4102" w:hanging="360"/>
      </w:pPr>
    </w:lvl>
    <w:lvl w:ilvl="6" w:tentative="1">
      <w:start w:val="1"/>
      <w:numFmt w:val="upperRoman"/>
      <w:lvlText w:val="%7."/>
      <w:lvlJc w:val="right"/>
      <w:pPr>
        <w:tabs>
          <w:tab w:val="num" w:pos="4822"/>
        </w:tabs>
        <w:ind w:left="4822" w:hanging="360"/>
      </w:pPr>
    </w:lvl>
    <w:lvl w:ilvl="7" w:tentative="1">
      <w:start w:val="1"/>
      <w:numFmt w:val="upperRoman"/>
      <w:lvlText w:val="%8."/>
      <w:lvlJc w:val="right"/>
      <w:pPr>
        <w:tabs>
          <w:tab w:val="num" w:pos="5542"/>
        </w:tabs>
        <w:ind w:left="5542" w:hanging="360"/>
      </w:pPr>
    </w:lvl>
    <w:lvl w:ilvl="8" w:tentative="1">
      <w:start w:val="1"/>
      <w:numFmt w:val="upperRoman"/>
      <w:lvlText w:val="%9."/>
      <w:lvlJc w:val="right"/>
      <w:pPr>
        <w:tabs>
          <w:tab w:val="num" w:pos="6262"/>
        </w:tabs>
        <w:ind w:left="6262" w:hanging="360"/>
      </w:pPr>
    </w:lvl>
  </w:abstractNum>
  <w:abstractNum w:abstractNumId="14" w15:restartNumberingAfterBreak="0">
    <w:nsid w:val="413149AE"/>
    <w:multiLevelType w:val="hybridMultilevel"/>
    <w:tmpl w:val="DE24CA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9E1BE2"/>
    <w:multiLevelType w:val="multilevel"/>
    <w:tmpl w:val="1D0806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4D24B2"/>
    <w:multiLevelType w:val="hybridMultilevel"/>
    <w:tmpl w:val="E2F69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5765BC"/>
    <w:multiLevelType w:val="hybridMultilevel"/>
    <w:tmpl w:val="3D6EFBE2"/>
    <w:lvl w:ilvl="0" w:tplc="A4B2BAEA">
      <w:start w:val="1"/>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011DF3"/>
    <w:multiLevelType w:val="hybridMultilevel"/>
    <w:tmpl w:val="51F0E9C2"/>
    <w:lvl w:ilvl="0" w:tplc="6D142826">
      <w:start w:val="1"/>
      <w:numFmt w:val="decimal"/>
      <w:lvlText w:val="%1."/>
      <w:lvlJc w:val="left"/>
      <w:pPr>
        <w:tabs>
          <w:tab w:val="num" w:pos="720"/>
        </w:tabs>
        <w:ind w:left="720" w:hanging="360"/>
      </w:pPr>
    </w:lvl>
    <w:lvl w:ilvl="1" w:tplc="81227EDA" w:tentative="1">
      <w:start w:val="1"/>
      <w:numFmt w:val="decimal"/>
      <w:lvlText w:val="%2."/>
      <w:lvlJc w:val="left"/>
      <w:pPr>
        <w:tabs>
          <w:tab w:val="num" w:pos="1440"/>
        </w:tabs>
        <w:ind w:left="1440" w:hanging="360"/>
      </w:pPr>
    </w:lvl>
    <w:lvl w:ilvl="2" w:tplc="D0E0C4FC" w:tentative="1">
      <w:start w:val="1"/>
      <w:numFmt w:val="decimal"/>
      <w:lvlText w:val="%3."/>
      <w:lvlJc w:val="left"/>
      <w:pPr>
        <w:tabs>
          <w:tab w:val="num" w:pos="2160"/>
        </w:tabs>
        <w:ind w:left="2160" w:hanging="360"/>
      </w:pPr>
    </w:lvl>
    <w:lvl w:ilvl="3" w:tplc="69484B3C" w:tentative="1">
      <w:start w:val="1"/>
      <w:numFmt w:val="decimal"/>
      <w:lvlText w:val="%4."/>
      <w:lvlJc w:val="left"/>
      <w:pPr>
        <w:tabs>
          <w:tab w:val="num" w:pos="2880"/>
        </w:tabs>
        <w:ind w:left="2880" w:hanging="360"/>
      </w:pPr>
    </w:lvl>
    <w:lvl w:ilvl="4" w:tplc="8E9C8700" w:tentative="1">
      <w:start w:val="1"/>
      <w:numFmt w:val="decimal"/>
      <w:lvlText w:val="%5."/>
      <w:lvlJc w:val="left"/>
      <w:pPr>
        <w:tabs>
          <w:tab w:val="num" w:pos="3600"/>
        </w:tabs>
        <w:ind w:left="3600" w:hanging="360"/>
      </w:pPr>
    </w:lvl>
    <w:lvl w:ilvl="5" w:tplc="A8E009AA" w:tentative="1">
      <w:start w:val="1"/>
      <w:numFmt w:val="decimal"/>
      <w:lvlText w:val="%6."/>
      <w:lvlJc w:val="left"/>
      <w:pPr>
        <w:tabs>
          <w:tab w:val="num" w:pos="4320"/>
        </w:tabs>
        <w:ind w:left="4320" w:hanging="360"/>
      </w:pPr>
    </w:lvl>
    <w:lvl w:ilvl="6" w:tplc="1DC2E332" w:tentative="1">
      <w:start w:val="1"/>
      <w:numFmt w:val="decimal"/>
      <w:lvlText w:val="%7."/>
      <w:lvlJc w:val="left"/>
      <w:pPr>
        <w:tabs>
          <w:tab w:val="num" w:pos="5040"/>
        </w:tabs>
        <w:ind w:left="5040" w:hanging="360"/>
      </w:pPr>
    </w:lvl>
    <w:lvl w:ilvl="7" w:tplc="7870F73E" w:tentative="1">
      <w:start w:val="1"/>
      <w:numFmt w:val="decimal"/>
      <w:lvlText w:val="%8."/>
      <w:lvlJc w:val="left"/>
      <w:pPr>
        <w:tabs>
          <w:tab w:val="num" w:pos="5760"/>
        </w:tabs>
        <w:ind w:left="5760" w:hanging="360"/>
      </w:pPr>
    </w:lvl>
    <w:lvl w:ilvl="8" w:tplc="96ACE804" w:tentative="1">
      <w:start w:val="1"/>
      <w:numFmt w:val="decimal"/>
      <w:lvlText w:val="%9."/>
      <w:lvlJc w:val="left"/>
      <w:pPr>
        <w:tabs>
          <w:tab w:val="num" w:pos="6480"/>
        </w:tabs>
        <w:ind w:left="6480" w:hanging="360"/>
      </w:pPr>
    </w:lvl>
  </w:abstractNum>
  <w:abstractNum w:abstractNumId="19" w15:restartNumberingAfterBreak="0">
    <w:nsid w:val="64AF539B"/>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D73A84"/>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353EA7"/>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72CCB"/>
    <w:multiLevelType w:val="multilevel"/>
    <w:tmpl w:val="547EE880"/>
    <w:lvl w:ilvl="0">
      <w:start w:val="1"/>
      <w:numFmt w:val="upperRoman"/>
      <w:lvlText w:val="%1."/>
      <w:lvlJc w:val="right"/>
      <w:pPr>
        <w:tabs>
          <w:tab w:val="num" w:pos="4755"/>
        </w:tabs>
        <w:ind w:left="4755" w:hanging="360"/>
      </w:pPr>
      <w:rPr>
        <w:b/>
        <w:bCs/>
      </w:rPr>
    </w:lvl>
    <w:lvl w:ilvl="1" w:tentative="1">
      <w:start w:val="1"/>
      <w:numFmt w:val="upperRoman"/>
      <w:lvlText w:val="%2."/>
      <w:lvlJc w:val="right"/>
      <w:pPr>
        <w:tabs>
          <w:tab w:val="num" w:pos="5475"/>
        </w:tabs>
        <w:ind w:left="5475" w:hanging="360"/>
      </w:pPr>
    </w:lvl>
    <w:lvl w:ilvl="2" w:tentative="1">
      <w:start w:val="1"/>
      <w:numFmt w:val="upperRoman"/>
      <w:lvlText w:val="%3."/>
      <w:lvlJc w:val="right"/>
      <w:pPr>
        <w:tabs>
          <w:tab w:val="num" w:pos="6195"/>
        </w:tabs>
        <w:ind w:left="6195" w:hanging="360"/>
      </w:pPr>
    </w:lvl>
    <w:lvl w:ilvl="3" w:tentative="1">
      <w:start w:val="1"/>
      <w:numFmt w:val="upperRoman"/>
      <w:lvlText w:val="%4."/>
      <w:lvlJc w:val="right"/>
      <w:pPr>
        <w:tabs>
          <w:tab w:val="num" w:pos="6915"/>
        </w:tabs>
        <w:ind w:left="6915" w:hanging="360"/>
      </w:pPr>
    </w:lvl>
    <w:lvl w:ilvl="4" w:tentative="1">
      <w:start w:val="1"/>
      <w:numFmt w:val="upperRoman"/>
      <w:lvlText w:val="%5."/>
      <w:lvlJc w:val="right"/>
      <w:pPr>
        <w:tabs>
          <w:tab w:val="num" w:pos="7635"/>
        </w:tabs>
        <w:ind w:left="7635" w:hanging="360"/>
      </w:pPr>
    </w:lvl>
    <w:lvl w:ilvl="5" w:tentative="1">
      <w:start w:val="1"/>
      <w:numFmt w:val="upperRoman"/>
      <w:lvlText w:val="%6."/>
      <w:lvlJc w:val="right"/>
      <w:pPr>
        <w:tabs>
          <w:tab w:val="num" w:pos="8355"/>
        </w:tabs>
        <w:ind w:left="8355" w:hanging="360"/>
      </w:pPr>
    </w:lvl>
    <w:lvl w:ilvl="6" w:tentative="1">
      <w:start w:val="1"/>
      <w:numFmt w:val="upperRoman"/>
      <w:lvlText w:val="%7."/>
      <w:lvlJc w:val="right"/>
      <w:pPr>
        <w:tabs>
          <w:tab w:val="num" w:pos="9075"/>
        </w:tabs>
        <w:ind w:left="9075" w:hanging="360"/>
      </w:pPr>
    </w:lvl>
    <w:lvl w:ilvl="7" w:tentative="1">
      <w:start w:val="1"/>
      <w:numFmt w:val="upperRoman"/>
      <w:lvlText w:val="%8."/>
      <w:lvlJc w:val="right"/>
      <w:pPr>
        <w:tabs>
          <w:tab w:val="num" w:pos="9795"/>
        </w:tabs>
        <w:ind w:left="9795" w:hanging="360"/>
      </w:pPr>
    </w:lvl>
    <w:lvl w:ilvl="8" w:tentative="1">
      <w:start w:val="1"/>
      <w:numFmt w:val="upperRoman"/>
      <w:lvlText w:val="%9."/>
      <w:lvlJc w:val="right"/>
      <w:pPr>
        <w:tabs>
          <w:tab w:val="num" w:pos="10515"/>
        </w:tabs>
        <w:ind w:left="10515" w:hanging="360"/>
      </w:pPr>
    </w:lvl>
  </w:abstractNum>
  <w:abstractNum w:abstractNumId="23" w15:restartNumberingAfterBreak="0">
    <w:nsid w:val="6F613E53"/>
    <w:multiLevelType w:val="hybridMultilevel"/>
    <w:tmpl w:val="E9469E74"/>
    <w:lvl w:ilvl="0" w:tplc="31CA7254">
      <w:start w:val="1"/>
      <w:numFmt w:val="decimal"/>
      <w:lvlText w:val="%1."/>
      <w:lvlJc w:val="left"/>
      <w:pPr>
        <w:tabs>
          <w:tab w:val="num" w:pos="720"/>
        </w:tabs>
        <w:ind w:left="720" w:hanging="360"/>
      </w:pPr>
      <w:rPr>
        <w:b/>
        <w:bCs/>
      </w:rPr>
    </w:lvl>
    <w:lvl w:ilvl="1" w:tplc="9C32C3FC" w:tentative="1">
      <w:start w:val="1"/>
      <w:numFmt w:val="decimal"/>
      <w:lvlText w:val="%2."/>
      <w:lvlJc w:val="left"/>
      <w:pPr>
        <w:tabs>
          <w:tab w:val="num" w:pos="1440"/>
        </w:tabs>
        <w:ind w:left="1440" w:hanging="360"/>
      </w:pPr>
    </w:lvl>
    <w:lvl w:ilvl="2" w:tplc="109EFBF6" w:tentative="1">
      <w:start w:val="1"/>
      <w:numFmt w:val="decimal"/>
      <w:lvlText w:val="%3."/>
      <w:lvlJc w:val="left"/>
      <w:pPr>
        <w:tabs>
          <w:tab w:val="num" w:pos="2160"/>
        </w:tabs>
        <w:ind w:left="2160" w:hanging="360"/>
      </w:pPr>
    </w:lvl>
    <w:lvl w:ilvl="3" w:tplc="91B8DD64" w:tentative="1">
      <w:start w:val="1"/>
      <w:numFmt w:val="decimal"/>
      <w:lvlText w:val="%4."/>
      <w:lvlJc w:val="left"/>
      <w:pPr>
        <w:tabs>
          <w:tab w:val="num" w:pos="2880"/>
        </w:tabs>
        <w:ind w:left="2880" w:hanging="360"/>
      </w:pPr>
    </w:lvl>
    <w:lvl w:ilvl="4" w:tplc="CB2C0CD0" w:tentative="1">
      <w:start w:val="1"/>
      <w:numFmt w:val="decimal"/>
      <w:lvlText w:val="%5."/>
      <w:lvlJc w:val="left"/>
      <w:pPr>
        <w:tabs>
          <w:tab w:val="num" w:pos="3600"/>
        </w:tabs>
        <w:ind w:left="3600" w:hanging="360"/>
      </w:pPr>
    </w:lvl>
    <w:lvl w:ilvl="5" w:tplc="013474B4" w:tentative="1">
      <w:start w:val="1"/>
      <w:numFmt w:val="decimal"/>
      <w:lvlText w:val="%6."/>
      <w:lvlJc w:val="left"/>
      <w:pPr>
        <w:tabs>
          <w:tab w:val="num" w:pos="4320"/>
        </w:tabs>
        <w:ind w:left="4320" w:hanging="360"/>
      </w:pPr>
    </w:lvl>
    <w:lvl w:ilvl="6" w:tplc="A002D678" w:tentative="1">
      <w:start w:val="1"/>
      <w:numFmt w:val="decimal"/>
      <w:lvlText w:val="%7."/>
      <w:lvlJc w:val="left"/>
      <w:pPr>
        <w:tabs>
          <w:tab w:val="num" w:pos="5040"/>
        </w:tabs>
        <w:ind w:left="5040" w:hanging="360"/>
      </w:pPr>
    </w:lvl>
    <w:lvl w:ilvl="7" w:tplc="3A52DD12" w:tentative="1">
      <w:start w:val="1"/>
      <w:numFmt w:val="decimal"/>
      <w:lvlText w:val="%8."/>
      <w:lvlJc w:val="left"/>
      <w:pPr>
        <w:tabs>
          <w:tab w:val="num" w:pos="5760"/>
        </w:tabs>
        <w:ind w:left="5760" w:hanging="360"/>
      </w:pPr>
    </w:lvl>
    <w:lvl w:ilvl="8" w:tplc="8ED27EFA" w:tentative="1">
      <w:start w:val="1"/>
      <w:numFmt w:val="decimal"/>
      <w:lvlText w:val="%9."/>
      <w:lvlJc w:val="left"/>
      <w:pPr>
        <w:tabs>
          <w:tab w:val="num" w:pos="6480"/>
        </w:tabs>
        <w:ind w:left="6480" w:hanging="360"/>
      </w:pPr>
    </w:lvl>
  </w:abstractNum>
  <w:abstractNum w:abstractNumId="24" w15:restartNumberingAfterBreak="0">
    <w:nsid w:val="717B49CD"/>
    <w:multiLevelType w:val="hybridMultilevel"/>
    <w:tmpl w:val="3EB27C1E"/>
    <w:lvl w:ilvl="0" w:tplc="080A000F">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BD1E79"/>
    <w:multiLevelType w:val="hybridMultilevel"/>
    <w:tmpl w:val="7FEE4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9762C2"/>
    <w:multiLevelType w:val="hybridMultilevel"/>
    <w:tmpl w:val="9A78756C"/>
    <w:lvl w:ilvl="0" w:tplc="306ACDC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F5459B"/>
    <w:multiLevelType w:val="hybridMultilevel"/>
    <w:tmpl w:val="35E28F2A"/>
    <w:lvl w:ilvl="0" w:tplc="CF56C1DE">
      <w:start w:val="1"/>
      <w:numFmt w:val="bullet"/>
      <w:lvlText w:val="•"/>
      <w:lvlJc w:val="left"/>
      <w:pPr>
        <w:tabs>
          <w:tab w:val="num" w:pos="720"/>
        </w:tabs>
        <w:ind w:left="720" w:hanging="360"/>
      </w:pPr>
      <w:rPr>
        <w:rFonts w:hint="default" w:ascii="Arial" w:hAnsi="Arial"/>
      </w:rPr>
    </w:lvl>
    <w:lvl w:ilvl="1" w:tplc="E4BCB1CA" w:tentative="1">
      <w:start w:val="1"/>
      <w:numFmt w:val="bullet"/>
      <w:lvlText w:val="•"/>
      <w:lvlJc w:val="left"/>
      <w:pPr>
        <w:tabs>
          <w:tab w:val="num" w:pos="1440"/>
        </w:tabs>
        <w:ind w:left="1440" w:hanging="360"/>
      </w:pPr>
      <w:rPr>
        <w:rFonts w:hint="default" w:ascii="Arial" w:hAnsi="Arial"/>
      </w:rPr>
    </w:lvl>
    <w:lvl w:ilvl="2" w:tplc="0BF04736" w:tentative="1">
      <w:start w:val="1"/>
      <w:numFmt w:val="bullet"/>
      <w:lvlText w:val="•"/>
      <w:lvlJc w:val="left"/>
      <w:pPr>
        <w:tabs>
          <w:tab w:val="num" w:pos="2160"/>
        </w:tabs>
        <w:ind w:left="2160" w:hanging="360"/>
      </w:pPr>
      <w:rPr>
        <w:rFonts w:hint="default" w:ascii="Arial" w:hAnsi="Arial"/>
      </w:rPr>
    </w:lvl>
    <w:lvl w:ilvl="3" w:tplc="79A893C2" w:tentative="1">
      <w:start w:val="1"/>
      <w:numFmt w:val="bullet"/>
      <w:lvlText w:val="•"/>
      <w:lvlJc w:val="left"/>
      <w:pPr>
        <w:tabs>
          <w:tab w:val="num" w:pos="2880"/>
        </w:tabs>
        <w:ind w:left="2880" w:hanging="360"/>
      </w:pPr>
      <w:rPr>
        <w:rFonts w:hint="default" w:ascii="Arial" w:hAnsi="Arial"/>
      </w:rPr>
    </w:lvl>
    <w:lvl w:ilvl="4" w:tplc="18CEE5D2" w:tentative="1">
      <w:start w:val="1"/>
      <w:numFmt w:val="bullet"/>
      <w:lvlText w:val="•"/>
      <w:lvlJc w:val="left"/>
      <w:pPr>
        <w:tabs>
          <w:tab w:val="num" w:pos="3600"/>
        </w:tabs>
        <w:ind w:left="3600" w:hanging="360"/>
      </w:pPr>
      <w:rPr>
        <w:rFonts w:hint="default" w:ascii="Arial" w:hAnsi="Arial"/>
      </w:rPr>
    </w:lvl>
    <w:lvl w:ilvl="5" w:tplc="5BD461D6" w:tentative="1">
      <w:start w:val="1"/>
      <w:numFmt w:val="bullet"/>
      <w:lvlText w:val="•"/>
      <w:lvlJc w:val="left"/>
      <w:pPr>
        <w:tabs>
          <w:tab w:val="num" w:pos="4320"/>
        </w:tabs>
        <w:ind w:left="4320" w:hanging="360"/>
      </w:pPr>
      <w:rPr>
        <w:rFonts w:hint="default" w:ascii="Arial" w:hAnsi="Arial"/>
      </w:rPr>
    </w:lvl>
    <w:lvl w:ilvl="6" w:tplc="BD561800" w:tentative="1">
      <w:start w:val="1"/>
      <w:numFmt w:val="bullet"/>
      <w:lvlText w:val="•"/>
      <w:lvlJc w:val="left"/>
      <w:pPr>
        <w:tabs>
          <w:tab w:val="num" w:pos="5040"/>
        </w:tabs>
        <w:ind w:left="5040" w:hanging="360"/>
      </w:pPr>
      <w:rPr>
        <w:rFonts w:hint="default" w:ascii="Arial" w:hAnsi="Arial"/>
      </w:rPr>
    </w:lvl>
    <w:lvl w:ilvl="7" w:tplc="324A8B68" w:tentative="1">
      <w:start w:val="1"/>
      <w:numFmt w:val="bullet"/>
      <w:lvlText w:val="•"/>
      <w:lvlJc w:val="left"/>
      <w:pPr>
        <w:tabs>
          <w:tab w:val="num" w:pos="5760"/>
        </w:tabs>
        <w:ind w:left="5760" w:hanging="360"/>
      </w:pPr>
      <w:rPr>
        <w:rFonts w:hint="default" w:ascii="Arial" w:hAnsi="Arial"/>
      </w:rPr>
    </w:lvl>
    <w:lvl w:ilvl="8" w:tplc="ADF0705E"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7E8915DA"/>
    <w:multiLevelType w:val="hybridMultilevel"/>
    <w:tmpl w:val="F9B060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8649342">
    <w:abstractNumId w:val="24"/>
  </w:num>
  <w:num w:numId="2" w16cid:durableId="527719794">
    <w:abstractNumId w:val="16"/>
  </w:num>
  <w:num w:numId="3" w16cid:durableId="884367544">
    <w:abstractNumId w:val="25"/>
  </w:num>
  <w:num w:numId="4" w16cid:durableId="1248150534">
    <w:abstractNumId w:val="8"/>
  </w:num>
  <w:num w:numId="5" w16cid:durableId="1465810275">
    <w:abstractNumId w:val="19"/>
  </w:num>
  <w:num w:numId="6" w16cid:durableId="377439464">
    <w:abstractNumId w:val="12"/>
  </w:num>
  <w:num w:numId="7" w16cid:durableId="1418020204">
    <w:abstractNumId w:val="0"/>
  </w:num>
  <w:num w:numId="8" w16cid:durableId="689262260">
    <w:abstractNumId w:val="18"/>
  </w:num>
  <w:num w:numId="9" w16cid:durableId="1687055965">
    <w:abstractNumId w:val="9"/>
  </w:num>
  <w:num w:numId="10" w16cid:durableId="306785146">
    <w:abstractNumId w:val="5"/>
  </w:num>
  <w:num w:numId="11" w16cid:durableId="805853837">
    <w:abstractNumId w:val="6"/>
  </w:num>
  <w:num w:numId="12" w16cid:durableId="71006247">
    <w:abstractNumId w:val="14"/>
  </w:num>
  <w:num w:numId="13" w16cid:durableId="1693531970">
    <w:abstractNumId w:val="17"/>
  </w:num>
  <w:num w:numId="14" w16cid:durableId="1783719487">
    <w:abstractNumId w:val="4"/>
  </w:num>
  <w:num w:numId="15" w16cid:durableId="1912739831">
    <w:abstractNumId w:val="23"/>
  </w:num>
  <w:num w:numId="16" w16cid:durableId="169373481">
    <w:abstractNumId w:val="1"/>
  </w:num>
  <w:num w:numId="17" w16cid:durableId="463931054">
    <w:abstractNumId w:val="7"/>
  </w:num>
  <w:num w:numId="18" w16cid:durableId="423495468">
    <w:abstractNumId w:val="27"/>
  </w:num>
  <w:num w:numId="19" w16cid:durableId="875120047">
    <w:abstractNumId w:val="21"/>
  </w:num>
  <w:num w:numId="20" w16cid:durableId="1858619451">
    <w:abstractNumId w:val="15"/>
  </w:num>
  <w:num w:numId="21" w16cid:durableId="396514322">
    <w:abstractNumId w:val="20"/>
  </w:num>
  <w:num w:numId="22" w16cid:durableId="2014405755">
    <w:abstractNumId w:val="10"/>
  </w:num>
  <w:num w:numId="23" w16cid:durableId="1537423010">
    <w:abstractNumId w:val="26"/>
  </w:num>
  <w:num w:numId="24" w16cid:durableId="581184871">
    <w:abstractNumId w:val="22"/>
  </w:num>
  <w:num w:numId="25" w16cid:durableId="993073593">
    <w:abstractNumId w:val="3"/>
  </w:num>
  <w:num w:numId="26" w16cid:durableId="2105296955">
    <w:abstractNumId w:val="2"/>
  </w:num>
  <w:num w:numId="27" w16cid:durableId="1066949685">
    <w:abstractNumId w:val="11"/>
  </w:num>
  <w:num w:numId="28" w16cid:durableId="1817794074">
    <w:abstractNumId w:val="13"/>
  </w:num>
  <w:num w:numId="29" w16cid:durableId="12946722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94"/>
    <w:rsid w:val="00005AB1"/>
    <w:rsid w:val="00005F97"/>
    <w:rsid w:val="00006541"/>
    <w:rsid w:val="00023E71"/>
    <w:rsid w:val="00025A17"/>
    <w:rsid w:val="0003208E"/>
    <w:rsid w:val="00032F11"/>
    <w:rsid w:val="000330BA"/>
    <w:rsid w:val="00042880"/>
    <w:rsid w:val="00047AE3"/>
    <w:rsid w:val="000566D2"/>
    <w:rsid w:val="00074232"/>
    <w:rsid w:val="00087E64"/>
    <w:rsid w:val="000923BC"/>
    <w:rsid w:val="00095CD3"/>
    <w:rsid w:val="000A0F6D"/>
    <w:rsid w:val="000A28E2"/>
    <w:rsid w:val="000A765C"/>
    <w:rsid w:val="000C139B"/>
    <w:rsid w:val="000D57BF"/>
    <w:rsid w:val="000D58B3"/>
    <w:rsid w:val="000E3BC7"/>
    <w:rsid w:val="000F0972"/>
    <w:rsid w:val="000F419E"/>
    <w:rsid w:val="000F5C80"/>
    <w:rsid w:val="000F5DB0"/>
    <w:rsid w:val="000F7A3E"/>
    <w:rsid w:val="0010304A"/>
    <w:rsid w:val="00104D97"/>
    <w:rsid w:val="001074A0"/>
    <w:rsid w:val="0011105D"/>
    <w:rsid w:val="0011230D"/>
    <w:rsid w:val="001157EB"/>
    <w:rsid w:val="001165B7"/>
    <w:rsid w:val="00117823"/>
    <w:rsid w:val="00133DBA"/>
    <w:rsid w:val="0014381F"/>
    <w:rsid w:val="00153B55"/>
    <w:rsid w:val="001551C5"/>
    <w:rsid w:val="00156A89"/>
    <w:rsid w:val="00160723"/>
    <w:rsid w:val="00167B26"/>
    <w:rsid w:val="00167D94"/>
    <w:rsid w:val="0018052B"/>
    <w:rsid w:val="00187D6D"/>
    <w:rsid w:val="001945A2"/>
    <w:rsid w:val="001954F2"/>
    <w:rsid w:val="001A1116"/>
    <w:rsid w:val="001A5202"/>
    <w:rsid w:val="001B2F1A"/>
    <w:rsid w:val="001B4311"/>
    <w:rsid w:val="001C03E2"/>
    <w:rsid w:val="001C0B15"/>
    <w:rsid w:val="001C4042"/>
    <w:rsid w:val="001D0D0A"/>
    <w:rsid w:val="001D1884"/>
    <w:rsid w:val="001D3420"/>
    <w:rsid w:val="001D48D9"/>
    <w:rsid w:val="001D7C16"/>
    <w:rsid w:val="001E722E"/>
    <w:rsid w:val="001F3E02"/>
    <w:rsid w:val="00205546"/>
    <w:rsid w:val="00212EDF"/>
    <w:rsid w:val="00216A17"/>
    <w:rsid w:val="00223407"/>
    <w:rsid w:val="00230616"/>
    <w:rsid w:val="00232743"/>
    <w:rsid w:val="0025244B"/>
    <w:rsid w:val="002749B2"/>
    <w:rsid w:val="00274C92"/>
    <w:rsid w:val="00277430"/>
    <w:rsid w:val="00286269"/>
    <w:rsid w:val="00293A32"/>
    <w:rsid w:val="00293C70"/>
    <w:rsid w:val="0029568D"/>
    <w:rsid w:val="002A075F"/>
    <w:rsid w:val="002A6642"/>
    <w:rsid w:val="002A6745"/>
    <w:rsid w:val="002C2FF1"/>
    <w:rsid w:val="002C4D7F"/>
    <w:rsid w:val="002E5752"/>
    <w:rsid w:val="002F3C5F"/>
    <w:rsid w:val="0031084F"/>
    <w:rsid w:val="003156CC"/>
    <w:rsid w:val="003246BD"/>
    <w:rsid w:val="00324E22"/>
    <w:rsid w:val="00326900"/>
    <w:rsid w:val="00326AC8"/>
    <w:rsid w:val="003330A5"/>
    <w:rsid w:val="00344900"/>
    <w:rsid w:val="00346CB0"/>
    <w:rsid w:val="00346D62"/>
    <w:rsid w:val="00351A11"/>
    <w:rsid w:val="00351D68"/>
    <w:rsid w:val="00354AEB"/>
    <w:rsid w:val="00356FC3"/>
    <w:rsid w:val="00360438"/>
    <w:rsid w:val="003724F2"/>
    <w:rsid w:val="003874DF"/>
    <w:rsid w:val="0039494A"/>
    <w:rsid w:val="003A2C07"/>
    <w:rsid w:val="003A5466"/>
    <w:rsid w:val="003B1D1D"/>
    <w:rsid w:val="003B525A"/>
    <w:rsid w:val="003C0C5D"/>
    <w:rsid w:val="003C16D1"/>
    <w:rsid w:val="003D0B37"/>
    <w:rsid w:val="003D6D08"/>
    <w:rsid w:val="003E19E7"/>
    <w:rsid w:val="003E67D3"/>
    <w:rsid w:val="00412B35"/>
    <w:rsid w:val="00413E73"/>
    <w:rsid w:val="00422D36"/>
    <w:rsid w:val="00424B1B"/>
    <w:rsid w:val="00434282"/>
    <w:rsid w:val="004402A4"/>
    <w:rsid w:val="004403D1"/>
    <w:rsid w:val="00446C49"/>
    <w:rsid w:val="0045471B"/>
    <w:rsid w:val="00461A75"/>
    <w:rsid w:val="004640F2"/>
    <w:rsid w:val="004723B6"/>
    <w:rsid w:val="00480085"/>
    <w:rsid w:val="0048129F"/>
    <w:rsid w:val="00484870"/>
    <w:rsid w:val="00495511"/>
    <w:rsid w:val="004A6D00"/>
    <w:rsid w:val="004B7C54"/>
    <w:rsid w:val="004C1B98"/>
    <w:rsid w:val="004D08E2"/>
    <w:rsid w:val="004D2417"/>
    <w:rsid w:val="004D2649"/>
    <w:rsid w:val="004D5514"/>
    <w:rsid w:val="004D6D2D"/>
    <w:rsid w:val="004D7CD5"/>
    <w:rsid w:val="004E3978"/>
    <w:rsid w:val="004E4302"/>
    <w:rsid w:val="00502DFD"/>
    <w:rsid w:val="00507B69"/>
    <w:rsid w:val="00520CB3"/>
    <w:rsid w:val="00520F56"/>
    <w:rsid w:val="00524ADF"/>
    <w:rsid w:val="00526DCC"/>
    <w:rsid w:val="0054111D"/>
    <w:rsid w:val="00546771"/>
    <w:rsid w:val="005524ED"/>
    <w:rsid w:val="005539FF"/>
    <w:rsid w:val="00554C0C"/>
    <w:rsid w:val="00556494"/>
    <w:rsid w:val="00561B47"/>
    <w:rsid w:val="0056560B"/>
    <w:rsid w:val="005802E2"/>
    <w:rsid w:val="00582764"/>
    <w:rsid w:val="00591C02"/>
    <w:rsid w:val="005A0489"/>
    <w:rsid w:val="005A3B7D"/>
    <w:rsid w:val="005A5862"/>
    <w:rsid w:val="005A7721"/>
    <w:rsid w:val="005A7A3B"/>
    <w:rsid w:val="005B177C"/>
    <w:rsid w:val="005B28EC"/>
    <w:rsid w:val="005B6DE1"/>
    <w:rsid w:val="005B775E"/>
    <w:rsid w:val="005C77D3"/>
    <w:rsid w:val="005D307E"/>
    <w:rsid w:val="005D46A4"/>
    <w:rsid w:val="005F1EB8"/>
    <w:rsid w:val="005F29EE"/>
    <w:rsid w:val="005F3ECC"/>
    <w:rsid w:val="005F659B"/>
    <w:rsid w:val="00604959"/>
    <w:rsid w:val="00610513"/>
    <w:rsid w:val="00612FCD"/>
    <w:rsid w:val="00615C0B"/>
    <w:rsid w:val="00622923"/>
    <w:rsid w:val="00622AEA"/>
    <w:rsid w:val="00634580"/>
    <w:rsid w:val="006435FC"/>
    <w:rsid w:val="00650F92"/>
    <w:rsid w:val="00651E6E"/>
    <w:rsid w:val="006612FF"/>
    <w:rsid w:val="00667F70"/>
    <w:rsid w:val="00672F6B"/>
    <w:rsid w:val="006740C9"/>
    <w:rsid w:val="006802ED"/>
    <w:rsid w:val="0068056F"/>
    <w:rsid w:val="0068286B"/>
    <w:rsid w:val="006870E3"/>
    <w:rsid w:val="00693075"/>
    <w:rsid w:val="006941EC"/>
    <w:rsid w:val="00695FC8"/>
    <w:rsid w:val="0069718D"/>
    <w:rsid w:val="00697A80"/>
    <w:rsid w:val="006A5DB9"/>
    <w:rsid w:val="006B47DE"/>
    <w:rsid w:val="006D39BD"/>
    <w:rsid w:val="006E349D"/>
    <w:rsid w:val="006E668C"/>
    <w:rsid w:val="006F335A"/>
    <w:rsid w:val="00700445"/>
    <w:rsid w:val="0070691B"/>
    <w:rsid w:val="00727595"/>
    <w:rsid w:val="0073482C"/>
    <w:rsid w:val="00737D19"/>
    <w:rsid w:val="0074662F"/>
    <w:rsid w:val="00751B28"/>
    <w:rsid w:val="007564E1"/>
    <w:rsid w:val="007771C7"/>
    <w:rsid w:val="007843F6"/>
    <w:rsid w:val="00793594"/>
    <w:rsid w:val="007A0543"/>
    <w:rsid w:val="007A4E5F"/>
    <w:rsid w:val="007A54B0"/>
    <w:rsid w:val="007B3AE1"/>
    <w:rsid w:val="007C0B59"/>
    <w:rsid w:val="007D371E"/>
    <w:rsid w:val="007D45DE"/>
    <w:rsid w:val="007E579A"/>
    <w:rsid w:val="007E5919"/>
    <w:rsid w:val="007E7EFD"/>
    <w:rsid w:val="008018B7"/>
    <w:rsid w:val="0080398F"/>
    <w:rsid w:val="008125E3"/>
    <w:rsid w:val="0081387A"/>
    <w:rsid w:val="00822AB6"/>
    <w:rsid w:val="00825EFB"/>
    <w:rsid w:val="00826D79"/>
    <w:rsid w:val="00840E94"/>
    <w:rsid w:val="0085024F"/>
    <w:rsid w:val="00851F3F"/>
    <w:rsid w:val="00852762"/>
    <w:rsid w:val="00852B7F"/>
    <w:rsid w:val="0085500D"/>
    <w:rsid w:val="008605C3"/>
    <w:rsid w:val="0086455D"/>
    <w:rsid w:val="00874F13"/>
    <w:rsid w:val="00891809"/>
    <w:rsid w:val="00891C54"/>
    <w:rsid w:val="0089252D"/>
    <w:rsid w:val="00894DA1"/>
    <w:rsid w:val="008B1BE4"/>
    <w:rsid w:val="008B2994"/>
    <w:rsid w:val="008C06CE"/>
    <w:rsid w:val="008C22E7"/>
    <w:rsid w:val="008C689E"/>
    <w:rsid w:val="008E5FD5"/>
    <w:rsid w:val="008E77B3"/>
    <w:rsid w:val="008F0438"/>
    <w:rsid w:val="008F5309"/>
    <w:rsid w:val="008F794D"/>
    <w:rsid w:val="00903F0B"/>
    <w:rsid w:val="00905831"/>
    <w:rsid w:val="00910780"/>
    <w:rsid w:val="00920E96"/>
    <w:rsid w:val="009344CA"/>
    <w:rsid w:val="00934DE5"/>
    <w:rsid w:val="009539E4"/>
    <w:rsid w:val="00955749"/>
    <w:rsid w:val="00963DFA"/>
    <w:rsid w:val="00980E23"/>
    <w:rsid w:val="00983707"/>
    <w:rsid w:val="009873FD"/>
    <w:rsid w:val="00992273"/>
    <w:rsid w:val="009A2C65"/>
    <w:rsid w:val="009A44F8"/>
    <w:rsid w:val="009C18FD"/>
    <w:rsid w:val="009C557B"/>
    <w:rsid w:val="009D37BA"/>
    <w:rsid w:val="009E681F"/>
    <w:rsid w:val="009F0800"/>
    <w:rsid w:val="009F4368"/>
    <w:rsid w:val="00A036E7"/>
    <w:rsid w:val="00A052D8"/>
    <w:rsid w:val="00A07A5E"/>
    <w:rsid w:val="00A17C7E"/>
    <w:rsid w:val="00A223FF"/>
    <w:rsid w:val="00A243F5"/>
    <w:rsid w:val="00A30F39"/>
    <w:rsid w:val="00A30F46"/>
    <w:rsid w:val="00A52412"/>
    <w:rsid w:val="00A52F8F"/>
    <w:rsid w:val="00A531C2"/>
    <w:rsid w:val="00A712F3"/>
    <w:rsid w:val="00A7479C"/>
    <w:rsid w:val="00A822CA"/>
    <w:rsid w:val="00A82F45"/>
    <w:rsid w:val="00A949C5"/>
    <w:rsid w:val="00AA2A3C"/>
    <w:rsid w:val="00AA37DA"/>
    <w:rsid w:val="00AB2394"/>
    <w:rsid w:val="00AC1096"/>
    <w:rsid w:val="00AC2048"/>
    <w:rsid w:val="00AC696D"/>
    <w:rsid w:val="00AD21C8"/>
    <w:rsid w:val="00AD3312"/>
    <w:rsid w:val="00AD54DE"/>
    <w:rsid w:val="00AD746B"/>
    <w:rsid w:val="00AF2039"/>
    <w:rsid w:val="00AF5FE4"/>
    <w:rsid w:val="00B06E11"/>
    <w:rsid w:val="00B10A60"/>
    <w:rsid w:val="00B1289F"/>
    <w:rsid w:val="00B13C5E"/>
    <w:rsid w:val="00B1539F"/>
    <w:rsid w:val="00B156A1"/>
    <w:rsid w:val="00B251C3"/>
    <w:rsid w:val="00B320B4"/>
    <w:rsid w:val="00B336CC"/>
    <w:rsid w:val="00B416BA"/>
    <w:rsid w:val="00B44347"/>
    <w:rsid w:val="00B53430"/>
    <w:rsid w:val="00B55240"/>
    <w:rsid w:val="00B558FB"/>
    <w:rsid w:val="00B71D92"/>
    <w:rsid w:val="00B73580"/>
    <w:rsid w:val="00B748ED"/>
    <w:rsid w:val="00B76163"/>
    <w:rsid w:val="00B85157"/>
    <w:rsid w:val="00B926FA"/>
    <w:rsid w:val="00B94244"/>
    <w:rsid w:val="00B97FBA"/>
    <w:rsid w:val="00BB1817"/>
    <w:rsid w:val="00BB54AB"/>
    <w:rsid w:val="00BC372D"/>
    <w:rsid w:val="00BC3C22"/>
    <w:rsid w:val="00BC50B7"/>
    <w:rsid w:val="00BC59FE"/>
    <w:rsid w:val="00BC79C7"/>
    <w:rsid w:val="00BD69B4"/>
    <w:rsid w:val="00BE32FC"/>
    <w:rsid w:val="00C0061C"/>
    <w:rsid w:val="00C0512A"/>
    <w:rsid w:val="00C12B0A"/>
    <w:rsid w:val="00C14041"/>
    <w:rsid w:val="00C3466B"/>
    <w:rsid w:val="00C3555A"/>
    <w:rsid w:val="00C433B2"/>
    <w:rsid w:val="00C45802"/>
    <w:rsid w:val="00C4747F"/>
    <w:rsid w:val="00C47DD7"/>
    <w:rsid w:val="00C53A92"/>
    <w:rsid w:val="00C642A2"/>
    <w:rsid w:val="00C7139B"/>
    <w:rsid w:val="00C850FC"/>
    <w:rsid w:val="00C86E84"/>
    <w:rsid w:val="00C92799"/>
    <w:rsid w:val="00C92EFF"/>
    <w:rsid w:val="00CA5414"/>
    <w:rsid w:val="00CB0DFE"/>
    <w:rsid w:val="00CB7B33"/>
    <w:rsid w:val="00CD426F"/>
    <w:rsid w:val="00CD6F80"/>
    <w:rsid w:val="00CE2A32"/>
    <w:rsid w:val="00CF1A2C"/>
    <w:rsid w:val="00D01C3A"/>
    <w:rsid w:val="00D02D41"/>
    <w:rsid w:val="00D12CC8"/>
    <w:rsid w:val="00D15750"/>
    <w:rsid w:val="00D2435F"/>
    <w:rsid w:val="00D25D02"/>
    <w:rsid w:val="00D26182"/>
    <w:rsid w:val="00D26DE9"/>
    <w:rsid w:val="00D30FD1"/>
    <w:rsid w:val="00D325BB"/>
    <w:rsid w:val="00D4488E"/>
    <w:rsid w:val="00D468A9"/>
    <w:rsid w:val="00D57533"/>
    <w:rsid w:val="00D7133E"/>
    <w:rsid w:val="00D930A6"/>
    <w:rsid w:val="00D93DAD"/>
    <w:rsid w:val="00D951D7"/>
    <w:rsid w:val="00DA6C92"/>
    <w:rsid w:val="00DC4AD8"/>
    <w:rsid w:val="00DD48D7"/>
    <w:rsid w:val="00DE210F"/>
    <w:rsid w:val="00DF62D8"/>
    <w:rsid w:val="00E05F60"/>
    <w:rsid w:val="00E077F8"/>
    <w:rsid w:val="00E0795E"/>
    <w:rsid w:val="00E103CB"/>
    <w:rsid w:val="00E10489"/>
    <w:rsid w:val="00E12E1D"/>
    <w:rsid w:val="00E174F1"/>
    <w:rsid w:val="00E208ED"/>
    <w:rsid w:val="00E24D7A"/>
    <w:rsid w:val="00E31465"/>
    <w:rsid w:val="00E337CD"/>
    <w:rsid w:val="00E42C45"/>
    <w:rsid w:val="00E4710D"/>
    <w:rsid w:val="00E47CB2"/>
    <w:rsid w:val="00E50826"/>
    <w:rsid w:val="00E50B30"/>
    <w:rsid w:val="00E5398E"/>
    <w:rsid w:val="00E55A42"/>
    <w:rsid w:val="00E57EC7"/>
    <w:rsid w:val="00E62508"/>
    <w:rsid w:val="00E63655"/>
    <w:rsid w:val="00E712C7"/>
    <w:rsid w:val="00E7228A"/>
    <w:rsid w:val="00E7645F"/>
    <w:rsid w:val="00E83380"/>
    <w:rsid w:val="00E93B4B"/>
    <w:rsid w:val="00EA1A1F"/>
    <w:rsid w:val="00EB0295"/>
    <w:rsid w:val="00EB330D"/>
    <w:rsid w:val="00EC446E"/>
    <w:rsid w:val="00EC5975"/>
    <w:rsid w:val="00EC7422"/>
    <w:rsid w:val="00ED0DF4"/>
    <w:rsid w:val="00ED5253"/>
    <w:rsid w:val="00EE31E1"/>
    <w:rsid w:val="00EE38AE"/>
    <w:rsid w:val="00EE3A95"/>
    <w:rsid w:val="00EE5769"/>
    <w:rsid w:val="00EF0241"/>
    <w:rsid w:val="00EF3CDA"/>
    <w:rsid w:val="00EF5566"/>
    <w:rsid w:val="00EF7089"/>
    <w:rsid w:val="00F228A9"/>
    <w:rsid w:val="00F25429"/>
    <w:rsid w:val="00F3499D"/>
    <w:rsid w:val="00F36F34"/>
    <w:rsid w:val="00F3731E"/>
    <w:rsid w:val="00F45581"/>
    <w:rsid w:val="00F47293"/>
    <w:rsid w:val="00F50E84"/>
    <w:rsid w:val="00F51C2B"/>
    <w:rsid w:val="00F55BC0"/>
    <w:rsid w:val="00F57404"/>
    <w:rsid w:val="00F63D75"/>
    <w:rsid w:val="00F81F6C"/>
    <w:rsid w:val="00F854D3"/>
    <w:rsid w:val="00F90A54"/>
    <w:rsid w:val="00F94CE5"/>
    <w:rsid w:val="00FA11ED"/>
    <w:rsid w:val="00FA13E9"/>
    <w:rsid w:val="00FA255F"/>
    <w:rsid w:val="00FA40BF"/>
    <w:rsid w:val="00FA54DD"/>
    <w:rsid w:val="00FB0F4B"/>
    <w:rsid w:val="00FB2239"/>
    <w:rsid w:val="00FB61C3"/>
    <w:rsid w:val="00FC660E"/>
    <w:rsid w:val="00FD4156"/>
    <w:rsid w:val="00FD7982"/>
    <w:rsid w:val="00FE193D"/>
    <w:rsid w:val="00FE7516"/>
    <w:rsid w:val="0CAFF95B"/>
    <w:rsid w:val="159842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726"/>
  <w15:chartTrackingRefBased/>
  <w15:docId w15:val="{FCB57560-7106-D743-B07C-9EDB7A15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6494"/>
    <w:pPr>
      <w:spacing w:after="0" w:line="240" w:lineRule="auto"/>
    </w:pPr>
    <w:rPr>
      <w:rFonts w:ascii="Cambria" w:hAnsi="Cambria" w:eastAsia="MS Mincho" w:cs="Times New Roman"/>
      <w:kern w:val="0"/>
      <w:sz w:val="24"/>
      <w:szCs w:val="24"/>
      <w:lang w:val="es-ES_tradnl" w:eastAsia="es-ES"/>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link w:val="PiedepginaCar"/>
    <w:uiPriority w:val="99"/>
    <w:unhideWhenUsed/>
    <w:rsid w:val="00556494"/>
    <w:pPr>
      <w:tabs>
        <w:tab w:val="center" w:pos="4252"/>
        <w:tab w:val="right" w:pos="8504"/>
      </w:tabs>
    </w:pPr>
  </w:style>
  <w:style w:type="character" w:styleId="PiedepginaCar" w:customStyle="1">
    <w:name w:val="Pie de página Car"/>
    <w:basedOn w:val="Fuentedeprrafopredeter"/>
    <w:link w:val="Piedepgina"/>
    <w:uiPriority w:val="99"/>
    <w:rsid w:val="00556494"/>
    <w:rPr>
      <w:rFonts w:ascii="Cambria" w:hAnsi="Cambria" w:eastAsia="MS Mincho" w:cs="Times New Roman"/>
      <w:kern w:val="0"/>
      <w:sz w:val="24"/>
      <w:szCs w:val="24"/>
      <w:lang w:val="es-ES_tradnl" w:eastAsia="es-ES"/>
      <w14:ligatures w14:val="none"/>
    </w:rPr>
  </w:style>
  <w:style w:type="paragraph" w:styleId="Prrafodelista">
    <w:name w:val="List Paragraph"/>
    <w:basedOn w:val="Normal"/>
    <w:uiPriority w:val="34"/>
    <w:qFormat/>
    <w:rsid w:val="00556494"/>
    <w:pPr>
      <w:ind w:left="708"/>
      <w:jc w:val="both"/>
    </w:pPr>
    <w:rPr>
      <w:rFonts w:ascii="Times New Roman" w:hAnsi="Times New Roman" w:eastAsia="Times New Roman"/>
      <w:lang w:val="es-ES"/>
    </w:rPr>
  </w:style>
  <w:style w:type="table" w:styleId="Tablaconcuadrcula">
    <w:name w:val="Table Grid"/>
    <w:basedOn w:val="Tablanormal"/>
    <w:uiPriority w:val="59"/>
    <w:rsid w:val="00556494"/>
    <w:pPr>
      <w:spacing w:after="0" w:line="240" w:lineRule="auto"/>
    </w:pPr>
    <w:rPr>
      <w:rFonts w:ascii="Cambria" w:hAnsi="Cambria" w:eastAsia="Cambria" w:cs="Cambria"/>
      <w:kern w:val="0"/>
      <w:sz w:val="24"/>
      <w:szCs w:val="24"/>
      <w:lang w:val="es-ES_tradnl"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Fuentedeprrafopredeter"/>
    <w:rsid w:val="00556494"/>
  </w:style>
  <w:style w:type="character" w:styleId="eop" w:customStyle="1">
    <w:name w:val="eop"/>
    <w:basedOn w:val="Fuentedeprrafopredeter"/>
    <w:rsid w:val="00556494"/>
  </w:style>
  <w:style w:type="character" w:styleId="Refdecomentario">
    <w:name w:val="annotation reference"/>
    <w:basedOn w:val="Fuentedeprrafopredeter"/>
    <w:uiPriority w:val="99"/>
    <w:semiHidden/>
    <w:unhideWhenUsed/>
    <w:rsid w:val="000A765C"/>
    <w:rPr>
      <w:sz w:val="16"/>
      <w:szCs w:val="16"/>
    </w:rPr>
  </w:style>
  <w:style w:type="paragraph" w:styleId="Textocomentario">
    <w:name w:val="annotation text"/>
    <w:basedOn w:val="Normal"/>
    <w:link w:val="TextocomentarioCar"/>
    <w:uiPriority w:val="99"/>
    <w:unhideWhenUsed/>
    <w:rsid w:val="000A765C"/>
    <w:rPr>
      <w:sz w:val="20"/>
      <w:szCs w:val="20"/>
    </w:rPr>
  </w:style>
  <w:style w:type="character" w:styleId="TextocomentarioCar" w:customStyle="1">
    <w:name w:val="Texto comentario Car"/>
    <w:basedOn w:val="Fuentedeprrafopredeter"/>
    <w:link w:val="Textocomentario"/>
    <w:uiPriority w:val="99"/>
    <w:rsid w:val="000A765C"/>
    <w:rPr>
      <w:rFonts w:ascii="Cambria" w:hAnsi="Cambria" w:eastAsia="MS Mincho"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0A765C"/>
    <w:rPr>
      <w:b/>
      <w:bCs/>
    </w:rPr>
  </w:style>
  <w:style w:type="character" w:styleId="AsuntodelcomentarioCar" w:customStyle="1">
    <w:name w:val="Asunto del comentario Car"/>
    <w:basedOn w:val="TextocomentarioCar"/>
    <w:link w:val="Asuntodelcomentario"/>
    <w:uiPriority w:val="99"/>
    <w:semiHidden/>
    <w:rsid w:val="000A765C"/>
    <w:rPr>
      <w:rFonts w:ascii="Cambria" w:hAnsi="Cambria" w:eastAsia="MS Mincho" w:cs="Times New Roman"/>
      <w:b/>
      <w:bCs/>
      <w:kern w:val="0"/>
      <w:sz w:val="20"/>
      <w:szCs w:val="20"/>
      <w:lang w:val="es-ES_tradnl" w:eastAsia="es-ES"/>
      <w14:ligatures w14:val="none"/>
    </w:rPr>
  </w:style>
  <w:style w:type="paragraph" w:styleId="Encabezado">
    <w:name w:val="header"/>
    <w:basedOn w:val="Normal"/>
    <w:link w:val="EncabezadoCar"/>
    <w:uiPriority w:val="99"/>
    <w:unhideWhenUsed/>
    <w:rsid w:val="004D6D2D"/>
    <w:pPr>
      <w:tabs>
        <w:tab w:val="center" w:pos="4419"/>
        <w:tab w:val="right" w:pos="8838"/>
      </w:tabs>
    </w:pPr>
  </w:style>
  <w:style w:type="character" w:styleId="EncabezadoCar" w:customStyle="1">
    <w:name w:val="Encabezado Car"/>
    <w:basedOn w:val="Fuentedeprrafopredeter"/>
    <w:link w:val="Encabezado"/>
    <w:uiPriority w:val="99"/>
    <w:rsid w:val="004D6D2D"/>
    <w:rPr>
      <w:rFonts w:ascii="Cambria" w:hAnsi="Cambria" w:eastAsia="MS Mincho" w:cs="Times New Roman"/>
      <w:kern w:val="0"/>
      <w:sz w:val="24"/>
      <w:szCs w:val="24"/>
      <w:lang w:val="es-ES_tradnl" w:eastAsia="es-ES"/>
      <w14:ligatures w14:val="none"/>
    </w:rPr>
  </w:style>
  <w:style w:type="character" w:styleId="wacimagecontainer" w:customStyle="1">
    <w:name w:val="wacimagecontainer"/>
    <w:basedOn w:val="Fuentedeprrafopredeter"/>
    <w:rsid w:val="00E103CB"/>
  </w:style>
  <w:style w:type="paragraph" w:styleId="paragraph" w:customStyle="1">
    <w:name w:val="paragraph"/>
    <w:basedOn w:val="Normal"/>
    <w:rsid w:val="002E5752"/>
    <w:pPr>
      <w:spacing w:before="100" w:beforeAutospacing="1" w:after="100" w:afterAutospacing="1"/>
    </w:pPr>
    <w:rPr>
      <w:rFonts w:ascii="Times New Roman" w:hAnsi="Times New Roman"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0417">
      <w:bodyDiv w:val="1"/>
      <w:marLeft w:val="0"/>
      <w:marRight w:val="0"/>
      <w:marTop w:val="0"/>
      <w:marBottom w:val="0"/>
      <w:divBdr>
        <w:top w:val="none" w:sz="0" w:space="0" w:color="auto"/>
        <w:left w:val="none" w:sz="0" w:space="0" w:color="auto"/>
        <w:bottom w:val="none" w:sz="0" w:space="0" w:color="auto"/>
        <w:right w:val="none" w:sz="0" w:space="0" w:color="auto"/>
      </w:divBdr>
    </w:div>
    <w:div w:id="225919762">
      <w:bodyDiv w:val="1"/>
      <w:marLeft w:val="0"/>
      <w:marRight w:val="0"/>
      <w:marTop w:val="0"/>
      <w:marBottom w:val="0"/>
      <w:divBdr>
        <w:top w:val="none" w:sz="0" w:space="0" w:color="auto"/>
        <w:left w:val="none" w:sz="0" w:space="0" w:color="auto"/>
        <w:bottom w:val="none" w:sz="0" w:space="0" w:color="auto"/>
        <w:right w:val="none" w:sz="0" w:space="0" w:color="auto"/>
      </w:divBdr>
      <w:divsChild>
        <w:div w:id="200828450">
          <w:marLeft w:val="547"/>
          <w:marRight w:val="475"/>
          <w:marTop w:val="0"/>
          <w:marBottom w:val="0"/>
          <w:divBdr>
            <w:top w:val="none" w:sz="0" w:space="0" w:color="auto"/>
            <w:left w:val="none" w:sz="0" w:space="0" w:color="auto"/>
            <w:bottom w:val="none" w:sz="0" w:space="0" w:color="auto"/>
            <w:right w:val="none" w:sz="0" w:space="0" w:color="auto"/>
          </w:divBdr>
        </w:div>
        <w:div w:id="205682241">
          <w:marLeft w:val="547"/>
          <w:marRight w:val="475"/>
          <w:marTop w:val="0"/>
          <w:marBottom w:val="0"/>
          <w:divBdr>
            <w:top w:val="none" w:sz="0" w:space="0" w:color="auto"/>
            <w:left w:val="none" w:sz="0" w:space="0" w:color="auto"/>
            <w:bottom w:val="none" w:sz="0" w:space="0" w:color="auto"/>
            <w:right w:val="none" w:sz="0" w:space="0" w:color="auto"/>
          </w:divBdr>
        </w:div>
        <w:div w:id="814223628">
          <w:marLeft w:val="547"/>
          <w:marRight w:val="475"/>
          <w:marTop w:val="0"/>
          <w:marBottom w:val="0"/>
          <w:divBdr>
            <w:top w:val="none" w:sz="0" w:space="0" w:color="auto"/>
            <w:left w:val="none" w:sz="0" w:space="0" w:color="auto"/>
            <w:bottom w:val="none" w:sz="0" w:space="0" w:color="auto"/>
            <w:right w:val="none" w:sz="0" w:space="0" w:color="auto"/>
          </w:divBdr>
        </w:div>
        <w:div w:id="1000427983">
          <w:marLeft w:val="547"/>
          <w:marRight w:val="475"/>
          <w:marTop w:val="0"/>
          <w:marBottom w:val="0"/>
          <w:divBdr>
            <w:top w:val="none" w:sz="0" w:space="0" w:color="auto"/>
            <w:left w:val="none" w:sz="0" w:space="0" w:color="auto"/>
            <w:bottom w:val="none" w:sz="0" w:space="0" w:color="auto"/>
            <w:right w:val="none" w:sz="0" w:space="0" w:color="auto"/>
          </w:divBdr>
        </w:div>
        <w:div w:id="1423065724">
          <w:marLeft w:val="547"/>
          <w:marRight w:val="475"/>
          <w:marTop w:val="0"/>
          <w:marBottom w:val="0"/>
          <w:divBdr>
            <w:top w:val="none" w:sz="0" w:space="0" w:color="auto"/>
            <w:left w:val="none" w:sz="0" w:space="0" w:color="auto"/>
            <w:bottom w:val="none" w:sz="0" w:space="0" w:color="auto"/>
            <w:right w:val="none" w:sz="0" w:space="0" w:color="auto"/>
          </w:divBdr>
        </w:div>
        <w:div w:id="1499536705">
          <w:marLeft w:val="547"/>
          <w:marRight w:val="475"/>
          <w:marTop w:val="0"/>
          <w:marBottom w:val="0"/>
          <w:divBdr>
            <w:top w:val="none" w:sz="0" w:space="0" w:color="auto"/>
            <w:left w:val="none" w:sz="0" w:space="0" w:color="auto"/>
            <w:bottom w:val="none" w:sz="0" w:space="0" w:color="auto"/>
            <w:right w:val="none" w:sz="0" w:space="0" w:color="auto"/>
          </w:divBdr>
        </w:div>
        <w:div w:id="1695229005">
          <w:marLeft w:val="547"/>
          <w:marRight w:val="475"/>
          <w:marTop w:val="0"/>
          <w:marBottom w:val="0"/>
          <w:divBdr>
            <w:top w:val="none" w:sz="0" w:space="0" w:color="auto"/>
            <w:left w:val="none" w:sz="0" w:space="0" w:color="auto"/>
            <w:bottom w:val="none" w:sz="0" w:space="0" w:color="auto"/>
            <w:right w:val="none" w:sz="0" w:space="0" w:color="auto"/>
          </w:divBdr>
        </w:div>
        <w:div w:id="2130393638">
          <w:marLeft w:val="547"/>
          <w:marRight w:val="475"/>
          <w:marTop w:val="0"/>
          <w:marBottom w:val="0"/>
          <w:divBdr>
            <w:top w:val="none" w:sz="0" w:space="0" w:color="auto"/>
            <w:left w:val="none" w:sz="0" w:space="0" w:color="auto"/>
            <w:bottom w:val="none" w:sz="0" w:space="0" w:color="auto"/>
            <w:right w:val="none" w:sz="0" w:space="0" w:color="auto"/>
          </w:divBdr>
        </w:div>
      </w:divsChild>
    </w:div>
    <w:div w:id="268318628">
      <w:bodyDiv w:val="1"/>
      <w:marLeft w:val="0"/>
      <w:marRight w:val="0"/>
      <w:marTop w:val="0"/>
      <w:marBottom w:val="0"/>
      <w:divBdr>
        <w:top w:val="none" w:sz="0" w:space="0" w:color="auto"/>
        <w:left w:val="none" w:sz="0" w:space="0" w:color="auto"/>
        <w:bottom w:val="none" w:sz="0" w:space="0" w:color="auto"/>
        <w:right w:val="none" w:sz="0" w:space="0" w:color="auto"/>
      </w:divBdr>
    </w:div>
    <w:div w:id="275331202">
      <w:bodyDiv w:val="1"/>
      <w:marLeft w:val="0"/>
      <w:marRight w:val="0"/>
      <w:marTop w:val="0"/>
      <w:marBottom w:val="0"/>
      <w:divBdr>
        <w:top w:val="none" w:sz="0" w:space="0" w:color="auto"/>
        <w:left w:val="none" w:sz="0" w:space="0" w:color="auto"/>
        <w:bottom w:val="none" w:sz="0" w:space="0" w:color="auto"/>
        <w:right w:val="none" w:sz="0" w:space="0" w:color="auto"/>
      </w:divBdr>
    </w:div>
    <w:div w:id="438111856">
      <w:bodyDiv w:val="1"/>
      <w:marLeft w:val="0"/>
      <w:marRight w:val="0"/>
      <w:marTop w:val="0"/>
      <w:marBottom w:val="0"/>
      <w:divBdr>
        <w:top w:val="none" w:sz="0" w:space="0" w:color="auto"/>
        <w:left w:val="none" w:sz="0" w:space="0" w:color="auto"/>
        <w:bottom w:val="none" w:sz="0" w:space="0" w:color="auto"/>
        <w:right w:val="none" w:sz="0" w:space="0" w:color="auto"/>
      </w:divBdr>
    </w:div>
    <w:div w:id="568227473">
      <w:bodyDiv w:val="1"/>
      <w:marLeft w:val="0"/>
      <w:marRight w:val="0"/>
      <w:marTop w:val="0"/>
      <w:marBottom w:val="0"/>
      <w:divBdr>
        <w:top w:val="none" w:sz="0" w:space="0" w:color="auto"/>
        <w:left w:val="none" w:sz="0" w:space="0" w:color="auto"/>
        <w:bottom w:val="none" w:sz="0" w:space="0" w:color="auto"/>
        <w:right w:val="none" w:sz="0" w:space="0" w:color="auto"/>
      </w:divBdr>
      <w:divsChild>
        <w:div w:id="382364767">
          <w:marLeft w:val="547"/>
          <w:marRight w:val="0"/>
          <w:marTop w:val="0"/>
          <w:marBottom w:val="0"/>
          <w:divBdr>
            <w:top w:val="none" w:sz="0" w:space="0" w:color="auto"/>
            <w:left w:val="none" w:sz="0" w:space="0" w:color="auto"/>
            <w:bottom w:val="none" w:sz="0" w:space="0" w:color="auto"/>
            <w:right w:val="none" w:sz="0" w:space="0" w:color="auto"/>
          </w:divBdr>
        </w:div>
        <w:div w:id="483199315">
          <w:marLeft w:val="547"/>
          <w:marRight w:val="0"/>
          <w:marTop w:val="0"/>
          <w:marBottom w:val="0"/>
          <w:divBdr>
            <w:top w:val="none" w:sz="0" w:space="0" w:color="auto"/>
            <w:left w:val="none" w:sz="0" w:space="0" w:color="auto"/>
            <w:bottom w:val="none" w:sz="0" w:space="0" w:color="auto"/>
            <w:right w:val="none" w:sz="0" w:space="0" w:color="auto"/>
          </w:divBdr>
        </w:div>
        <w:div w:id="655455083">
          <w:marLeft w:val="547"/>
          <w:marRight w:val="0"/>
          <w:marTop w:val="0"/>
          <w:marBottom w:val="0"/>
          <w:divBdr>
            <w:top w:val="none" w:sz="0" w:space="0" w:color="auto"/>
            <w:left w:val="none" w:sz="0" w:space="0" w:color="auto"/>
            <w:bottom w:val="none" w:sz="0" w:space="0" w:color="auto"/>
            <w:right w:val="none" w:sz="0" w:space="0" w:color="auto"/>
          </w:divBdr>
        </w:div>
        <w:div w:id="708070175">
          <w:marLeft w:val="547"/>
          <w:marRight w:val="0"/>
          <w:marTop w:val="0"/>
          <w:marBottom w:val="0"/>
          <w:divBdr>
            <w:top w:val="none" w:sz="0" w:space="0" w:color="auto"/>
            <w:left w:val="none" w:sz="0" w:space="0" w:color="auto"/>
            <w:bottom w:val="none" w:sz="0" w:space="0" w:color="auto"/>
            <w:right w:val="none" w:sz="0" w:space="0" w:color="auto"/>
          </w:divBdr>
        </w:div>
        <w:div w:id="932010733">
          <w:marLeft w:val="547"/>
          <w:marRight w:val="0"/>
          <w:marTop w:val="0"/>
          <w:marBottom w:val="0"/>
          <w:divBdr>
            <w:top w:val="none" w:sz="0" w:space="0" w:color="auto"/>
            <w:left w:val="none" w:sz="0" w:space="0" w:color="auto"/>
            <w:bottom w:val="none" w:sz="0" w:space="0" w:color="auto"/>
            <w:right w:val="none" w:sz="0" w:space="0" w:color="auto"/>
          </w:divBdr>
        </w:div>
        <w:div w:id="1019742863">
          <w:marLeft w:val="547"/>
          <w:marRight w:val="0"/>
          <w:marTop w:val="0"/>
          <w:marBottom w:val="0"/>
          <w:divBdr>
            <w:top w:val="none" w:sz="0" w:space="0" w:color="auto"/>
            <w:left w:val="none" w:sz="0" w:space="0" w:color="auto"/>
            <w:bottom w:val="none" w:sz="0" w:space="0" w:color="auto"/>
            <w:right w:val="none" w:sz="0" w:space="0" w:color="auto"/>
          </w:divBdr>
        </w:div>
        <w:div w:id="1255438862">
          <w:marLeft w:val="547"/>
          <w:marRight w:val="0"/>
          <w:marTop w:val="0"/>
          <w:marBottom w:val="0"/>
          <w:divBdr>
            <w:top w:val="none" w:sz="0" w:space="0" w:color="auto"/>
            <w:left w:val="none" w:sz="0" w:space="0" w:color="auto"/>
            <w:bottom w:val="none" w:sz="0" w:space="0" w:color="auto"/>
            <w:right w:val="none" w:sz="0" w:space="0" w:color="auto"/>
          </w:divBdr>
        </w:div>
        <w:div w:id="1762867602">
          <w:marLeft w:val="547"/>
          <w:marRight w:val="0"/>
          <w:marTop w:val="0"/>
          <w:marBottom w:val="0"/>
          <w:divBdr>
            <w:top w:val="none" w:sz="0" w:space="0" w:color="auto"/>
            <w:left w:val="none" w:sz="0" w:space="0" w:color="auto"/>
            <w:bottom w:val="none" w:sz="0" w:space="0" w:color="auto"/>
            <w:right w:val="none" w:sz="0" w:space="0" w:color="auto"/>
          </w:divBdr>
        </w:div>
        <w:div w:id="1928999221">
          <w:marLeft w:val="547"/>
          <w:marRight w:val="0"/>
          <w:marTop w:val="0"/>
          <w:marBottom w:val="0"/>
          <w:divBdr>
            <w:top w:val="none" w:sz="0" w:space="0" w:color="auto"/>
            <w:left w:val="none" w:sz="0" w:space="0" w:color="auto"/>
            <w:bottom w:val="none" w:sz="0" w:space="0" w:color="auto"/>
            <w:right w:val="none" w:sz="0" w:space="0" w:color="auto"/>
          </w:divBdr>
        </w:div>
        <w:div w:id="2124105438">
          <w:marLeft w:val="547"/>
          <w:marRight w:val="0"/>
          <w:marTop w:val="0"/>
          <w:marBottom w:val="0"/>
          <w:divBdr>
            <w:top w:val="none" w:sz="0" w:space="0" w:color="auto"/>
            <w:left w:val="none" w:sz="0" w:space="0" w:color="auto"/>
            <w:bottom w:val="none" w:sz="0" w:space="0" w:color="auto"/>
            <w:right w:val="none" w:sz="0" w:space="0" w:color="auto"/>
          </w:divBdr>
        </w:div>
      </w:divsChild>
    </w:div>
    <w:div w:id="626353345">
      <w:bodyDiv w:val="1"/>
      <w:marLeft w:val="0"/>
      <w:marRight w:val="0"/>
      <w:marTop w:val="0"/>
      <w:marBottom w:val="0"/>
      <w:divBdr>
        <w:top w:val="none" w:sz="0" w:space="0" w:color="auto"/>
        <w:left w:val="none" w:sz="0" w:space="0" w:color="auto"/>
        <w:bottom w:val="none" w:sz="0" w:space="0" w:color="auto"/>
        <w:right w:val="none" w:sz="0" w:space="0" w:color="auto"/>
      </w:divBdr>
    </w:div>
    <w:div w:id="779491117">
      <w:bodyDiv w:val="1"/>
      <w:marLeft w:val="0"/>
      <w:marRight w:val="0"/>
      <w:marTop w:val="0"/>
      <w:marBottom w:val="0"/>
      <w:divBdr>
        <w:top w:val="none" w:sz="0" w:space="0" w:color="auto"/>
        <w:left w:val="none" w:sz="0" w:space="0" w:color="auto"/>
        <w:bottom w:val="none" w:sz="0" w:space="0" w:color="auto"/>
        <w:right w:val="none" w:sz="0" w:space="0" w:color="auto"/>
      </w:divBdr>
    </w:div>
    <w:div w:id="904416267">
      <w:bodyDiv w:val="1"/>
      <w:marLeft w:val="0"/>
      <w:marRight w:val="0"/>
      <w:marTop w:val="0"/>
      <w:marBottom w:val="0"/>
      <w:divBdr>
        <w:top w:val="none" w:sz="0" w:space="0" w:color="auto"/>
        <w:left w:val="none" w:sz="0" w:space="0" w:color="auto"/>
        <w:bottom w:val="none" w:sz="0" w:space="0" w:color="auto"/>
        <w:right w:val="none" w:sz="0" w:space="0" w:color="auto"/>
      </w:divBdr>
    </w:div>
    <w:div w:id="1103918064">
      <w:bodyDiv w:val="1"/>
      <w:marLeft w:val="0"/>
      <w:marRight w:val="0"/>
      <w:marTop w:val="0"/>
      <w:marBottom w:val="0"/>
      <w:divBdr>
        <w:top w:val="none" w:sz="0" w:space="0" w:color="auto"/>
        <w:left w:val="none" w:sz="0" w:space="0" w:color="auto"/>
        <w:bottom w:val="none" w:sz="0" w:space="0" w:color="auto"/>
        <w:right w:val="none" w:sz="0" w:space="0" w:color="auto"/>
      </w:divBdr>
    </w:div>
    <w:div w:id="1179152581">
      <w:bodyDiv w:val="1"/>
      <w:marLeft w:val="0"/>
      <w:marRight w:val="0"/>
      <w:marTop w:val="0"/>
      <w:marBottom w:val="0"/>
      <w:divBdr>
        <w:top w:val="none" w:sz="0" w:space="0" w:color="auto"/>
        <w:left w:val="none" w:sz="0" w:space="0" w:color="auto"/>
        <w:bottom w:val="none" w:sz="0" w:space="0" w:color="auto"/>
        <w:right w:val="none" w:sz="0" w:space="0" w:color="auto"/>
      </w:divBdr>
    </w:div>
    <w:div w:id="1229652507">
      <w:bodyDiv w:val="1"/>
      <w:marLeft w:val="0"/>
      <w:marRight w:val="0"/>
      <w:marTop w:val="0"/>
      <w:marBottom w:val="0"/>
      <w:divBdr>
        <w:top w:val="none" w:sz="0" w:space="0" w:color="auto"/>
        <w:left w:val="none" w:sz="0" w:space="0" w:color="auto"/>
        <w:bottom w:val="none" w:sz="0" w:space="0" w:color="auto"/>
        <w:right w:val="none" w:sz="0" w:space="0" w:color="auto"/>
      </w:divBdr>
    </w:div>
    <w:div w:id="1265112165">
      <w:bodyDiv w:val="1"/>
      <w:marLeft w:val="0"/>
      <w:marRight w:val="0"/>
      <w:marTop w:val="0"/>
      <w:marBottom w:val="0"/>
      <w:divBdr>
        <w:top w:val="none" w:sz="0" w:space="0" w:color="auto"/>
        <w:left w:val="none" w:sz="0" w:space="0" w:color="auto"/>
        <w:bottom w:val="none" w:sz="0" w:space="0" w:color="auto"/>
        <w:right w:val="none" w:sz="0" w:space="0" w:color="auto"/>
      </w:divBdr>
      <w:divsChild>
        <w:div w:id="504395603">
          <w:marLeft w:val="547"/>
          <w:marRight w:val="475"/>
          <w:marTop w:val="0"/>
          <w:marBottom w:val="0"/>
          <w:divBdr>
            <w:top w:val="none" w:sz="0" w:space="0" w:color="auto"/>
            <w:left w:val="none" w:sz="0" w:space="0" w:color="auto"/>
            <w:bottom w:val="none" w:sz="0" w:space="0" w:color="auto"/>
            <w:right w:val="none" w:sz="0" w:space="0" w:color="auto"/>
          </w:divBdr>
        </w:div>
        <w:div w:id="550267356">
          <w:marLeft w:val="547"/>
          <w:marRight w:val="475"/>
          <w:marTop w:val="0"/>
          <w:marBottom w:val="0"/>
          <w:divBdr>
            <w:top w:val="none" w:sz="0" w:space="0" w:color="auto"/>
            <w:left w:val="none" w:sz="0" w:space="0" w:color="auto"/>
            <w:bottom w:val="none" w:sz="0" w:space="0" w:color="auto"/>
            <w:right w:val="none" w:sz="0" w:space="0" w:color="auto"/>
          </w:divBdr>
        </w:div>
        <w:div w:id="1067846983">
          <w:marLeft w:val="547"/>
          <w:marRight w:val="475"/>
          <w:marTop w:val="0"/>
          <w:marBottom w:val="0"/>
          <w:divBdr>
            <w:top w:val="none" w:sz="0" w:space="0" w:color="auto"/>
            <w:left w:val="none" w:sz="0" w:space="0" w:color="auto"/>
            <w:bottom w:val="none" w:sz="0" w:space="0" w:color="auto"/>
            <w:right w:val="none" w:sz="0" w:space="0" w:color="auto"/>
          </w:divBdr>
        </w:div>
        <w:div w:id="1186015594">
          <w:marLeft w:val="547"/>
          <w:marRight w:val="475"/>
          <w:marTop w:val="0"/>
          <w:marBottom w:val="0"/>
          <w:divBdr>
            <w:top w:val="none" w:sz="0" w:space="0" w:color="auto"/>
            <w:left w:val="none" w:sz="0" w:space="0" w:color="auto"/>
            <w:bottom w:val="none" w:sz="0" w:space="0" w:color="auto"/>
            <w:right w:val="none" w:sz="0" w:space="0" w:color="auto"/>
          </w:divBdr>
        </w:div>
        <w:div w:id="1208881067">
          <w:marLeft w:val="547"/>
          <w:marRight w:val="475"/>
          <w:marTop w:val="0"/>
          <w:marBottom w:val="0"/>
          <w:divBdr>
            <w:top w:val="none" w:sz="0" w:space="0" w:color="auto"/>
            <w:left w:val="none" w:sz="0" w:space="0" w:color="auto"/>
            <w:bottom w:val="none" w:sz="0" w:space="0" w:color="auto"/>
            <w:right w:val="none" w:sz="0" w:space="0" w:color="auto"/>
          </w:divBdr>
        </w:div>
        <w:div w:id="1580478817">
          <w:marLeft w:val="547"/>
          <w:marRight w:val="475"/>
          <w:marTop w:val="0"/>
          <w:marBottom w:val="0"/>
          <w:divBdr>
            <w:top w:val="none" w:sz="0" w:space="0" w:color="auto"/>
            <w:left w:val="none" w:sz="0" w:space="0" w:color="auto"/>
            <w:bottom w:val="none" w:sz="0" w:space="0" w:color="auto"/>
            <w:right w:val="none" w:sz="0" w:space="0" w:color="auto"/>
          </w:divBdr>
        </w:div>
        <w:div w:id="1745879112">
          <w:marLeft w:val="547"/>
          <w:marRight w:val="475"/>
          <w:marTop w:val="0"/>
          <w:marBottom w:val="0"/>
          <w:divBdr>
            <w:top w:val="none" w:sz="0" w:space="0" w:color="auto"/>
            <w:left w:val="none" w:sz="0" w:space="0" w:color="auto"/>
            <w:bottom w:val="none" w:sz="0" w:space="0" w:color="auto"/>
            <w:right w:val="none" w:sz="0" w:space="0" w:color="auto"/>
          </w:divBdr>
        </w:div>
        <w:div w:id="1991902892">
          <w:marLeft w:val="547"/>
          <w:marRight w:val="475"/>
          <w:marTop w:val="0"/>
          <w:marBottom w:val="0"/>
          <w:divBdr>
            <w:top w:val="none" w:sz="0" w:space="0" w:color="auto"/>
            <w:left w:val="none" w:sz="0" w:space="0" w:color="auto"/>
            <w:bottom w:val="none" w:sz="0" w:space="0" w:color="auto"/>
            <w:right w:val="none" w:sz="0" w:space="0" w:color="auto"/>
          </w:divBdr>
        </w:div>
      </w:divsChild>
    </w:div>
    <w:div w:id="1540625953">
      <w:bodyDiv w:val="1"/>
      <w:marLeft w:val="0"/>
      <w:marRight w:val="0"/>
      <w:marTop w:val="0"/>
      <w:marBottom w:val="0"/>
      <w:divBdr>
        <w:top w:val="none" w:sz="0" w:space="0" w:color="auto"/>
        <w:left w:val="none" w:sz="0" w:space="0" w:color="auto"/>
        <w:bottom w:val="none" w:sz="0" w:space="0" w:color="auto"/>
        <w:right w:val="none" w:sz="0" w:space="0" w:color="auto"/>
      </w:divBdr>
    </w:div>
    <w:div w:id="1596398991">
      <w:bodyDiv w:val="1"/>
      <w:marLeft w:val="0"/>
      <w:marRight w:val="0"/>
      <w:marTop w:val="0"/>
      <w:marBottom w:val="0"/>
      <w:divBdr>
        <w:top w:val="none" w:sz="0" w:space="0" w:color="auto"/>
        <w:left w:val="none" w:sz="0" w:space="0" w:color="auto"/>
        <w:bottom w:val="none" w:sz="0" w:space="0" w:color="auto"/>
        <w:right w:val="none" w:sz="0" w:space="0" w:color="auto"/>
      </w:divBdr>
    </w:div>
    <w:div w:id="1602452425">
      <w:bodyDiv w:val="1"/>
      <w:marLeft w:val="0"/>
      <w:marRight w:val="0"/>
      <w:marTop w:val="0"/>
      <w:marBottom w:val="0"/>
      <w:divBdr>
        <w:top w:val="none" w:sz="0" w:space="0" w:color="auto"/>
        <w:left w:val="none" w:sz="0" w:space="0" w:color="auto"/>
        <w:bottom w:val="none" w:sz="0" w:space="0" w:color="auto"/>
        <w:right w:val="none" w:sz="0" w:space="0" w:color="auto"/>
      </w:divBdr>
      <w:divsChild>
        <w:div w:id="444275328">
          <w:marLeft w:val="0"/>
          <w:marRight w:val="0"/>
          <w:marTop w:val="0"/>
          <w:marBottom w:val="0"/>
          <w:divBdr>
            <w:top w:val="none" w:sz="0" w:space="0" w:color="auto"/>
            <w:left w:val="none" w:sz="0" w:space="0" w:color="auto"/>
            <w:bottom w:val="none" w:sz="0" w:space="0" w:color="auto"/>
            <w:right w:val="none" w:sz="0" w:space="0" w:color="auto"/>
          </w:divBdr>
        </w:div>
        <w:div w:id="686566845">
          <w:marLeft w:val="0"/>
          <w:marRight w:val="0"/>
          <w:marTop w:val="0"/>
          <w:marBottom w:val="0"/>
          <w:divBdr>
            <w:top w:val="none" w:sz="0" w:space="0" w:color="auto"/>
            <w:left w:val="none" w:sz="0" w:space="0" w:color="auto"/>
            <w:bottom w:val="none" w:sz="0" w:space="0" w:color="auto"/>
            <w:right w:val="none" w:sz="0" w:space="0" w:color="auto"/>
          </w:divBdr>
        </w:div>
        <w:div w:id="930771164">
          <w:marLeft w:val="0"/>
          <w:marRight w:val="0"/>
          <w:marTop w:val="0"/>
          <w:marBottom w:val="0"/>
          <w:divBdr>
            <w:top w:val="none" w:sz="0" w:space="0" w:color="auto"/>
            <w:left w:val="none" w:sz="0" w:space="0" w:color="auto"/>
            <w:bottom w:val="none" w:sz="0" w:space="0" w:color="auto"/>
            <w:right w:val="none" w:sz="0" w:space="0" w:color="auto"/>
          </w:divBdr>
        </w:div>
        <w:div w:id="956254803">
          <w:marLeft w:val="0"/>
          <w:marRight w:val="0"/>
          <w:marTop w:val="0"/>
          <w:marBottom w:val="0"/>
          <w:divBdr>
            <w:top w:val="none" w:sz="0" w:space="0" w:color="auto"/>
            <w:left w:val="none" w:sz="0" w:space="0" w:color="auto"/>
            <w:bottom w:val="none" w:sz="0" w:space="0" w:color="auto"/>
            <w:right w:val="none" w:sz="0" w:space="0" w:color="auto"/>
          </w:divBdr>
        </w:div>
        <w:div w:id="1583687029">
          <w:marLeft w:val="0"/>
          <w:marRight w:val="0"/>
          <w:marTop w:val="0"/>
          <w:marBottom w:val="0"/>
          <w:divBdr>
            <w:top w:val="none" w:sz="0" w:space="0" w:color="auto"/>
            <w:left w:val="none" w:sz="0" w:space="0" w:color="auto"/>
            <w:bottom w:val="none" w:sz="0" w:space="0" w:color="auto"/>
            <w:right w:val="none" w:sz="0" w:space="0" w:color="auto"/>
          </w:divBdr>
        </w:div>
        <w:div w:id="1795369955">
          <w:marLeft w:val="0"/>
          <w:marRight w:val="0"/>
          <w:marTop w:val="0"/>
          <w:marBottom w:val="0"/>
          <w:divBdr>
            <w:top w:val="none" w:sz="0" w:space="0" w:color="auto"/>
            <w:left w:val="none" w:sz="0" w:space="0" w:color="auto"/>
            <w:bottom w:val="none" w:sz="0" w:space="0" w:color="auto"/>
            <w:right w:val="none" w:sz="0" w:space="0" w:color="auto"/>
          </w:divBdr>
          <w:divsChild>
            <w:div w:id="206572569">
              <w:marLeft w:val="0"/>
              <w:marRight w:val="0"/>
              <w:marTop w:val="0"/>
              <w:marBottom w:val="0"/>
              <w:divBdr>
                <w:top w:val="none" w:sz="0" w:space="0" w:color="auto"/>
                <w:left w:val="none" w:sz="0" w:space="0" w:color="auto"/>
                <w:bottom w:val="none" w:sz="0" w:space="0" w:color="auto"/>
                <w:right w:val="none" w:sz="0" w:space="0" w:color="auto"/>
              </w:divBdr>
            </w:div>
            <w:div w:id="416248494">
              <w:marLeft w:val="0"/>
              <w:marRight w:val="0"/>
              <w:marTop w:val="0"/>
              <w:marBottom w:val="0"/>
              <w:divBdr>
                <w:top w:val="none" w:sz="0" w:space="0" w:color="auto"/>
                <w:left w:val="none" w:sz="0" w:space="0" w:color="auto"/>
                <w:bottom w:val="none" w:sz="0" w:space="0" w:color="auto"/>
                <w:right w:val="none" w:sz="0" w:space="0" w:color="auto"/>
              </w:divBdr>
            </w:div>
            <w:div w:id="575941489">
              <w:marLeft w:val="0"/>
              <w:marRight w:val="0"/>
              <w:marTop w:val="0"/>
              <w:marBottom w:val="0"/>
              <w:divBdr>
                <w:top w:val="none" w:sz="0" w:space="0" w:color="auto"/>
                <w:left w:val="none" w:sz="0" w:space="0" w:color="auto"/>
                <w:bottom w:val="none" w:sz="0" w:space="0" w:color="auto"/>
                <w:right w:val="none" w:sz="0" w:space="0" w:color="auto"/>
              </w:divBdr>
            </w:div>
            <w:div w:id="831405727">
              <w:marLeft w:val="0"/>
              <w:marRight w:val="0"/>
              <w:marTop w:val="0"/>
              <w:marBottom w:val="0"/>
              <w:divBdr>
                <w:top w:val="none" w:sz="0" w:space="0" w:color="auto"/>
                <w:left w:val="none" w:sz="0" w:space="0" w:color="auto"/>
                <w:bottom w:val="none" w:sz="0" w:space="0" w:color="auto"/>
                <w:right w:val="none" w:sz="0" w:space="0" w:color="auto"/>
              </w:divBdr>
            </w:div>
            <w:div w:id="867181322">
              <w:marLeft w:val="0"/>
              <w:marRight w:val="0"/>
              <w:marTop w:val="0"/>
              <w:marBottom w:val="0"/>
              <w:divBdr>
                <w:top w:val="none" w:sz="0" w:space="0" w:color="auto"/>
                <w:left w:val="none" w:sz="0" w:space="0" w:color="auto"/>
                <w:bottom w:val="none" w:sz="0" w:space="0" w:color="auto"/>
                <w:right w:val="none" w:sz="0" w:space="0" w:color="auto"/>
              </w:divBdr>
            </w:div>
            <w:div w:id="1353611326">
              <w:marLeft w:val="0"/>
              <w:marRight w:val="0"/>
              <w:marTop w:val="0"/>
              <w:marBottom w:val="0"/>
              <w:divBdr>
                <w:top w:val="none" w:sz="0" w:space="0" w:color="auto"/>
                <w:left w:val="none" w:sz="0" w:space="0" w:color="auto"/>
                <w:bottom w:val="none" w:sz="0" w:space="0" w:color="auto"/>
                <w:right w:val="none" w:sz="0" w:space="0" w:color="auto"/>
              </w:divBdr>
            </w:div>
            <w:div w:id="14176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2067">
      <w:bodyDiv w:val="1"/>
      <w:marLeft w:val="0"/>
      <w:marRight w:val="0"/>
      <w:marTop w:val="0"/>
      <w:marBottom w:val="0"/>
      <w:divBdr>
        <w:top w:val="none" w:sz="0" w:space="0" w:color="auto"/>
        <w:left w:val="none" w:sz="0" w:space="0" w:color="auto"/>
        <w:bottom w:val="none" w:sz="0" w:space="0" w:color="auto"/>
        <w:right w:val="none" w:sz="0" w:space="0" w:color="auto"/>
      </w:divBdr>
      <w:divsChild>
        <w:div w:id="226889745">
          <w:marLeft w:val="0"/>
          <w:marRight w:val="0"/>
          <w:marTop w:val="0"/>
          <w:marBottom w:val="0"/>
          <w:divBdr>
            <w:top w:val="none" w:sz="0" w:space="0" w:color="auto"/>
            <w:left w:val="none" w:sz="0" w:space="0" w:color="auto"/>
            <w:bottom w:val="none" w:sz="0" w:space="0" w:color="auto"/>
            <w:right w:val="none" w:sz="0" w:space="0" w:color="auto"/>
          </w:divBdr>
          <w:divsChild>
            <w:div w:id="1861046865">
              <w:marLeft w:val="0"/>
              <w:marRight w:val="0"/>
              <w:marTop w:val="0"/>
              <w:marBottom w:val="0"/>
              <w:divBdr>
                <w:top w:val="none" w:sz="0" w:space="0" w:color="auto"/>
                <w:left w:val="none" w:sz="0" w:space="0" w:color="auto"/>
                <w:bottom w:val="none" w:sz="0" w:space="0" w:color="auto"/>
                <w:right w:val="none" w:sz="0" w:space="0" w:color="auto"/>
              </w:divBdr>
            </w:div>
          </w:divsChild>
        </w:div>
        <w:div w:id="289939009">
          <w:marLeft w:val="0"/>
          <w:marRight w:val="0"/>
          <w:marTop w:val="0"/>
          <w:marBottom w:val="0"/>
          <w:divBdr>
            <w:top w:val="none" w:sz="0" w:space="0" w:color="auto"/>
            <w:left w:val="none" w:sz="0" w:space="0" w:color="auto"/>
            <w:bottom w:val="none" w:sz="0" w:space="0" w:color="auto"/>
            <w:right w:val="none" w:sz="0" w:space="0" w:color="auto"/>
          </w:divBdr>
          <w:divsChild>
            <w:div w:id="883058218">
              <w:marLeft w:val="0"/>
              <w:marRight w:val="0"/>
              <w:marTop w:val="0"/>
              <w:marBottom w:val="0"/>
              <w:divBdr>
                <w:top w:val="none" w:sz="0" w:space="0" w:color="auto"/>
                <w:left w:val="none" w:sz="0" w:space="0" w:color="auto"/>
                <w:bottom w:val="none" w:sz="0" w:space="0" w:color="auto"/>
                <w:right w:val="none" w:sz="0" w:space="0" w:color="auto"/>
              </w:divBdr>
            </w:div>
          </w:divsChild>
        </w:div>
        <w:div w:id="512189248">
          <w:marLeft w:val="0"/>
          <w:marRight w:val="0"/>
          <w:marTop w:val="0"/>
          <w:marBottom w:val="0"/>
          <w:divBdr>
            <w:top w:val="none" w:sz="0" w:space="0" w:color="auto"/>
            <w:left w:val="none" w:sz="0" w:space="0" w:color="auto"/>
            <w:bottom w:val="none" w:sz="0" w:space="0" w:color="auto"/>
            <w:right w:val="none" w:sz="0" w:space="0" w:color="auto"/>
          </w:divBdr>
          <w:divsChild>
            <w:div w:id="1191380309">
              <w:marLeft w:val="0"/>
              <w:marRight w:val="0"/>
              <w:marTop w:val="0"/>
              <w:marBottom w:val="0"/>
              <w:divBdr>
                <w:top w:val="none" w:sz="0" w:space="0" w:color="auto"/>
                <w:left w:val="none" w:sz="0" w:space="0" w:color="auto"/>
                <w:bottom w:val="none" w:sz="0" w:space="0" w:color="auto"/>
                <w:right w:val="none" w:sz="0" w:space="0" w:color="auto"/>
              </w:divBdr>
            </w:div>
          </w:divsChild>
        </w:div>
        <w:div w:id="600338791">
          <w:marLeft w:val="0"/>
          <w:marRight w:val="0"/>
          <w:marTop w:val="0"/>
          <w:marBottom w:val="0"/>
          <w:divBdr>
            <w:top w:val="none" w:sz="0" w:space="0" w:color="auto"/>
            <w:left w:val="none" w:sz="0" w:space="0" w:color="auto"/>
            <w:bottom w:val="none" w:sz="0" w:space="0" w:color="auto"/>
            <w:right w:val="none" w:sz="0" w:space="0" w:color="auto"/>
          </w:divBdr>
          <w:divsChild>
            <w:div w:id="917330104">
              <w:marLeft w:val="0"/>
              <w:marRight w:val="0"/>
              <w:marTop w:val="0"/>
              <w:marBottom w:val="0"/>
              <w:divBdr>
                <w:top w:val="none" w:sz="0" w:space="0" w:color="auto"/>
                <w:left w:val="none" w:sz="0" w:space="0" w:color="auto"/>
                <w:bottom w:val="none" w:sz="0" w:space="0" w:color="auto"/>
                <w:right w:val="none" w:sz="0" w:space="0" w:color="auto"/>
              </w:divBdr>
            </w:div>
          </w:divsChild>
        </w:div>
        <w:div w:id="1273708301">
          <w:marLeft w:val="0"/>
          <w:marRight w:val="0"/>
          <w:marTop w:val="0"/>
          <w:marBottom w:val="0"/>
          <w:divBdr>
            <w:top w:val="none" w:sz="0" w:space="0" w:color="auto"/>
            <w:left w:val="none" w:sz="0" w:space="0" w:color="auto"/>
            <w:bottom w:val="none" w:sz="0" w:space="0" w:color="auto"/>
            <w:right w:val="none" w:sz="0" w:space="0" w:color="auto"/>
          </w:divBdr>
          <w:divsChild>
            <w:div w:id="1043948022">
              <w:marLeft w:val="0"/>
              <w:marRight w:val="0"/>
              <w:marTop w:val="0"/>
              <w:marBottom w:val="0"/>
              <w:divBdr>
                <w:top w:val="none" w:sz="0" w:space="0" w:color="auto"/>
                <w:left w:val="none" w:sz="0" w:space="0" w:color="auto"/>
                <w:bottom w:val="none" w:sz="0" w:space="0" w:color="auto"/>
                <w:right w:val="none" w:sz="0" w:space="0" w:color="auto"/>
              </w:divBdr>
            </w:div>
          </w:divsChild>
        </w:div>
        <w:div w:id="1364550114">
          <w:marLeft w:val="0"/>
          <w:marRight w:val="0"/>
          <w:marTop w:val="0"/>
          <w:marBottom w:val="0"/>
          <w:divBdr>
            <w:top w:val="none" w:sz="0" w:space="0" w:color="auto"/>
            <w:left w:val="none" w:sz="0" w:space="0" w:color="auto"/>
            <w:bottom w:val="none" w:sz="0" w:space="0" w:color="auto"/>
            <w:right w:val="none" w:sz="0" w:space="0" w:color="auto"/>
          </w:divBdr>
          <w:divsChild>
            <w:div w:id="542986578">
              <w:marLeft w:val="0"/>
              <w:marRight w:val="0"/>
              <w:marTop w:val="0"/>
              <w:marBottom w:val="0"/>
              <w:divBdr>
                <w:top w:val="none" w:sz="0" w:space="0" w:color="auto"/>
                <w:left w:val="none" w:sz="0" w:space="0" w:color="auto"/>
                <w:bottom w:val="none" w:sz="0" w:space="0" w:color="auto"/>
                <w:right w:val="none" w:sz="0" w:space="0" w:color="auto"/>
              </w:divBdr>
            </w:div>
          </w:divsChild>
        </w:div>
        <w:div w:id="1390887468">
          <w:marLeft w:val="0"/>
          <w:marRight w:val="0"/>
          <w:marTop w:val="0"/>
          <w:marBottom w:val="0"/>
          <w:divBdr>
            <w:top w:val="none" w:sz="0" w:space="0" w:color="auto"/>
            <w:left w:val="none" w:sz="0" w:space="0" w:color="auto"/>
            <w:bottom w:val="none" w:sz="0" w:space="0" w:color="auto"/>
            <w:right w:val="none" w:sz="0" w:space="0" w:color="auto"/>
          </w:divBdr>
          <w:divsChild>
            <w:div w:id="281226849">
              <w:marLeft w:val="0"/>
              <w:marRight w:val="0"/>
              <w:marTop w:val="0"/>
              <w:marBottom w:val="0"/>
              <w:divBdr>
                <w:top w:val="none" w:sz="0" w:space="0" w:color="auto"/>
                <w:left w:val="none" w:sz="0" w:space="0" w:color="auto"/>
                <w:bottom w:val="none" w:sz="0" w:space="0" w:color="auto"/>
                <w:right w:val="none" w:sz="0" w:space="0" w:color="auto"/>
              </w:divBdr>
            </w:div>
          </w:divsChild>
        </w:div>
        <w:div w:id="1523856971">
          <w:marLeft w:val="0"/>
          <w:marRight w:val="0"/>
          <w:marTop w:val="0"/>
          <w:marBottom w:val="0"/>
          <w:divBdr>
            <w:top w:val="none" w:sz="0" w:space="0" w:color="auto"/>
            <w:left w:val="none" w:sz="0" w:space="0" w:color="auto"/>
            <w:bottom w:val="none" w:sz="0" w:space="0" w:color="auto"/>
            <w:right w:val="none" w:sz="0" w:space="0" w:color="auto"/>
          </w:divBdr>
          <w:divsChild>
            <w:div w:id="452794879">
              <w:marLeft w:val="0"/>
              <w:marRight w:val="0"/>
              <w:marTop w:val="0"/>
              <w:marBottom w:val="0"/>
              <w:divBdr>
                <w:top w:val="none" w:sz="0" w:space="0" w:color="auto"/>
                <w:left w:val="none" w:sz="0" w:space="0" w:color="auto"/>
                <w:bottom w:val="none" w:sz="0" w:space="0" w:color="auto"/>
                <w:right w:val="none" w:sz="0" w:space="0" w:color="auto"/>
              </w:divBdr>
            </w:div>
          </w:divsChild>
        </w:div>
        <w:div w:id="1727989721">
          <w:marLeft w:val="0"/>
          <w:marRight w:val="0"/>
          <w:marTop w:val="0"/>
          <w:marBottom w:val="0"/>
          <w:divBdr>
            <w:top w:val="none" w:sz="0" w:space="0" w:color="auto"/>
            <w:left w:val="none" w:sz="0" w:space="0" w:color="auto"/>
            <w:bottom w:val="none" w:sz="0" w:space="0" w:color="auto"/>
            <w:right w:val="none" w:sz="0" w:space="0" w:color="auto"/>
          </w:divBdr>
          <w:divsChild>
            <w:div w:id="1971595213">
              <w:marLeft w:val="0"/>
              <w:marRight w:val="0"/>
              <w:marTop w:val="0"/>
              <w:marBottom w:val="0"/>
              <w:divBdr>
                <w:top w:val="none" w:sz="0" w:space="0" w:color="auto"/>
                <w:left w:val="none" w:sz="0" w:space="0" w:color="auto"/>
                <w:bottom w:val="none" w:sz="0" w:space="0" w:color="auto"/>
                <w:right w:val="none" w:sz="0" w:space="0" w:color="auto"/>
              </w:divBdr>
            </w:div>
          </w:divsChild>
        </w:div>
        <w:div w:id="1788313112">
          <w:marLeft w:val="0"/>
          <w:marRight w:val="0"/>
          <w:marTop w:val="0"/>
          <w:marBottom w:val="0"/>
          <w:divBdr>
            <w:top w:val="none" w:sz="0" w:space="0" w:color="auto"/>
            <w:left w:val="none" w:sz="0" w:space="0" w:color="auto"/>
            <w:bottom w:val="none" w:sz="0" w:space="0" w:color="auto"/>
            <w:right w:val="none" w:sz="0" w:space="0" w:color="auto"/>
          </w:divBdr>
          <w:divsChild>
            <w:div w:id="9674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5218">
      <w:bodyDiv w:val="1"/>
      <w:marLeft w:val="0"/>
      <w:marRight w:val="0"/>
      <w:marTop w:val="0"/>
      <w:marBottom w:val="0"/>
      <w:divBdr>
        <w:top w:val="none" w:sz="0" w:space="0" w:color="auto"/>
        <w:left w:val="none" w:sz="0" w:space="0" w:color="auto"/>
        <w:bottom w:val="none" w:sz="0" w:space="0" w:color="auto"/>
        <w:right w:val="none" w:sz="0" w:space="0" w:color="auto"/>
      </w:divBdr>
      <w:divsChild>
        <w:div w:id="228535366">
          <w:marLeft w:val="547"/>
          <w:marRight w:val="475"/>
          <w:marTop w:val="0"/>
          <w:marBottom w:val="0"/>
          <w:divBdr>
            <w:top w:val="none" w:sz="0" w:space="0" w:color="auto"/>
            <w:left w:val="none" w:sz="0" w:space="0" w:color="auto"/>
            <w:bottom w:val="none" w:sz="0" w:space="0" w:color="auto"/>
            <w:right w:val="none" w:sz="0" w:space="0" w:color="auto"/>
          </w:divBdr>
        </w:div>
        <w:div w:id="520318370">
          <w:marLeft w:val="547"/>
          <w:marRight w:val="475"/>
          <w:marTop w:val="0"/>
          <w:marBottom w:val="0"/>
          <w:divBdr>
            <w:top w:val="none" w:sz="0" w:space="0" w:color="auto"/>
            <w:left w:val="none" w:sz="0" w:space="0" w:color="auto"/>
            <w:bottom w:val="none" w:sz="0" w:space="0" w:color="auto"/>
            <w:right w:val="none" w:sz="0" w:space="0" w:color="auto"/>
          </w:divBdr>
        </w:div>
        <w:div w:id="1366978052">
          <w:marLeft w:val="547"/>
          <w:marRight w:val="475"/>
          <w:marTop w:val="0"/>
          <w:marBottom w:val="0"/>
          <w:divBdr>
            <w:top w:val="none" w:sz="0" w:space="0" w:color="auto"/>
            <w:left w:val="none" w:sz="0" w:space="0" w:color="auto"/>
            <w:bottom w:val="none" w:sz="0" w:space="0" w:color="auto"/>
            <w:right w:val="none" w:sz="0" w:space="0" w:color="auto"/>
          </w:divBdr>
        </w:div>
        <w:div w:id="1377241667">
          <w:marLeft w:val="547"/>
          <w:marRight w:val="475"/>
          <w:marTop w:val="0"/>
          <w:marBottom w:val="0"/>
          <w:divBdr>
            <w:top w:val="none" w:sz="0" w:space="0" w:color="auto"/>
            <w:left w:val="none" w:sz="0" w:space="0" w:color="auto"/>
            <w:bottom w:val="none" w:sz="0" w:space="0" w:color="auto"/>
            <w:right w:val="none" w:sz="0" w:space="0" w:color="auto"/>
          </w:divBdr>
        </w:div>
        <w:div w:id="1654093205">
          <w:marLeft w:val="547"/>
          <w:marRight w:val="475"/>
          <w:marTop w:val="0"/>
          <w:marBottom w:val="0"/>
          <w:divBdr>
            <w:top w:val="none" w:sz="0" w:space="0" w:color="auto"/>
            <w:left w:val="none" w:sz="0" w:space="0" w:color="auto"/>
            <w:bottom w:val="none" w:sz="0" w:space="0" w:color="auto"/>
            <w:right w:val="none" w:sz="0" w:space="0" w:color="auto"/>
          </w:divBdr>
        </w:div>
        <w:div w:id="1808860315">
          <w:marLeft w:val="547"/>
          <w:marRight w:val="475"/>
          <w:marTop w:val="0"/>
          <w:marBottom w:val="0"/>
          <w:divBdr>
            <w:top w:val="none" w:sz="0" w:space="0" w:color="auto"/>
            <w:left w:val="none" w:sz="0" w:space="0" w:color="auto"/>
            <w:bottom w:val="none" w:sz="0" w:space="0" w:color="auto"/>
            <w:right w:val="none" w:sz="0" w:space="0" w:color="auto"/>
          </w:divBdr>
        </w:div>
        <w:div w:id="2046783909">
          <w:marLeft w:val="547"/>
          <w:marRight w:val="475"/>
          <w:marTop w:val="0"/>
          <w:marBottom w:val="0"/>
          <w:divBdr>
            <w:top w:val="none" w:sz="0" w:space="0" w:color="auto"/>
            <w:left w:val="none" w:sz="0" w:space="0" w:color="auto"/>
            <w:bottom w:val="none" w:sz="0" w:space="0" w:color="auto"/>
            <w:right w:val="none" w:sz="0" w:space="0" w:color="auto"/>
          </w:divBdr>
        </w:div>
        <w:div w:id="2108844541">
          <w:marLeft w:val="547"/>
          <w:marRight w:val="475"/>
          <w:marTop w:val="0"/>
          <w:marBottom w:val="0"/>
          <w:divBdr>
            <w:top w:val="none" w:sz="0" w:space="0" w:color="auto"/>
            <w:left w:val="none" w:sz="0" w:space="0" w:color="auto"/>
            <w:bottom w:val="none" w:sz="0" w:space="0" w:color="auto"/>
            <w:right w:val="none" w:sz="0" w:space="0" w:color="auto"/>
          </w:divBdr>
        </w:div>
      </w:divsChild>
    </w:div>
    <w:div w:id="2006739943">
      <w:bodyDiv w:val="1"/>
      <w:marLeft w:val="0"/>
      <w:marRight w:val="0"/>
      <w:marTop w:val="0"/>
      <w:marBottom w:val="0"/>
      <w:divBdr>
        <w:top w:val="none" w:sz="0" w:space="0" w:color="auto"/>
        <w:left w:val="none" w:sz="0" w:space="0" w:color="auto"/>
        <w:bottom w:val="none" w:sz="0" w:space="0" w:color="auto"/>
        <w:right w:val="none" w:sz="0" w:space="0" w:color="auto"/>
      </w:divBdr>
      <w:divsChild>
        <w:div w:id="610934596">
          <w:marLeft w:val="547"/>
          <w:marRight w:val="475"/>
          <w:marTop w:val="0"/>
          <w:marBottom w:val="0"/>
          <w:divBdr>
            <w:top w:val="none" w:sz="0" w:space="0" w:color="auto"/>
            <w:left w:val="none" w:sz="0" w:space="0" w:color="auto"/>
            <w:bottom w:val="none" w:sz="0" w:space="0" w:color="auto"/>
            <w:right w:val="none" w:sz="0" w:space="0" w:color="auto"/>
          </w:divBdr>
        </w:div>
        <w:div w:id="619646316">
          <w:marLeft w:val="547"/>
          <w:marRight w:val="475"/>
          <w:marTop w:val="0"/>
          <w:marBottom w:val="0"/>
          <w:divBdr>
            <w:top w:val="none" w:sz="0" w:space="0" w:color="auto"/>
            <w:left w:val="none" w:sz="0" w:space="0" w:color="auto"/>
            <w:bottom w:val="none" w:sz="0" w:space="0" w:color="auto"/>
            <w:right w:val="none" w:sz="0" w:space="0" w:color="auto"/>
          </w:divBdr>
        </w:div>
        <w:div w:id="717583336">
          <w:marLeft w:val="547"/>
          <w:marRight w:val="475"/>
          <w:marTop w:val="0"/>
          <w:marBottom w:val="0"/>
          <w:divBdr>
            <w:top w:val="none" w:sz="0" w:space="0" w:color="auto"/>
            <w:left w:val="none" w:sz="0" w:space="0" w:color="auto"/>
            <w:bottom w:val="none" w:sz="0" w:space="0" w:color="auto"/>
            <w:right w:val="none" w:sz="0" w:space="0" w:color="auto"/>
          </w:divBdr>
        </w:div>
        <w:div w:id="977417624">
          <w:marLeft w:val="547"/>
          <w:marRight w:val="475"/>
          <w:marTop w:val="0"/>
          <w:marBottom w:val="0"/>
          <w:divBdr>
            <w:top w:val="none" w:sz="0" w:space="0" w:color="auto"/>
            <w:left w:val="none" w:sz="0" w:space="0" w:color="auto"/>
            <w:bottom w:val="none" w:sz="0" w:space="0" w:color="auto"/>
            <w:right w:val="none" w:sz="0" w:space="0" w:color="auto"/>
          </w:divBdr>
        </w:div>
        <w:div w:id="1371153993">
          <w:marLeft w:val="547"/>
          <w:marRight w:val="475"/>
          <w:marTop w:val="0"/>
          <w:marBottom w:val="0"/>
          <w:divBdr>
            <w:top w:val="none" w:sz="0" w:space="0" w:color="auto"/>
            <w:left w:val="none" w:sz="0" w:space="0" w:color="auto"/>
            <w:bottom w:val="none" w:sz="0" w:space="0" w:color="auto"/>
            <w:right w:val="none" w:sz="0" w:space="0" w:color="auto"/>
          </w:divBdr>
        </w:div>
        <w:div w:id="1773672506">
          <w:marLeft w:val="547"/>
          <w:marRight w:val="475"/>
          <w:marTop w:val="0"/>
          <w:marBottom w:val="0"/>
          <w:divBdr>
            <w:top w:val="none" w:sz="0" w:space="0" w:color="auto"/>
            <w:left w:val="none" w:sz="0" w:space="0" w:color="auto"/>
            <w:bottom w:val="none" w:sz="0" w:space="0" w:color="auto"/>
            <w:right w:val="none" w:sz="0" w:space="0" w:color="auto"/>
          </w:divBdr>
        </w:div>
        <w:div w:id="1823695077">
          <w:marLeft w:val="547"/>
          <w:marRight w:val="475"/>
          <w:marTop w:val="0"/>
          <w:marBottom w:val="0"/>
          <w:divBdr>
            <w:top w:val="none" w:sz="0" w:space="0" w:color="auto"/>
            <w:left w:val="none" w:sz="0" w:space="0" w:color="auto"/>
            <w:bottom w:val="none" w:sz="0" w:space="0" w:color="auto"/>
            <w:right w:val="none" w:sz="0" w:space="0" w:color="auto"/>
          </w:divBdr>
        </w:div>
        <w:div w:id="1929072604">
          <w:marLeft w:val="547"/>
          <w:marRight w:val="475"/>
          <w:marTop w:val="0"/>
          <w:marBottom w:val="0"/>
          <w:divBdr>
            <w:top w:val="none" w:sz="0" w:space="0" w:color="auto"/>
            <w:left w:val="none" w:sz="0" w:space="0" w:color="auto"/>
            <w:bottom w:val="none" w:sz="0" w:space="0" w:color="auto"/>
            <w:right w:val="none" w:sz="0" w:space="0" w:color="auto"/>
          </w:divBdr>
        </w:div>
      </w:divsChild>
    </w:div>
    <w:div w:id="2054958895">
      <w:bodyDiv w:val="1"/>
      <w:marLeft w:val="0"/>
      <w:marRight w:val="0"/>
      <w:marTop w:val="0"/>
      <w:marBottom w:val="0"/>
      <w:divBdr>
        <w:top w:val="none" w:sz="0" w:space="0" w:color="auto"/>
        <w:left w:val="none" w:sz="0" w:space="0" w:color="auto"/>
        <w:bottom w:val="none" w:sz="0" w:space="0" w:color="auto"/>
        <w:right w:val="none" w:sz="0" w:space="0" w:color="auto"/>
      </w:divBdr>
      <w:divsChild>
        <w:div w:id="338699036">
          <w:marLeft w:val="0"/>
          <w:marRight w:val="0"/>
          <w:marTop w:val="0"/>
          <w:marBottom w:val="0"/>
          <w:divBdr>
            <w:top w:val="none" w:sz="0" w:space="0" w:color="auto"/>
            <w:left w:val="none" w:sz="0" w:space="0" w:color="auto"/>
            <w:bottom w:val="none" w:sz="0" w:space="0" w:color="auto"/>
            <w:right w:val="none" w:sz="0" w:space="0" w:color="auto"/>
          </w:divBdr>
          <w:divsChild>
            <w:div w:id="995691087">
              <w:marLeft w:val="0"/>
              <w:marRight w:val="0"/>
              <w:marTop w:val="0"/>
              <w:marBottom w:val="0"/>
              <w:divBdr>
                <w:top w:val="none" w:sz="0" w:space="0" w:color="auto"/>
                <w:left w:val="none" w:sz="0" w:space="0" w:color="auto"/>
                <w:bottom w:val="none" w:sz="0" w:space="0" w:color="auto"/>
                <w:right w:val="none" w:sz="0" w:space="0" w:color="auto"/>
              </w:divBdr>
            </w:div>
          </w:divsChild>
        </w:div>
        <w:div w:id="377439094">
          <w:marLeft w:val="0"/>
          <w:marRight w:val="0"/>
          <w:marTop w:val="0"/>
          <w:marBottom w:val="0"/>
          <w:divBdr>
            <w:top w:val="none" w:sz="0" w:space="0" w:color="auto"/>
            <w:left w:val="none" w:sz="0" w:space="0" w:color="auto"/>
            <w:bottom w:val="none" w:sz="0" w:space="0" w:color="auto"/>
            <w:right w:val="none" w:sz="0" w:space="0" w:color="auto"/>
          </w:divBdr>
          <w:divsChild>
            <w:div w:id="127862985">
              <w:marLeft w:val="0"/>
              <w:marRight w:val="0"/>
              <w:marTop w:val="0"/>
              <w:marBottom w:val="0"/>
              <w:divBdr>
                <w:top w:val="none" w:sz="0" w:space="0" w:color="auto"/>
                <w:left w:val="none" w:sz="0" w:space="0" w:color="auto"/>
                <w:bottom w:val="none" w:sz="0" w:space="0" w:color="auto"/>
                <w:right w:val="none" w:sz="0" w:space="0" w:color="auto"/>
              </w:divBdr>
            </w:div>
          </w:divsChild>
        </w:div>
        <w:div w:id="802114241">
          <w:marLeft w:val="0"/>
          <w:marRight w:val="0"/>
          <w:marTop w:val="0"/>
          <w:marBottom w:val="0"/>
          <w:divBdr>
            <w:top w:val="none" w:sz="0" w:space="0" w:color="auto"/>
            <w:left w:val="none" w:sz="0" w:space="0" w:color="auto"/>
            <w:bottom w:val="none" w:sz="0" w:space="0" w:color="auto"/>
            <w:right w:val="none" w:sz="0" w:space="0" w:color="auto"/>
          </w:divBdr>
          <w:divsChild>
            <w:div w:id="344140834">
              <w:marLeft w:val="0"/>
              <w:marRight w:val="0"/>
              <w:marTop w:val="0"/>
              <w:marBottom w:val="0"/>
              <w:divBdr>
                <w:top w:val="none" w:sz="0" w:space="0" w:color="auto"/>
                <w:left w:val="none" w:sz="0" w:space="0" w:color="auto"/>
                <w:bottom w:val="none" w:sz="0" w:space="0" w:color="auto"/>
                <w:right w:val="none" w:sz="0" w:space="0" w:color="auto"/>
              </w:divBdr>
            </w:div>
          </w:divsChild>
        </w:div>
        <w:div w:id="857743364">
          <w:marLeft w:val="0"/>
          <w:marRight w:val="0"/>
          <w:marTop w:val="0"/>
          <w:marBottom w:val="0"/>
          <w:divBdr>
            <w:top w:val="none" w:sz="0" w:space="0" w:color="auto"/>
            <w:left w:val="none" w:sz="0" w:space="0" w:color="auto"/>
            <w:bottom w:val="none" w:sz="0" w:space="0" w:color="auto"/>
            <w:right w:val="none" w:sz="0" w:space="0" w:color="auto"/>
          </w:divBdr>
          <w:divsChild>
            <w:div w:id="481779636">
              <w:marLeft w:val="0"/>
              <w:marRight w:val="0"/>
              <w:marTop w:val="0"/>
              <w:marBottom w:val="0"/>
              <w:divBdr>
                <w:top w:val="none" w:sz="0" w:space="0" w:color="auto"/>
                <w:left w:val="none" w:sz="0" w:space="0" w:color="auto"/>
                <w:bottom w:val="none" w:sz="0" w:space="0" w:color="auto"/>
                <w:right w:val="none" w:sz="0" w:space="0" w:color="auto"/>
              </w:divBdr>
            </w:div>
          </w:divsChild>
        </w:div>
        <w:div w:id="869227110">
          <w:marLeft w:val="0"/>
          <w:marRight w:val="0"/>
          <w:marTop w:val="0"/>
          <w:marBottom w:val="0"/>
          <w:divBdr>
            <w:top w:val="none" w:sz="0" w:space="0" w:color="auto"/>
            <w:left w:val="none" w:sz="0" w:space="0" w:color="auto"/>
            <w:bottom w:val="none" w:sz="0" w:space="0" w:color="auto"/>
            <w:right w:val="none" w:sz="0" w:space="0" w:color="auto"/>
          </w:divBdr>
          <w:divsChild>
            <w:div w:id="1908685055">
              <w:marLeft w:val="0"/>
              <w:marRight w:val="0"/>
              <w:marTop w:val="0"/>
              <w:marBottom w:val="0"/>
              <w:divBdr>
                <w:top w:val="none" w:sz="0" w:space="0" w:color="auto"/>
                <w:left w:val="none" w:sz="0" w:space="0" w:color="auto"/>
                <w:bottom w:val="none" w:sz="0" w:space="0" w:color="auto"/>
                <w:right w:val="none" w:sz="0" w:space="0" w:color="auto"/>
              </w:divBdr>
            </w:div>
          </w:divsChild>
        </w:div>
        <w:div w:id="913928591">
          <w:marLeft w:val="0"/>
          <w:marRight w:val="0"/>
          <w:marTop w:val="0"/>
          <w:marBottom w:val="0"/>
          <w:divBdr>
            <w:top w:val="none" w:sz="0" w:space="0" w:color="auto"/>
            <w:left w:val="none" w:sz="0" w:space="0" w:color="auto"/>
            <w:bottom w:val="none" w:sz="0" w:space="0" w:color="auto"/>
            <w:right w:val="none" w:sz="0" w:space="0" w:color="auto"/>
          </w:divBdr>
          <w:divsChild>
            <w:div w:id="214976498">
              <w:marLeft w:val="0"/>
              <w:marRight w:val="0"/>
              <w:marTop w:val="0"/>
              <w:marBottom w:val="0"/>
              <w:divBdr>
                <w:top w:val="none" w:sz="0" w:space="0" w:color="auto"/>
                <w:left w:val="none" w:sz="0" w:space="0" w:color="auto"/>
                <w:bottom w:val="none" w:sz="0" w:space="0" w:color="auto"/>
                <w:right w:val="none" w:sz="0" w:space="0" w:color="auto"/>
              </w:divBdr>
            </w:div>
          </w:divsChild>
        </w:div>
        <w:div w:id="999967393">
          <w:marLeft w:val="0"/>
          <w:marRight w:val="0"/>
          <w:marTop w:val="0"/>
          <w:marBottom w:val="0"/>
          <w:divBdr>
            <w:top w:val="none" w:sz="0" w:space="0" w:color="auto"/>
            <w:left w:val="none" w:sz="0" w:space="0" w:color="auto"/>
            <w:bottom w:val="none" w:sz="0" w:space="0" w:color="auto"/>
            <w:right w:val="none" w:sz="0" w:space="0" w:color="auto"/>
          </w:divBdr>
          <w:divsChild>
            <w:div w:id="249511588">
              <w:marLeft w:val="0"/>
              <w:marRight w:val="0"/>
              <w:marTop w:val="0"/>
              <w:marBottom w:val="0"/>
              <w:divBdr>
                <w:top w:val="none" w:sz="0" w:space="0" w:color="auto"/>
                <w:left w:val="none" w:sz="0" w:space="0" w:color="auto"/>
                <w:bottom w:val="none" w:sz="0" w:space="0" w:color="auto"/>
                <w:right w:val="none" w:sz="0" w:space="0" w:color="auto"/>
              </w:divBdr>
            </w:div>
          </w:divsChild>
        </w:div>
        <w:div w:id="1048801482">
          <w:marLeft w:val="0"/>
          <w:marRight w:val="0"/>
          <w:marTop w:val="0"/>
          <w:marBottom w:val="0"/>
          <w:divBdr>
            <w:top w:val="none" w:sz="0" w:space="0" w:color="auto"/>
            <w:left w:val="none" w:sz="0" w:space="0" w:color="auto"/>
            <w:bottom w:val="none" w:sz="0" w:space="0" w:color="auto"/>
            <w:right w:val="none" w:sz="0" w:space="0" w:color="auto"/>
          </w:divBdr>
          <w:divsChild>
            <w:div w:id="1715042401">
              <w:marLeft w:val="0"/>
              <w:marRight w:val="0"/>
              <w:marTop w:val="0"/>
              <w:marBottom w:val="0"/>
              <w:divBdr>
                <w:top w:val="none" w:sz="0" w:space="0" w:color="auto"/>
                <w:left w:val="none" w:sz="0" w:space="0" w:color="auto"/>
                <w:bottom w:val="none" w:sz="0" w:space="0" w:color="auto"/>
                <w:right w:val="none" w:sz="0" w:space="0" w:color="auto"/>
              </w:divBdr>
            </w:div>
          </w:divsChild>
        </w:div>
        <w:div w:id="1798404207">
          <w:marLeft w:val="0"/>
          <w:marRight w:val="0"/>
          <w:marTop w:val="0"/>
          <w:marBottom w:val="0"/>
          <w:divBdr>
            <w:top w:val="none" w:sz="0" w:space="0" w:color="auto"/>
            <w:left w:val="none" w:sz="0" w:space="0" w:color="auto"/>
            <w:bottom w:val="none" w:sz="0" w:space="0" w:color="auto"/>
            <w:right w:val="none" w:sz="0" w:space="0" w:color="auto"/>
          </w:divBdr>
          <w:divsChild>
            <w:div w:id="1717240521">
              <w:marLeft w:val="0"/>
              <w:marRight w:val="0"/>
              <w:marTop w:val="0"/>
              <w:marBottom w:val="0"/>
              <w:divBdr>
                <w:top w:val="none" w:sz="0" w:space="0" w:color="auto"/>
                <w:left w:val="none" w:sz="0" w:space="0" w:color="auto"/>
                <w:bottom w:val="none" w:sz="0" w:space="0" w:color="auto"/>
                <w:right w:val="none" w:sz="0" w:space="0" w:color="auto"/>
              </w:divBdr>
            </w:div>
          </w:divsChild>
        </w:div>
        <w:div w:id="1839690343">
          <w:marLeft w:val="0"/>
          <w:marRight w:val="0"/>
          <w:marTop w:val="0"/>
          <w:marBottom w:val="0"/>
          <w:divBdr>
            <w:top w:val="none" w:sz="0" w:space="0" w:color="auto"/>
            <w:left w:val="none" w:sz="0" w:space="0" w:color="auto"/>
            <w:bottom w:val="none" w:sz="0" w:space="0" w:color="auto"/>
            <w:right w:val="none" w:sz="0" w:space="0" w:color="auto"/>
          </w:divBdr>
          <w:divsChild>
            <w:div w:id="626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287">
      <w:bodyDiv w:val="1"/>
      <w:marLeft w:val="0"/>
      <w:marRight w:val="0"/>
      <w:marTop w:val="0"/>
      <w:marBottom w:val="0"/>
      <w:divBdr>
        <w:top w:val="none" w:sz="0" w:space="0" w:color="auto"/>
        <w:left w:val="none" w:sz="0" w:space="0" w:color="auto"/>
        <w:bottom w:val="none" w:sz="0" w:space="0" w:color="auto"/>
        <w:right w:val="none" w:sz="0" w:space="0" w:color="auto"/>
      </w:divBdr>
      <w:divsChild>
        <w:div w:id="424302021">
          <w:marLeft w:val="274"/>
          <w:marRight w:val="0"/>
          <w:marTop w:val="0"/>
          <w:marBottom w:val="0"/>
          <w:divBdr>
            <w:top w:val="none" w:sz="0" w:space="0" w:color="auto"/>
            <w:left w:val="none" w:sz="0" w:space="0" w:color="auto"/>
            <w:bottom w:val="none" w:sz="0" w:space="0" w:color="auto"/>
            <w:right w:val="none" w:sz="0" w:space="0" w:color="auto"/>
          </w:divBdr>
        </w:div>
        <w:div w:id="164496829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14" /><Relationship Type="http://schemas.openxmlformats.org/officeDocument/2006/relationships/glossaryDocument" Target="glossary/document.xml" Id="R0558739af34c40de"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71934aa-b836-47f5-b50a-10a356866c66}"/>
      </w:docPartPr>
      <w:docPartBody>
        <w:p w14:paraId="438594C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Mayra Lizeth Lopez Perez</dc:creator>
  <keywords/>
  <dc:description/>
  <lastModifiedBy>Ezequiel Gonzalez Pinedo</lastModifiedBy>
  <revision>3</revision>
  <lastPrinted>2024-03-06T19:51:00.0000000Z</lastPrinted>
  <dcterms:created xsi:type="dcterms:W3CDTF">2024-03-06T19:55:00.0000000Z</dcterms:created>
  <dcterms:modified xsi:type="dcterms:W3CDTF">2024-04-19T19:41:58.0082636Z</dcterms:modified>
</coreProperties>
</file>