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68D43" w14:textId="77777777" w:rsidR="00E8113C" w:rsidRPr="00EA5192" w:rsidRDefault="00E8113C" w:rsidP="00895709">
      <w:pPr>
        <w:tabs>
          <w:tab w:val="left" w:pos="5670"/>
        </w:tabs>
        <w:ind w:right="-814"/>
        <w:jc w:val="right"/>
        <w:rPr>
          <w:rFonts w:eastAsia="Arial" w:cs="Arial"/>
          <w:b/>
          <w:szCs w:val="22"/>
          <w:lang w:val="es-MX"/>
        </w:rPr>
      </w:pPr>
    </w:p>
    <w:p w14:paraId="31860D4C" w14:textId="03F0D90A" w:rsidR="00E8113C" w:rsidRPr="00EA5192" w:rsidRDefault="00E8113C" w:rsidP="00895709">
      <w:pPr>
        <w:ind w:right="-814"/>
        <w:jc w:val="right"/>
        <w:rPr>
          <w:rFonts w:eastAsia="Arial" w:cs="Arial"/>
          <w:b/>
          <w:szCs w:val="22"/>
          <w:lang w:val="es-MX"/>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845"/>
      </w:tblGrid>
      <w:tr w:rsidR="00E8113C" w:rsidRPr="00EA5192" w14:paraId="0E4F5297" w14:textId="62B9F6C9" w:rsidTr="6CF7F8B3">
        <w:tc>
          <w:tcPr>
            <w:tcW w:w="993" w:type="dxa"/>
            <w:shd w:val="clear" w:color="auto" w:fill="auto"/>
          </w:tcPr>
          <w:p w14:paraId="7EB8DACC" w14:textId="5BFDD61E"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Sesión</w:t>
            </w:r>
          </w:p>
        </w:tc>
        <w:tc>
          <w:tcPr>
            <w:tcW w:w="7845" w:type="dxa"/>
          </w:tcPr>
          <w:p w14:paraId="14AEBB2C" w14:textId="4DC94F61" w:rsidR="00E8113C" w:rsidRPr="00EA5192" w:rsidRDefault="0097677B" w:rsidP="00895709">
            <w:pPr>
              <w:rPr>
                <w:rFonts w:eastAsia="Arial" w:cs="Arial"/>
                <w:bCs/>
                <w:szCs w:val="22"/>
                <w:lang w:val="es-MX"/>
              </w:rPr>
            </w:pPr>
            <w:r>
              <w:rPr>
                <w:rFonts w:eastAsia="Arial" w:cs="Arial"/>
                <w:bCs/>
                <w:szCs w:val="22"/>
                <w:lang w:val="es-MX"/>
              </w:rPr>
              <w:t>OG</w:t>
            </w:r>
            <w:r w:rsidR="0056697B" w:rsidRPr="00EA5192">
              <w:rPr>
                <w:rFonts w:eastAsia="Arial" w:cs="Arial"/>
                <w:bCs/>
                <w:szCs w:val="22"/>
                <w:lang w:val="es-MX"/>
              </w:rPr>
              <w:t>.S</w:t>
            </w:r>
            <w:r w:rsidR="00C61D2F">
              <w:rPr>
                <w:rFonts w:eastAsia="Arial" w:cs="Arial"/>
                <w:bCs/>
                <w:szCs w:val="22"/>
                <w:lang w:val="es-MX"/>
              </w:rPr>
              <w:t>E</w:t>
            </w:r>
            <w:r w:rsidR="0056697B" w:rsidRPr="00EA5192">
              <w:rPr>
                <w:rFonts w:eastAsia="Arial" w:cs="Arial"/>
                <w:bCs/>
                <w:szCs w:val="22"/>
                <w:lang w:val="es-MX"/>
              </w:rPr>
              <w:t>.202</w:t>
            </w:r>
            <w:r w:rsidR="00A248A4" w:rsidRPr="00EA5192">
              <w:rPr>
                <w:rFonts w:eastAsia="Arial" w:cs="Arial"/>
                <w:bCs/>
                <w:szCs w:val="22"/>
                <w:lang w:val="es-MX"/>
              </w:rPr>
              <w:t>4</w:t>
            </w:r>
            <w:r w:rsidR="004B243B" w:rsidRPr="00EA5192">
              <w:rPr>
                <w:rFonts w:eastAsia="Arial" w:cs="Arial"/>
                <w:bCs/>
                <w:szCs w:val="22"/>
                <w:lang w:val="es-MX"/>
              </w:rPr>
              <w:t>.</w:t>
            </w:r>
            <w:r w:rsidR="009C3261">
              <w:rPr>
                <w:rFonts w:eastAsia="Arial" w:cs="Arial"/>
                <w:bCs/>
                <w:szCs w:val="22"/>
                <w:lang w:val="es-MX"/>
              </w:rPr>
              <w:t>3</w:t>
            </w:r>
          </w:p>
        </w:tc>
      </w:tr>
      <w:tr w:rsidR="00E8113C" w:rsidRPr="00EA5192" w14:paraId="60A47132" w14:textId="300B8F97" w:rsidTr="6CF7F8B3">
        <w:tc>
          <w:tcPr>
            <w:tcW w:w="993" w:type="dxa"/>
            <w:shd w:val="clear" w:color="auto" w:fill="auto"/>
          </w:tcPr>
          <w:p w14:paraId="142028E6" w14:textId="350E9284"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Fecha</w:t>
            </w:r>
          </w:p>
        </w:tc>
        <w:tc>
          <w:tcPr>
            <w:tcW w:w="7845" w:type="dxa"/>
          </w:tcPr>
          <w:p w14:paraId="30CDC251" w14:textId="163531D2" w:rsidR="00E8113C" w:rsidRPr="00EA5192" w:rsidRDefault="00C61D2F" w:rsidP="00895709">
            <w:pPr>
              <w:rPr>
                <w:rFonts w:eastAsia="Arial" w:cs="Arial"/>
                <w:bCs/>
                <w:szCs w:val="22"/>
                <w:lang w:val="es-MX"/>
              </w:rPr>
            </w:pPr>
            <w:r>
              <w:rPr>
                <w:rFonts w:eastAsia="Arial" w:cs="Arial"/>
                <w:bCs/>
                <w:szCs w:val="22"/>
                <w:lang w:val="es-MX"/>
              </w:rPr>
              <w:t>8</w:t>
            </w:r>
            <w:r w:rsidR="0056697B" w:rsidRPr="00EA5192">
              <w:rPr>
                <w:rFonts w:eastAsia="Arial" w:cs="Arial"/>
                <w:bCs/>
                <w:szCs w:val="22"/>
                <w:lang w:val="es-MX"/>
              </w:rPr>
              <w:t xml:space="preserve"> de</w:t>
            </w:r>
            <w:r w:rsidR="002F5DB6">
              <w:rPr>
                <w:rFonts w:eastAsia="Arial" w:cs="Arial"/>
                <w:bCs/>
                <w:szCs w:val="22"/>
                <w:lang w:val="es-MX"/>
              </w:rPr>
              <w:t xml:space="preserve"> </w:t>
            </w:r>
            <w:r>
              <w:rPr>
                <w:rFonts w:eastAsia="Arial" w:cs="Arial"/>
                <w:bCs/>
                <w:szCs w:val="22"/>
                <w:lang w:val="es-MX"/>
              </w:rPr>
              <w:t>agosto</w:t>
            </w:r>
            <w:r w:rsidR="004278D9" w:rsidRPr="00EA5192">
              <w:rPr>
                <w:rFonts w:eastAsia="Arial" w:cs="Arial"/>
                <w:bCs/>
                <w:szCs w:val="22"/>
                <w:lang w:val="es-MX"/>
              </w:rPr>
              <w:t xml:space="preserve"> </w:t>
            </w:r>
            <w:r w:rsidR="0056697B" w:rsidRPr="00EA5192">
              <w:rPr>
                <w:rFonts w:eastAsia="Arial" w:cs="Arial"/>
                <w:bCs/>
                <w:szCs w:val="22"/>
                <w:lang w:val="es-MX"/>
              </w:rPr>
              <w:t>de 202</w:t>
            </w:r>
            <w:r w:rsidR="00A248A4" w:rsidRPr="00EA5192">
              <w:rPr>
                <w:rFonts w:eastAsia="Arial" w:cs="Arial"/>
                <w:bCs/>
                <w:szCs w:val="22"/>
                <w:lang w:val="es-MX"/>
              </w:rPr>
              <w:t>4</w:t>
            </w:r>
          </w:p>
        </w:tc>
      </w:tr>
      <w:tr w:rsidR="00E8113C" w:rsidRPr="00EA5192" w14:paraId="28774F82" w14:textId="4D7E76B3" w:rsidTr="6CF7F8B3">
        <w:tc>
          <w:tcPr>
            <w:tcW w:w="993" w:type="dxa"/>
            <w:shd w:val="clear" w:color="auto" w:fill="auto"/>
          </w:tcPr>
          <w:p w14:paraId="1F9767DA" w14:textId="2D687BDD"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Hora</w:t>
            </w:r>
          </w:p>
        </w:tc>
        <w:tc>
          <w:tcPr>
            <w:tcW w:w="7845" w:type="dxa"/>
          </w:tcPr>
          <w:p w14:paraId="0E77E420" w14:textId="732C4BFE" w:rsidR="00E8113C" w:rsidRPr="00EA5192" w:rsidRDefault="00111DAE" w:rsidP="00895709">
            <w:pPr>
              <w:rPr>
                <w:rFonts w:eastAsia="Arial" w:cs="Arial"/>
                <w:bCs/>
                <w:szCs w:val="22"/>
                <w:lang w:val="es-MX"/>
              </w:rPr>
            </w:pPr>
            <w:r w:rsidRPr="00EA5192">
              <w:rPr>
                <w:rFonts w:eastAsia="Arial" w:cs="Arial"/>
                <w:bCs/>
                <w:szCs w:val="22"/>
                <w:lang w:val="es-MX"/>
              </w:rPr>
              <w:t>1</w:t>
            </w:r>
            <w:r w:rsidR="00A96361">
              <w:rPr>
                <w:rFonts w:eastAsia="Arial" w:cs="Arial"/>
                <w:bCs/>
                <w:szCs w:val="22"/>
                <w:lang w:val="es-MX"/>
              </w:rPr>
              <w:t>7</w:t>
            </w:r>
            <w:r w:rsidR="0056697B" w:rsidRPr="00EA5192">
              <w:rPr>
                <w:rFonts w:eastAsia="Arial" w:cs="Arial"/>
                <w:bCs/>
                <w:szCs w:val="22"/>
                <w:lang w:val="es-MX"/>
              </w:rPr>
              <w:t>:</w:t>
            </w:r>
            <w:r w:rsidR="00A96361">
              <w:rPr>
                <w:rFonts w:eastAsia="Arial" w:cs="Arial"/>
                <w:bCs/>
                <w:szCs w:val="22"/>
                <w:lang w:val="es-MX"/>
              </w:rPr>
              <w:t>0</w:t>
            </w:r>
            <w:r w:rsidR="00C61D2F">
              <w:rPr>
                <w:rFonts w:eastAsia="Arial" w:cs="Arial"/>
                <w:bCs/>
                <w:szCs w:val="22"/>
                <w:lang w:val="es-MX"/>
              </w:rPr>
              <w:t>0</w:t>
            </w:r>
            <w:r w:rsidR="005715C4">
              <w:rPr>
                <w:rFonts w:eastAsia="Arial" w:cs="Arial"/>
                <w:bCs/>
                <w:szCs w:val="22"/>
                <w:lang w:val="es-MX"/>
              </w:rPr>
              <w:t xml:space="preserve"> h</w:t>
            </w:r>
            <w:r w:rsidR="00F32F55">
              <w:rPr>
                <w:rFonts w:eastAsia="Arial" w:cs="Arial"/>
                <w:bCs/>
                <w:szCs w:val="22"/>
                <w:lang w:val="es-MX"/>
              </w:rPr>
              <w:t>oras</w:t>
            </w:r>
            <w:r w:rsidR="005715C4">
              <w:rPr>
                <w:rFonts w:eastAsia="Arial" w:cs="Arial"/>
                <w:bCs/>
                <w:szCs w:val="22"/>
                <w:lang w:val="es-MX"/>
              </w:rPr>
              <w:t>.</w:t>
            </w:r>
          </w:p>
        </w:tc>
      </w:tr>
      <w:tr w:rsidR="00E8113C" w:rsidRPr="00EA5192" w14:paraId="4E463B36" w14:textId="6144A620" w:rsidTr="6CF7F8B3">
        <w:tc>
          <w:tcPr>
            <w:tcW w:w="993" w:type="dxa"/>
            <w:shd w:val="clear" w:color="auto" w:fill="auto"/>
          </w:tcPr>
          <w:p w14:paraId="0431E454" w14:textId="1ADE9FF4"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Lugar</w:t>
            </w:r>
          </w:p>
        </w:tc>
        <w:tc>
          <w:tcPr>
            <w:tcW w:w="7845" w:type="dxa"/>
          </w:tcPr>
          <w:p w14:paraId="718D215F" w14:textId="5B5353CE" w:rsidR="0044581D" w:rsidRPr="00EA5192" w:rsidRDefault="00373643" w:rsidP="6CF7F8B3">
            <w:pPr>
              <w:contextualSpacing/>
              <w:rPr>
                <w:rFonts w:eastAsia="Arial" w:cs="Arial"/>
                <w:lang w:val="es-MX"/>
              </w:rPr>
            </w:pPr>
            <w:r w:rsidRPr="00EA5192">
              <w:rPr>
                <w:rFonts w:eastAsia="Arial" w:cs="Arial"/>
                <w:lang w:val="es-MX"/>
              </w:rPr>
              <w:t>Híbrida</w:t>
            </w:r>
            <w:r w:rsidR="3614FF7B" w:rsidRPr="00EA5192">
              <w:rPr>
                <w:rFonts w:eastAsia="Arial" w:cs="Arial"/>
                <w:lang w:val="es-MX"/>
              </w:rPr>
              <w:t>:</w:t>
            </w:r>
            <w:r w:rsidRPr="00EA5192">
              <w:rPr>
                <w:rFonts w:eastAsia="Arial" w:cs="Arial"/>
                <w:lang w:val="es-MX"/>
              </w:rPr>
              <w:t xml:space="preserve"> </w:t>
            </w:r>
            <w:r w:rsidR="00261BCF">
              <w:rPr>
                <w:rFonts w:eastAsia="Arial" w:cs="Arial"/>
                <w:lang w:val="es-MX"/>
              </w:rPr>
              <w:t>De manera pre</w:t>
            </w:r>
            <w:r w:rsidR="004A6166">
              <w:rPr>
                <w:rFonts w:eastAsia="Arial" w:cs="Arial"/>
                <w:lang w:val="es-MX"/>
              </w:rPr>
              <w:t xml:space="preserve">sencial </w:t>
            </w:r>
            <w:r w:rsidRPr="00EA5192">
              <w:rPr>
                <w:rFonts w:eastAsia="Arial" w:cs="Arial"/>
                <w:lang w:val="es-MX"/>
              </w:rPr>
              <w:t>en</w:t>
            </w:r>
            <w:r w:rsidR="00C61D2F">
              <w:rPr>
                <w:rFonts w:eastAsia="Arial" w:cs="Arial"/>
                <w:lang w:val="es-MX"/>
              </w:rPr>
              <w:t xml:space="preserve"> las oficinas de</w:t>
            </w:r>
            <w:r w:rsidR="00D57EE3">
              <w:rPr>
                <w:rFonts w:eastAsia="Arial" w:cs="Arial"/>
                <w:lang w:val="es-MX"/>
              </w:rPr>
              <w:t xml:space="preserve"> </w:t>
            </w:r>
            <w:r w:rsidR="00132B60" w:rsidRPr="00132B60">
              <w:rPr>
                <w:rFonts w:eastAsia="Arial" w:cs="Arial"/>
                <w:lang w:val="es-MX"/>
              </w:rPr>
              <w:t xml:space="preserve">la Contraloría del Estado de Jalisco, ubicadas en Av. Ignacio L. Vallarta No. 1252, Col. Americana, C.P. 44100, Guadalajara, Jalisco, México; </w:t>
            </w:r>
            <w:r w:rsidR="00317CAD">
              <w:rPr>
                <w:rFonts w:eastAsia="Arial" w:cs="Arial"/>
                <w:lang w:val="es-MX"/>
              </w:rPr>
              <w:t>así como</w:t>
            </w:r>
            <w:r w:rsidR="00132B60" w:rsidRPr="00132B60">
              <w:rPr>
                <w:rFonts w:eastAsia="Arial" w:cs="Arial"/>
                <w:lang w:val="es-MX"/>
              </w:rPr>
              <w:t xml:space="preserve"> mediante el uso de plataformas electrónicas,</w:t>
            </w:r>
            <w:r w:rsidR="00B10727">
              <w:rPr>
                <w:rFonts w:eastAsia="Arial" w:cs="Arial"/>
                <w:lang w:val="es-MX"/>
              </w:rPr>
              <w:t xml:space="preserve"> </w:t>
            </w:r>
            <w:r w:rsidR="00610FB7">
              <w:rPr>
                <w:rFonts w:eastAsia="Arial" w:cs="Arial"/>
                <w:lang w:val="es-MX"/>
              </w:rPr>
              <w:t xml:space="preserve">y transmitida </w:t>
            </w:r>
            <w:r w:rsidR="00132B60" w:rsidRPr="00132B60">
              <w:rPr>
                <w:rFonts w:eastAsia="Arial" w:cs="Arial"/>
                <w:lang w:val="es-MX"/>
              </w:rPr>
              <w:t xml:space="preserve">a través del canal de YouTube: </w:t>
            </w:r>
            <w:hyperlink r:id="rId12" w:history="1">
              <w:r w:rsidR="00317CAD" w:rsidRPr="009E3610">
                <w:rPr>
                  <w:rStyle w:val="Hipervnculo"/>
                  <w:rFonts w:eastAsia="Arial" w:cs="Arial"/>
                  <w:lang w:val="es-MX"/>
                </w:rPr>
                <w:t>https://youtube.com/live/1FasQyQAMhA?feature=share</w:t>
              </w:r>
            </w:hyperlink>
            <w:r w:rsidR="00317CAD">
              <w:rPr>
                <w:rFonts w:eastAsia="Arial" w:cs="Arial"/>
                <w:lang w:val="es-MX"/>
              </w:rPr>
              <w:t xml:space="preserve"> </w:t>
            </w:r>
          </w:p>
        </w:tc>
      </w:tr>
    </w:tbl>
    <w:p w14:paraId="63A01E3D" w14:textId="21A603A7" w:rsidR="00BD7A12" w:rsidRPr="00EA5192" w:rsidRDefault="00BD7A12" w:rsidP="00895709">
      <w:pPr>
        <w:rPr>
          <w:rFonts w:eastAsia="Arial" w:cs="Arial"/>
          <w:b/>
          <w:szCs w:val="22"/>
          <w:lang w:val="es-MX"/>
        </w:rPr>
      </w:pPr>
    </w:p>
    <w:p w14:paraId="31227B69" w14:textId="1EF18BAA" w:rsidR="001D40C7" w:rsidRPr="005E3B82" w:rsidRDefault="001D40C7" w:rsidP="001D40C7">
      <w:pPr>
        <w:rPr>
          <w:rFonts w:eastAsia="Arial" w:cs="Arial"/>
          <w:szCs w:val="22"/>
          <w:lang w:val="es-MX"/>
        </w:rPr>
      </w:pPr>
      <w:r w:rsidRPr="005E3B82">
        <w:rPr>
          <w:rFonts w:eastAsia="Arial" w:cs="Arial"/>
          <w:szCs w:val="22"/>
          <w:lang w:val="es-MX"/>
        </w:rPr>
        <w:t>Con</w:t>
      </w:r>
      <w:r>
        <w:rPr>
          <w:rFonts w:eastAsia="Arial" w:cs="Arial"/>
          <w:szCs w:val="22"/>
          <w:lang w:val="es-MX"/>
        </w:rPr>
        <w:t xml:space="preserve"> apego a</w:t>
      </w:r>
      <w:r w:rsidRPr="005E3B82">
        <w:rPr>
          <w:rFonts w:eastAsia="Arial" w:cs="Arial"/>
          <w:szCs w:val="22"/>
          <w:lang w:val="es-MX"/>
        </w:rPr>
        <w:t xml:space="preserve"> lo dispuesto</w:t>
      </w:r>
      <w:r>
        <w:rPr>
          <w:rFonts w:eastAsia="Arial" w:cs="Arial"/>
          <w:szCs w:val="22"/>
          <w:lang w:val="es-MX"/>
        </w:rPr>
        <w:t xml:space="preserve"> por el</w:t>
      </w:r>
      <w:r w:rsidRPr="005E3B82">
        <w:rPr>
          <w:rFonts w:eastAsia="Arial" w:cs="Arial"/>
          <w:szCs w:val="22"/>
          <w:lang w:val="es-MX"/>
        </w:rPr>
        <w:t xml:space="preserve"> </w:t>
      </w:r>
      <w:r w:rsidRPr="00C74628">
        <w:rPr>
          <w:rFonts w:eastAsia="Arial" w:cs="Arial"/>
          <w:szCs w:val="22"/>
          <w:lang w:val="es-MX"/>
        </w:rPr>
        <w:t>artículo 28</w:t>
      </w:r>
      <w:r>
        <w:rPr>
          <w:rFonts w:eastAsia="Arial" w:cs="Arial"/>
          <w:szCs w:val="22"/>
          <w:lang w:val="es-MX"/>
        </w:rPr>
        <w:t>,</w:t>
      </w:r>
      <w:r w:rsidRPr="00C74628">
        <w:rPr>
          <w:rFonts w:eastAsia="Arial" w:cs="Arial"/>
          <w:szCs w:val="22"/>
          <w:lang w:val="es-MX"/>
        </w:rPr>
        <w:t xml:space="preserve"> numerales 2 y 5</w:t>
      </w:r>
      <w:r>
        <w:rPr>
          <w:rFonts w:eastAsia="Arial" w:cs="Arial"/>
          <w:szCs w:val="22"/>
          <w:lang w:val="es-MX"/>
        </w:rPr>
        <w:t>,</w:t>
      </w:r>
      <w:r w:rsidRPr="00C74628">
        <w:rPr>
          <w:rFonts w:eastAsia="Arial" w:cs="Arial"/>
          <w:szCs w:val="22"/>
          <w:lang w:val="es-MX"/>
        </w:rPr>
        <w:t xml:space="preserve"> de la Ley del Sistema Anticorrupción del Estado de Jalisco</w:t>
      </w:r>
      <w:r w:rsidR="00610FB7">
        <w:rPr>
          <w:rFonts w:eastAsia="Arial" w:cs="Arial"/>
          <w:szCs w:val="22"/>
          <w:lang w:val="es-MX"/>
        </w:rPr>
        <w:t>,</w:t>
      </w:r>
      <w:r w:rsidRPr="00C74628">
        <w:rPr>
          <w:rFonts w:eastAsia="Arial" w:cs="Arial"/>
          <w:szCs w:val="22"/>
          <w:lang w:val="es-MX"/>
        </w:rPr>
        <w:t xml:space="preserve"> y de los artículos 13, 14, 15</w:t>
      </w:r>
      <w:r>
        <w:rPr>
          <w:rFonts w:eastAsia="Arial" w:cs="Arial"/>
          <w:szCs w:val="22"/>
          <w:lang w:val="es-MX"/>
        </w:rPr>
        <w:t>,</w:t>
      </w:r>
      <w:r w:rsidRPr="00C74628">
        <w:rPr>
          <w:rFonts w:eastAsia="Arial" w:cs="Arial"/>
          <w:szCs w:val="22"/>
          <w:lang w:val="es-MX"/>
        </w:rPr>
        <w:t xml:space="preserve"> 16, 17, 18 </w:t>
      </w:r>
      <w:r>
        <w:rPr>
          <w:rFonts w:eastAsia="Arial" w:cs="Arial"/>
          <w:szCs w:val="22"/>
          <w:lang w:val="es-MX"/>
        </w:rPr>
        <w:t>y</w:t>
      </w:r>
      <w:r w:rsidRPr="00C74628">
        <w:rPr>
          <w:rFonts w:eastAsia="Arial" w:cs="Arial"/>
          <w:szCs w:val="22"/>
          <w:lang w:val="es-MX"/>
        </w:rPr>
        <w:t xml:space="preserve"> 20</w:t>
      </w:r>
      <w:r>
        <w:rPr>
          <w:rFonts w:eastAsia="Arial" w:cs="Arial"/>
          <w:szCs w:val="22"/>
          <w:lang w:val="es-MX"/>
        </w:rPr>
        <w:t>,</w:t>
      </w:r>
      <w:r w:rsidRPr="00C74628">
        <w:rPr>
          <w:rFonts w:eastAsia="Arial" w:cs="Arial"/>
          <w:szCs w:val="22"/>
          <w:lang w:val="es-MX"/>
        </w:rPr>
        <w:t xml:space="preserve"> fracción II</w:t>
      </w:r>
      <w:r>
        <w:rPr>
          <w:rFonts w:eastAsia="Arial" w:cs="Arial"/>
          <w:szCs w:val="22"/>
          <w:lang w:val="es-MX"/>
        </w:rPr>
        <w:t>,</w:t>
      </w:r>
      <w:r w:rsidRPr="00C74628">
        <w:rPr>
          <w:rFonts w:eastAsia="Arial" w:cs="Arial"/>
          <w:szCs w:val="22"/>
          <w:lang w:val="es-MX"/>
        </w:rPr>
        <w:t xml:space="preserve"> del Estatuto Orgánico de la Secretaría Ejecutiva del Sistema Estatal Anticorrupción de Jalisco</w:t>
      </w:r>
      <w:r w:rsidRPr="005E3B82">
        <w:rPr>
          <w:rFonts w:eastAsia="Arial" w:cs="Arial"/>
          <w:szCs w:val="22"/>
          <w:lang w:val="es-MX"/>
        </w:rPr>
        <w:t xml:space="preserve">, quienes integran el </w:t>
      </w:r>
      <w:r>
        <w:rPr>
          <w:rFonts w:eastAsia="Arial" w:cs="Arial"/>
          <w:szCs w:val="22"/>
          <w:lang w:val="es-MX"/>
        </w:rPr>
        <w:t xml:space="preserve">Órgano de Gobierno de la Secretaría Ejecutiva </w:t>
      </w:r>
      <w:r w:rsidRPr="005E3B82">
        <w:rPr>
          <w:rFonts w:eastAsia="Arial" w:cs="Arial"/>
          <w:szCs w:val="22"/>
          <w:lang w:val="es-MX"/>
        </w:rPr>
        <w:t>del Sistema Estatal Anticorrupción de Jalisco</w:t>
      </w:r>
      <w:r>
        <w:rPr>
          <w:rFonts w:eastAsia="Arial" w:cs="Arial"/>
          <w:szCs w:val="22"/>
          <w:lang w:val="es-MX"/>
        </w:rPr>
        <w:t>, e</w:t>
      </w:r>
      <w:r w:rsidRPr="002F26FA">
        <w:rPr>
          <w:rFonts w:eastAsia="Arial" w:cs="Arial"/>
          <w:szCs w:val="22"/>
          <w:lang w:val="es-MX"/>
        </w:rPr>
        <w:t>n adelante “</w:t>
      </w:r>
      <w:r>
        <w:rPr>
          <w:rFonts w:eastAsia="Arial" w:cs="Arial"/>
          <w:szCs w:val="22"/>
          <w:lang w:val="es-MX"/>
        </w:rPr>
        <w:t>Órgano de Gobierno”,</w:t>
      </w:r>
      <w:r w:rsidRPr="005E3B82">
        <w:rPr>
          <w:rFonts w:eastAsia="Arial" w:cs="Arial"/>
          <w:szCs w:val="22"/>
          <w:lang w:val="es-MX"/>
        </w:rPr>
        <w:t xml:space="preserve"> se</w:t>
      </w:r>
      <w:r>
        <w:rPr>
          <w:rFonts w:eastAsia="Arial" w:cs="Arial"/>
          <w:szCs w:val="22"/>
          <w:lang w:val="es-MX"/>
        </w:rPr>
        <w:t xml:space="preserve"> </w:t>
      </w:r>
      <w:r w:rsidRPr="005E3B82">
        <w:rPr>
          <w:rFonts w:eastAsia="Arial" w:cs="Arial"/>
          <w:szCs w:val="22"/>
          <w:lang w:val="es-MX"/>
        </w:rPr>
        <w:t xml:space="preserve">reúnen en su </w:t>
      </w:r>
      <w:r w:rsidR="00905B73">
        <w:rPr>
          <w:rFonts w:eastAsia="Arial" w:cs="Arial"/>
          <w:szCs w:val="22"/>
          <w:lang w:val="es-MX"/>
        </w:rPr>
        <w:t>Primera</w:t>
      </w:r>
      <w:r w:rsidRPr="005E3B82">
        <w:rPr>
          <w:rFonts w:eastAsia="Arial" w:cs="Arial"/>
          <w:szCs w:val="22"/>
          <w:lang w:val="es-MX"/>
        </w:rPr>
        <w:t xml:space="preserve"> Sesión </w:t>
      </w:r>
      <w:r w:rsidR="00905B73">
        <w:rPr>
          <w:rFonts w:eastAsia="Arial" w:cs="Arial"/>
          <w:szCs w:val="22"/>
          <w:lang w:val="es-MX"/>
        </w:rPr>
        <w:t xml:space="preserve">Extraordinaria </w:t>
      </w:r>
      <w:r w:rsidRPr="005E3B82">
        <w:rPr>
          <w:rFonts w:eastAsia="Arial" w:cs="Arial"/>
          <w:szCs w:val="22"/>
          <w:lang w:val="es-MX"/>
        </w:rPr>
        <w:t>de 202</w:t>
      </w:r>
      <w:r>
        <w:rPr>
          <w:rFonts w:eastAsia="Arial" w:cs="Arial"/>
          <w:szCs w:val="22"/>
          <w:lang w:val="es-MX"/>
        </w:rPr>
        <w:t>4,</w:t>
      </w:r>
      <w:r w:rsidRPr="005E3B82">
        <w:rPr>
          <w:rFonts w:eastAsia="Arial" w:cs="Arial"/>
          <w:szCs w:val="22"/>
          <w:lang w:val="es-MX"/>
        </w:rPr>
        <w:t xml:space="preserve"> bajo el siguiente</w:t>
      </w:r>
    </w:p>
    <w:p w14:paraId="3CEF6104" w14:textId="31165F2D" w:rsidR="00945112" w:rsidRPr="00EA5192" w:rsidRDefault="00945112" w:rsidP="00895709">
      <w:pPr>
        <w:rPr>
          <w:rFonts w:eastAsia="Arial" w:cs="Arial"/>
          <w:szCs w:val="22"/>
          <w:lang w:val="es-MX"/>
        </w:rPr>
      </w:pPr>
    </w:p>
    <w:p w14:paraId="250F4212" w14:textId="14AFF93A" w:rsidR="00A654BE" w:rsidRDefault="003C489F" w:rsidP="00895709">
      <w:pPr>
        <w:rPr>
          <w:rFonts w:eastAsia="Arial" w:cs="Arial"/>
          <w:b/>
          <w:bCs/>
          <w:color w:val="006078"/>
          <w:szCs w:val="22"/>
          <w:lang w:val="es-MX"/>
        </w:rPr>
      </w:pPr>
      <w:bookmarkStart w:id="0" w:name="_Hlk158813905"/>
      <w:r>
        <w:rPr>
          <w:rFonts w:eastAsia="Arial" w:cs="Arial"/>
          <w:b/>
          <w:bCs/>
          <w:color w:val="006078"/>
          <w:szCs w:val="22"/>
          <w:lang w:val="es-MX"/>
        </w:rPr>
        <w:t>Orden del día</w:t>
      </w:r>
      <w:r w:rsidR="001B3D29" w:rsidRPr="00EA5192">
        <w:rPr>
          <w:rFonts w:eastAsia="Arial" w:cs="Arial"/>
          <w:b/>
          <w:bCs/>
          <w:color w:val="006078"/>
          <w:szCs w:val="22"/>
          <w:lang w:val="es-MX"/>
        </w:rPr>
        <w:t>:</w:t>
      </w:r>
    </w:p>
    <w:p w14:paraId="27D55EDD" w14:textId="77777777" w:rsidR="00B41D31" w:rsidRPr="00EA5192" w:rsidRDefault="00B41D31" w:rsidP="00895709">
      <w:pPr>
        <w:rPr>
          <w:rFonts w:eastAsia="Arial" w:cs="Arial"/>
          <w:b/>
          <w:bCs/>
          <w:color w:val="006078"/>
          <w:szCs w:val="22"/>
          <w:lang w:val="es-MX"/>
        </w:rPr>
      </w:pPr>
    </w:p>
    <w:bookmarkEnd w:id="0"/>
    <w:p w14:paraId="218C4CE1" w14:textId="77777777" w:rsidR="00ED041E" w:rsidRPr="00ED041E" w:rsidRDefault="00ED041E" w:rsidP="00ED041E">
      <w:pPr>
        <w:numPr>
          <w:ilvl w:val="0"/>
          <w:numId w:val="45"/>
        </w:numPr>
        <w:ind w:left="624" w:hanging="284"/>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Registro de asistencia y, en su caso, declaratoria de </w:t>
      </w:r>
      <w:r w:rsidRPr="00ED041E">
        <w:rPr>
          <w:rFonts w:eastAsia="Arial" w:cs="Arial"/>
          <w:i/>
          <w:iCs/>
          <w:color w:val="000000" w:themeColor="text1"/>
          <w:sz w:val="21"/>
          <w:szCs w:val="21"/>
          <w:lang w:val="es-ES"/>
        </w:rPr>
        <w:t>quorum</w:t>
      </w:r>
      <w:r w:rsidRPr="00ED041E">
        <w:rPr>
          <w:rFonts w:eastAsia="Arial" w:cs="Arial"/>
          <w:color w:val="000000" w:themeColor="text1"/>
          <w:sz w:val="21"/>
          <w:szCs w:val="21"/>
          <w:lang w:val="es-ES"/>
        </w:rPr>
        <w:t xml:space="preserve"> y apertura de la sesión.</w:t>
      </w:r>
    </w:p>
    <w:p w14:paraId="1E6E1168" w14:textId="0DC76CA8"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Lectura y, en su caso, aprobación del </w:t>
      </w:r>
      <w:r w:rsidR="003C489F">
        <w:rPr>
          <w:rFonts w:eastAsia="Arial" w:cs="Arial"/>
          <w:color w:val="000000" w:themeColor="text1"/>
          <w:sz w:val="21"/>
          <w:szCs w:val="21"/>
          <w:lang w:val="es-ES"/>
        </w:rPr>
        <w:t>Orden del día</w:t>
      </w:r>
      <w:r w:rsidRPr="00ED041E">
        <w:rPr>
          <w:rFonts w:eastAsia="Arial" w:cs="Arial"/>
          <w:color w:val="000000" w:themeColor="text1"/>
          <w:sz w:val="21"/>
          <w:szCs w:val="21"/>
          <w:lang w:val="es-ES"/>
        </w:rPr>
        <w:t>.</w:t>
      </w:r>
    </w:p>
    <w:p w14:paraId="7F9E890F"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modificaciones al Presupuesto de Egresos 2024 de la </w:t>
      </w:r>
      <w:r w:rsidRPr="00ED041E">
        <w:rPr>
          <w:rFonts w:eastAsia="Arial" w:cs="Arial"/>
          <w:sz w:val="21"/>
          <w:szCs w:val="21"/>
          <w:lang w:val="es-ES"/>
        </w:rPr>
        <w:t>Secretaría Ejecutiva del Sistema Estatal Anticorrupción de Jalisco</w:t>
      </w:r>
      <w:r w:rsidRPr="00ED041E">
        <w:rPr>
          <w:rFonts w:eastAsia="Arial" w:cs="Arial"/>
          <w:color w:val="000000" w:themeColor="text1"/>
          <w:sz w:val="21"/>
          <w:szCs w:val="21"/>
          <w:lang w:val="es-ES"/>
        </w:rPr>
        <w:t xml:space="preserve">. </w:t>
      </w:r>
    </w:p>
    <w:p w14:paraId="7FFD132F"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del </w:t>
      </w:r>
      <w:r w:rsidRPr="00ED041E">
        <w:rPr>
          <w:rFonts w:eastAsia="Arial" w:cs="Arial"/>
          <w:color w:val="000000" w:themeColor="text1"/>
          <w:sz w:val="21"/>
          <w:szCs w:val="21"/>
        </w:rPr>
        <w:t>incremento del sueldo base mensual, despensa y pasaje, del Tabulador de Sueldos 2024 para Servidores Públicos, para los niveles del 1 al 15, de conformidad con lo notificado mediante la CIRCULAR/DGVDI/012/2024</w:t>
      </w:r>
      <w:r w:rsidRPr="00ED041E">
        <w:rPr>
          <w:rFonts w:eastAsia="Arial" w:cs="Arial"/>
          <w:color w:val="000000" w:themeColor="text1"/>
          <w:sz w:val="21"/>
          <w:szCs w:val="21"/>
          <w:lang w:val="es-ES"/>
        </w:rPr>
        <w:t xml:space="preserve">. </w:t>
      </w:r>
    </w:p>
    <w:p w14:paraId="2AD5F354"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modificaciones al Programa Anual de Adquisiciones, Arrendamientos y Servicios 2024 de la Secretaría Ejecutiva del Sistema Estatal Anticorrupción de Jalisco. </w:t>
      </w:r>
    </w:p>
    <w:p w14:paraId="6CE49DBA"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la reforma a los artículos 1, 3, 15, 18, 33, 65, 71, 74, 138, 139 y 142, de las Políticas y Lineamientos para la Adquisición, Enajenación, Arrendamiento de Bienes, Contratación de Servicios y Manejo de Almacenes de la Secretaría Ejecutiva del Sistema Estatal Anticorrupción de Jalisco. </w:t>
      </w:r>
    </w:p>
    <w:p w14:paraId="1983DBF6"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del Anteproyecto de Presupuesto de Egresos y plantilla del personal de la Secretaría Ejecutiva del Sistema Estatal Anticorrupción de Jalisco, para el ejercicio fiscal 2025.</w:t>
      </w:r>
    </w:p>
    <w:p w14:paraId="729A3BB7"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la actualización del Plan Institucional de la Secretaría Ejecutiva del Sistema Estatal Anticorrupción de Jalisco.</w:t>
      </w:r>
    </w:p>
    <w:p w14:paraId="21F1C309"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reformas al Reglamento Interno de Transparencia y Acceso a la Información Pública de la Secretaría Ejecutiva del Sistema Estatal Anticorrupción de Jalisco.</w:t>
      </w:r>
    </w:p>
    <w:p w14:paraId="52D3E4F1"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la celebración del Convenio Específico de Colaboración con el Instituto de Transparencia, Información Pública y Protección de Datos Personales del Estado de Jalisco, para la participación de la SESAJ en el </w:t>
      </w:r>
      <w:r w:rsidRPr="00ED041E">
        <w:rPr>
          <w:rFonts w:eastAsia="Arial" w:cs="Arial"/>
          <w:color w:val="000000" w:themeColor="text1"/>
          <w:sz w:val="21"/>
          <w:szCs w:val="21"/>
          <w:lang w:val="es-ES"/>
        </w:rPr>
        <w:lastRenderedPageBreak/>
        <w:t>Pabellón de la Transparencia, en la edición 2024 de la Feria Internacional del Libro de Guadalajara.</w:t>
      </w:r>
    </w:p>
    <w:p w14:paraId="2602E5FE"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la celebración del Convenio Marco de Colaboración con la Universidad de Guadalajara.</w:t>
      </w:r>
    </w:p>
    <w:p w14:paraId="583DFF17"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la celebración del Convenio General de Colaboración con la Universidad del Valle de Atemajac.</w:t>
      </w:r>
    </w:p>
    <w:p w14:paraId="2316785F" w14:textId="64C824B7" w:rsidR="00ED041E" w:rsidRPr="005F67B1" w:rsidRDefault="00ED041E" w:rsidP="00D77C3D">
      <w:pPr>
        <w:numPr>
          <w:ilvl w:val="0"/>
          <w:numId w:val="45"/>
        </w:numPr>
        <w:ind w:left="622"/>
        <w:jc w:val="left"/>
        <w:rPr>
          <w:rFonts w:eastAsia="Arial" w:cs="Arial"/>
          <w:color w:val="000000" w:themeColor="text1"/>
          <w:sz w:val="21"/>
          <w:szCs w:val="21"/>
        </w:rPr>
      </w:pPr>
      <w:r w:rsidRPr="005F67B1">
        <w:rPr>
          <w:rFonts w:eastAsia="Arial" w:cs="Arial"/>
          <w:color w:val="000000" w:themeColor="text1"/>
          <w:sz w:val="21"/>
          <w:szCs w:val="21"/>
          <w:lang w:val="es-ES"/>
        </w:rPr>
        <w:t>Presentación y, en su caso, aprobación de la celebración del Convenio General de Colaboración con “ProSociedad, hacer bien el bien A.C.”</w:t>
      </w:r>
    </w:p>
    <w:p w14:paraId="30149BEB"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modificación al Calendario de Sesiones 2024 del Órgano de Gobierno.</w:t>
      </w:r>
    </w:p>
    <w:p w14:paraId="21AE642F"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para conocimiento, de informes de actividades de la Secretaría Ejecutiva del Sistema Estatal Anticorrupción de Jalisco, correspondientes a los trimestres enero-marzo y abril-junio de 2024.</w:t>
      </w:r>
    </w:p>
    <w:p w14:paraId="3A46226F"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Acuerdos.</w:t>
      </w:r>
    </w:p>
    <w:p w14:paraId="2FA3E17B" w14:textId="77777777" w:rsidR="00ED041E" w:rsidRPr="00ED041E" w:rsidRDefault="00ED041E" w:rsidP="00ED041E">
      <w:pPr>
        <w:numPr>
          <w:ilvl w:val="0"/>
          <w:numId w:val="45"/>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Clausura de la sesión.</w:t>
      </w:r>
    </w:p>
    <w:p w14:paraId="1443E9CF" w14:textId="77777777" w:rsidR="0040646B" w:rsidRPr="00EA5192" w:rsidRDefault="0040646B" w:rsidP="0025492A">
      <w:pPr>
        <w:spacing w:after="160"/>
        <w:ind w:left="1058" w:right="1607"/>
        <w:contextualSpacing/>
        <w:rPr>
          <w:rFonts w:eastAsia="Arial" w:cs="Arial"/>
          <w:szCs w:val="22"/>
          <w:lang w:val="es-MX"/>
        </w:rPr>
      </w:pPr>
    </w:p>
    <w:p w14:paraId="5C9E1CD1" w14:textId="4E79F802" w:rsidR="00D14E66" w:rsidRPr="00CC5534" w:rsidRDefault="00310BD6" w:rsidP="00CC5534">
      <w:pPr>
        <w:pStyle w:val="Prrafodelista"/>
        <w:numPr>
          <w:ilvl w:val="0"/>
          <w:numId w:val="1"/>
        </w:numPr>
        <w:tabs>
          <w:tab w:val="left" w:pos="993"/>
          <w:tab w:val="left" w:pos="1134"/>
        </w:tabs>
        <w:ind w:left="709" w:firstLine="0"/>
        <w:rPr>
          <w:rFonts w:eastAsia="Arial" w:cs="Arial"/>
          <w:b/>
          <w:bCs/>
          <w:color w:val="006078"/>
          <w:szCs w:val="22"/>
          <w:lang w:val="es-MX"/>
        </w:rPr>
      </w:pPr>
      <w:r w:rsidRPr="00CC5534">
        <w:rPr>
          <w:rFonts w:eastAsia="Arial" w:cs="Arial"/>
          <w:b/>
          <w:bCs/>
          <w:color w:val="006078"/>
          <w:szCs w:val="22"/>
          <w:lang w:val="es-MX"/>
        </w:rPr>
        <w:t xml:space="preserve">Registro de asistencia, y en su caso, declaratoria de </w:t>
      </w:r>
      <w:r w:rsidRPr="00CC5534">
        <w:rPr>
          <w:rFonts w:eastAsia="Arial" w:cs="Arial"/>
          <w:b/>
          <w:bCs/>
          <w:i/>
          <w:iCs/>
          <w:color w:val="006078"/>
          <w:szCs w:val="22"/>
          <w:lang w:val="es-MX"/>
        </w:rPr>
        <w:t>qu</w:t>
      </w:r>
      <w:r w:rsidR="00DE235E" w:rsidRPr="00CC5534">
        <w:rPr>
          <w:rFonts w:eastAsia="Arial" w:cs="Arial"/>
          <w:b/>
          <w:bCs/>
          <w:i/>
          <w:iCs/>
          <w:color w:val="006078"/>
          <w:szCs w:val="22"/>
          <w:lang w:val="es-MX"/>
        </w:rPr>
        <w:t>o</w:t>
      </w:r>
      <w:r w:rsidRPr="00CC5534">
        <w:rPr>
          <w:rFonts w:eastAsia="Arial" w:cs="Arial"/>
          <w:b/>
          <w:bCs/>
          <w:i/>
          <w:iCs/>
          <w:color w:val="006078"/>
          <w:szCs w:val="22"/>
          <w:lang w:val="es-MX"/>
        </w:rPr>
        <w:t>rum</w:t>
      </w:r>
      <w:r w:rsidRPr="00CC5534">
        <w:rPr>
          <w:rFonts w:eastAsia="Arial" w:cs="Arial"/>
          <w:b/>
          <w:bCs/>
          <w:color w:val="006078"/>
          <w:szCs w:val="22"/>
          <w:lang w:val="es-MX"/>
        </w:rPr>
        <w:t xml:space="preserve"> y apertura</w:t>
      </w:r>
      <w:r w:rsidR="00CC5534">
        <w:rPr>
          <w:rFonts w:eastAsia="Arial" w:cs="Arial"/>
          <w:b/>
          <w:bCs/>
          <w:color w:val="006078"/>
          <w:szCs w:val="22"/>
          <w:lang w:val="es-MX"/>
        </w:rPr>
        <w:t xml:space="preserve"> </w:t>
      </w:r>
      <w:r w:rsidRPr="00CC5534">
        <w:rPr>
          <w:rFonts w:eastAsia="Arial" w:cs="Arial"/>
          <w:b/>
          <w:bCs/>
          <w:color w:val="006078"/>
          <w:szCs w:val="22"/>
          <w:lang w:val="es-MX"/>
        </w:rPr>
        <w:t>de la sesión</w:t>
      </w:r>
      <w:r w:rsidR="00711F6B" w:rsidRPr="00CC5534">
        <w:rPr>
          <w:rFonts w:eastAsia="Arial" w:cs="Arial"/>
          <w:b/>
          <w:bCs/>
          <w:color w:val="006078"/>
          <w:szCs w:val="22"/>
          <w:lang w:val="es-MX"/>
        </w:rPr>
        <w:t>.</w:t>
      </w:r>
    </w:p>
    <w:p w14:paraId="38C4731D" w14:textId="77777777" w:rsidR="00DC0428" w:rsidRPr="00EA5192" w:rsidRDefault="00DC0428" w:rsidP="00895709">
      <w:pPr>
        <w:rPr>
          <w:rFonts w:eastAsia="Arial" w:cs="Arial"/>
          <w:b/>
          <w:bCs/>
          <w:color w:val="006078"/>
          <w:szCs w:val="22"/>
          <w:lang w:val="es-MX"/>
        </w:rPr>
      </w:pPr>
    </w:p>
    <w:p w14:paraId="5BE81F7A" w14:textId="30A3531A" w:rsidR="00960311" w:rsidRPr="00EA5192" w:rsidRDefault="00D129A3" w:rsidP="00895709">
      <w:pPr>
        <w:rPr>
          <w:rFonts w:eastAsia="Arial" w:cs="Arial"/>
          <w:szCs w:val="22"/>
          <w:lang w:val="es-MX"/>
        </w:rPr>
      </w:pPr>
      <w:r w:rsidRPr="00E35137">
        <w:rPr>
          <w:rFonts w:eastAsia="Arial" w:cs="Arial"/>
          <w:szCs w:val="22"/>
          <w:lang w:val="es-MX"/>
        </w:rPr>
        <w:t>E</w:t>
      </w:r>
      <w:r w:rsidR="00CD6BA6" w:rsidRPr="00E35137">
        <w:rPr>
          <w:rFonts w:eastAsia="Arial" w:cs="Arial"/>
          <w:szCs w:val="22"/>
          <w:lang w:val="es-MX"/>
        </w:rPr>
        <w:t>n</w:t>
      </w:r>
      <w:r w:rsidR="008B243F" w:rsidRPr="00E35137">
        <w:rPr>
          <w:rFonts w:eastAsia="Arial" w:cs="Arial"/>
          <w:szCs w:val="22"/>
          <w:lang w:val="es-MX"/>
        </w:rPr>
        <w:t xml:space="preserve"> uso de la voz el</w:t>
      </w:r>
      <w:r w:rsidRPr="00E35137">
        <w:rPr>
          <w:rFonts w:eastAsia="Arial" w:cs="Arial"/>
          <w:szCs w:val="22"/>
          <w:lang w:val="es-MX"/>
        </w:rPr>
        <w:t xml:space="preserve"> </w:t>
      </w:r>
      <w:r w:rsidR="003C545E" w:rsidRPr="00E35137">
        <w:rPr>
          <w:rFonts w:eastAsia="Arial" w:cs="Arial"/>
          <w:szCs w:val="22"/>
          <w:lang w:val="es-MX"/>
        </w:rPr>
        <w:t>Dr. David Gómez Álvarez</w:t>
      </w:r>
      <w:r w:rsidR="00F853CD" w:rsidRPr="00E35137">
        <w:rPr>
          <w:rFonts w:eastAsia="Arial" w:cs="Arial"/>
          <w:szCs w:val="22"/>
          <w:lang w:val="es-MX"/>
        </w:rPr>
        <w:t>, en lo ulterior “Presidente</w:t>
      </w:r>
      <w:r w:rsidR="003331A0" w:rsidRPr="00E35137">
        <w:rPr>
          <w:rFonts w:eastAsia="Arial" w:cs="Arial"/>
          <w:szCs w:val="22"/>
          <w:lang w:val="es-MX"/>
        </w:rPr>
        <w:t>”,</w:t>
      </w:r>
      <w:r w:rsidR="00F853CD" w:rsidRPr="00E35137">
        <w:rPr>
          <w:rFonts w:eastAsia="Arial" w:cs="Arial"/>
          <w:szCs w:val="22"/>
          <w:lang w:val="es-MX"/>
        </w:rPr>
        <w:t xml:space="preserve"> </w:t>
      </w:r>
      <w:r w:rsidR="00A51C92" w:rsidRPr="00E35137">
        <w:rPr>
          <w:rFonts w:eastAsia="Arial" w:cs="Arial"/>
          <w:szCs w:val="22"/>
          <w:lang w:val="es-MX"/>
        </w:rPr>
        <w:t xml:space="preserve">ofreció una cordial bienvenida </w:t>
      </w:r>
      <w:r w:rsidR="009668BB" w:rsidRPr="00E35137">
        <w:rPr>
          <w:rFonts w:eastAsia="Arial" w:cs="Arial"/>
          <w:szCs w:val="22"/>
          <w:lang w:val="es-MX"/>
        </w:rPr>
        <w:t xml:space="preserve">a las y los integrantes del </w:t>
      </w:r>
      <w:r w:rsidR="008A73B9">
        <w:rPr>
          <w:rFonts w:eastAsia="Arial" w:cs="Arial"/>
          <w:szCs w:val="22"/>
          <w:lang w:val="es-MX"/>
        </w:rPr>
        <w:t>Órgano de Gobierno de la Secretaría Ejecutiva del Sistema Estatal Anticorrupción de Jalisco</w:t>
      </w:r>
      <w:r w:rsidR="00E22683">
        <w:rPr>
          <w:rFonts w:eastAsia="Arial" w:cs="Arial"/>
          <w:szCs w:val="22"/>
          <w:lang w:val="es-MX"/>
        </w:rPr>
        <w:t xml:space="preserve">. </w:t>
      </w:r>
      <w:r w:rsidR="00BB0C9F">
        <w:rPr>
          <w:rFonts w:eastAsia="Arial" w:cs="Arial"/>
          <w:szCs w:val="22"/>
          <w:lang w:val="es-MX"/>
        </w:rPr>
        <w:t>De igual forma</w:t>
      </w:r>
      <w:r w:rsidR="004A5208" w:rsidRPr="00E35137">
        <w:rPr>
          <w:rFonts w:eastAsia="Arial" w:cs="Arial"/>
          <w:szCs w:val="22"/>
          <w:lang w:val="es-MX"/>
        </w:rPr>
        <w:t xml:space="preserve"> agradeció</w:t>
      </w:r>
      <w:r w:rsidR="002F5E14" w:rsidRPr="00E35137">
        <w:rPr>
          <w:rFonts w:eastAsia="Arial" w:cs="Arial"/>
          <w:szCs w:val="22"/>
          <w:lang w:val="es-MX"/>
        </w:rPr>
        <w:t xml:space="preserve"> </w:t>
      </w:r>
      <w:r w:rsidR="00E061E8">
        <w:rPr>
          <w:rFonts w:eastAsia="Arial" w:cs="Arial"/>
          <w:szCs w:val="22"/>
          <w:lang w:val="es-MX"/>
        </w:rPr>
        <w:t>a</w:t>
      </w:r>
      <w:r w:rsidR="008C7BEF">
        <w:rPr>
          <w:rFonts w:eastAsia="Arial" w:cs="Arial"/>
          <w:szCs w:val="22"/>
          <w:lang w:val="es-MX"/>
        </w:rPr>
        <w:t xml:space="preserve"> la</w:t>
      </w:r>
      <w:r w:rsidR="00E061E8">
        <w:rPr>
          <w:rFonts w:eastAsia="Arial" w:cs="Arial"/>
          <w:szCs w:val="22"/>
          <w:lang w:val="es-MX"/>
        </w:rPr>
        <w:t xml:space="preserve"> </w:t>
      </w:r>
      <w:r w:rsidR="009A6933">
        <w:rPr>
          <w:rFonts w:eastAsia="Arial" w:cs="Arial"/>
          <w:szCs w:val="22"/>
          <w:lang w:val="es-MX"/>
        </w:rPr>
        <w:t>Lic. María Teresa Brito Serrano</w:t>
      </w:r>
      <w:r w:rsidR="008C7BEF">
        <w:rPr>
          <w:rFonts w:eastAsia="Arial" w:cs="Arial"/>
          <w:szCs w:val="22"/>
          <w:lang w:val="es-MX"/>
        </w:rPr>
        <w:t>,</w:t>
      </w:r>
      <w:r w:rsidR="009A6933">
        <w:rPr>
          <w:rFonts w:eastAsia="Arial" w:cs="Arial"/>
          <w:szCs w:val="22"/>
          <w:lang w:val="es-MX"/>
        </w:rPr>
        <w:t xml:space="preserve"> </w:t>
      </w:r>
      <w:r w:rsidR="00D15030">
        <w:rPr>
          <w:rFonts w:eastAsia="Arial" w:cs="Arial"/>
          <w:szCs w:val="22"/>
          <w:lang w:val="es-MX"/>
        </w:rPr>
        <w:t>Contralora del Estado de Jalisco</w:t>
      </w:r>
      <w:r w:rsidR="00EA3EA2">
        <w:rPr>
          <w:rFonts w:eastAsia="Arial" w:cs="Arial"/>
          <w:szCs w:val="22"/>
          <w:lang w:val="es-MX"/>
        </w:rPr>
        <w:t>,</w:t>
      </w:r>
      <w:r w:rsidR="00E35137" w:rsidRPr="00E35137">
        <w:rPr>
          <w:rFonts w:eastAsia="Arial" w:cs="Arial"/>
          <w:szCs w:val="22"/>
          <w:lang w:val="es-MX"/>
        </w:rPr>
        <w:t xml:space="preserve"> por las facilidades brindadas</w:t>
      </w:r>
      <w:r w:rsidR="000D2FE8">
        <w:rPr>
          <w:rFonts w:eastAsia="Arial" w:cs="Arial"/>
          <w:szCs w:val="22"/>
          <w:lang w:val="es-MX"/>
        </w:rPr>
        <w:t xml:space="preserve"> para llevar a cabo </w:t>
      </w:r>
      <w:r w:rsidR="001474E6">
        <w:rPr>
          <w:rFonts w:eastAsia="Arial" w:cs="Arial"/>
          <w:szCs w:val="22"/>
          <w:lang w:val="es-MX"/>
        </w:rPr>
        <w:t>est</w:t>
      </w:r>
      <w:r w:rsidR="000D2FE8">
        <w:rPr>
          <w:rFonts w:eastAsia="Arial" w:cs="Arial"/>
          <w:szCs w:val="22"/>
          <w:lang w:val="es-MX"/>
        </w:rPr>
        <w:t xml:space="preserve">a sesión en las instalaciones </w:t>
      </w:r>
      <w:r w:rsidR="00806B06">
        <w:rPr>
          <w:rFonts w:eastAsia="Arial" w:cs="Arial"/>
          <w:szCs w:val="22"/>
          <w:lang w:val="es-MX"/>
        </w:rPr>
        <w:t>de</w:t>
      </w:r>
      <w:r w:rsidR="00D15030">
        <w:rPr>
          <w:rFonts w:eastAsia="Arial" w:cs="Arial"/>
          <w:szCs w:val="22"/>
          <w:lang w:val="es-MX"/>
        </w:rPr>
        <w:t xml:space="preserve"> la Contraloría del Estado</w:t>
      </w:r>
      <w:r w:rsidR="00572A2C">
        <w:rPr>
          <w:rFonts w:eastAsia="Arial" w:cs="Arial"/>
          <w:szCs w:val="22"/>
          <w:lang w:val="es-MX"/>
        </w:rPr>
        <w:t>. A</w:t>
      </w:r>
      <w:r w:rsidR="00B1780E">
        <w:rPr>
          <w:rFonts w:eastAsia="Arial" w:cs="Arial"/>
          <w:szCs w:val="22"/>
          <w:lang w:val="es-MX"/>
        </w:rPr>
        <w:t>cto seguido</w:t>
      </w:r>
      <w:r w:rsidR="00572A2C">
        <w:rPr>
          <w:rFonts w:eastAsia="Arial" w:cs="Arial"/>
          <w:szCs w:val="22"/>
          <w:lang w:val="es-MX"/>
        </w:rPr>
        <w:t>,</w:t>
      </w:r>
      <w:r w:rsidR="00B1780E">
        <w:rPr>
          <w:rFonts w:eastAsia="Arial" w:cs="Arial"/>
          <w:szCs w:val="22"/>
          <w:lang w:val="es-MX"/>
        </w:rPr>
        <w:t xml:space="preserve"> </w:t>
      </w:r>
      <w:r w:rsidR="00A51C92" w:rsidRPr="00E35137">
        <w:rPr>
          <w:rFonts w:eastAsia="Arial" w:cs="Arial"/>
          <w:szCs w:val="22"/>
          <w:lang w:val="es-MX"/>
        </w:rPr>
        <w:t>solicitó</w:t>
      </w:r>
      <w:r w:rsidR="00D34FB2" w:rsidRPr="00E35137">
        <w:rPr>
          <w:rFonts w:eastAsia="Arial" w:cs="Arial"/>
          <w:szCs w:val="22"/>
          <w:lang w:val="es-MX"/>
        </w:rPr>
        <w:t xml:space="preserve"> </w:t>
      </w:r>
      <w:r w:rsidR="002E40EB" w:rsidRPr="00E35137">
        <w:rPr>
          <w:rFonts w:eastAsia="Arial" w:cs="Arial"/>
          <w:szCs w:val="22"/>
          <w:lang w:val="es-MX"/>
        </w:rPr>
        <w:t>al</w:t>
      </w:r>
      <w:r w:rsidR="0064765E" w:rsidRPr="00E35137">
        <w:rPr>
          <w:rFonts w:eastAsia="Arial" w:cs="Arial"/>
          <w:szCs w:val="22"/>
          <w:lang w:val="es-MX"/>
        </w:rPr>
        <w:t xml:space="preserve"> Mtro. Gilberto Tinajero</w:t>
      </w:r>
      <w:r w:rsidR="00155E06" w:rsidRPr="00E35137">
        <w:rPr>
          <w:rFonts w:eastAsia="Arial" w:cs="Arial"/>
          <w:szCs w:val="22"/>
          <w:lang w:val="es-MX"/>
        </w:rPr>
        <w:t xml:space="preserve"> </w:t>
      </w:r>
      <w:r w:rsidR="0064765E" w:rsidRPr="00E35137">
        <w:rPr>
          <w:rFonts w:eastAsia="Arial" w:cs="Arial"/>
          <w:szCs w:val="22"/>
          <w:lang w:val="es-MX"/>
        </w:rPr>
        <w:t>Díaz,</w:t>
      </w:r>
      <w:r w:rsidR="00155E06" w:rsidRPr="00E35137">
        <w:rPr>
          <w:rFonts w:eastAsia="Arial" w:cs="Arial"/>
          <w:szCs w:val="22"/>
          <w:lang w:val="es-MX"/>
        </w:rPr>
        <w:t xml:space="preserve"> en lo subsecuente</w:t>
      </w:r>
      <w:r w:rsidR="00155E06" w:rsidRPr="00EA5192">
        <w:rPr>
          <w:rFonts w:eastAsia="Arial" w:cs="Arial"/>
          <w:szCs w:val="22"/>
          <w:lang w:val="es-MX"/>
        </w:rPr>
        <w:t xml:space="preserve"> “Secretario Técnico”,</w:t>
      </w:r>
      <w:r w:rsidR="002E40EB" w:rsidRPr="00EA5192">
        <w:rPr>
          <w:rFonts w:eastAsia="Arial" w:cs="Arial"/>
          <w:szCs w:val="22"/>
          <w:lang w:val="es-MX"/>
        </w:rPr>
        <w:t xml:space="preserve"> </w:t>
      </w:r>
      <w:r w:rsidR="00AB70DB" w:rsidRPr="00EA5192">
        <w:rPr>
          <w:rFonts w:eastAsia="Arial" w:cs="Arial"/>
          <w:szCs w:val="22"/>
          <w:lang w:val="es-MX"/>
        </w:rPr>
        <w:t>veri</w:t>
      </w:r>
      <w:r w:rsidR="00105976" w:rsidRPr="00EA5192">
        <w:rPr>
          <w:rFonts w:eastAsia="Arial" w:cs="Arial"/>
          <w:szCs w:val="22"/>
          <w:lang w:val="es-MX"/>
        </w:rPr>
        <w:t xml:space="preserve">ficar </w:t>
      </w:r>
      <w:r w:rsidR="00AB70DB" w:rsidRPr="00EA5192">
        <w:rPr>
          <w:rFonts w:eastAsia="Arial" w:cs="Arial"/>
          <w:szCs w:val="22"/>
          <w:lang w:val="es-MX"/>
        </w:rPr>
        <w:t xml:space="preserve">la existencia de </w:t>
      </w:r>
      <w:r w:rsidR="00AB70DB" w:rsidRPr="005E123D">
        <w:rPr>
          <w:rFonts w:eastAsia="Arial" w:cs="Arial"/>
          <w:i/>
          <w:iCs/>
          <w:szCs w:val="22"/>
          <w:lang w:val="es-MX"/>
        </w:rPr>
        <w:t>quorum</w:t>
      </w:r>
      <w:r w:rsidR="00105976" w:rsidRPr="00EA5192">
        <w:rPr>
          <w:rFonts w:eastAsia="Arial" w:cs="Arial"/>
          <w:szCs w:val="22"/>
          <w:lang w:val="es-MX"/>
        </w:rPr>
        <w:t xml:space="preserve"> legal</w:t>
      </w:r>
      <w:r w:rsidR="00AB70DB" w:rsidRPr="00EA5192">
        <w:rPr>
          <w:rFonts w:eastAsia="Arial" w:cs="Arial"/>
          <w:szCs w:val="22"/>
          <w:lang w:val="es-MX"/>
        </w:rPr>
        <w:t xml:space="preserve"> para</w:t>
      </w:r>
      <w:r w:rsidR="00105976" w:rsidRPr="00EA5192">
        <w:rPr>
          <w:rFonts w:eastAsia="Arial" w:cs="Arial"/>
          <w:szCs w:val="22"/>
          <w:lang w:val="es-MX"/>
        </w:rPr>
        <w:t xml:space="preserve"> celebrar la sesión</w:t>
      </w:r>
      <w:r w:rsidR="00AB70DB" w:rsidRPr="00EA5192">
        <w:rPr>
          <w:rFonts w:eastAsia="Arial" w:cs="Arial"/>
          <w:szCs w:val="22"/>
          <w:lang w:val="es-MX"/>
        </w:rPr>
        <w:t xml:space="preserve">. </w:t>
      </w:r>
      <w:r w:rsidR="004068CD" w:rsidRPr="00EA5192">
        <w:rPr>
          <w:rFonts w:eastAsia="Arial" w:cs="Arial"/>
          <w:szCs w:val="22"/>
          <w:lang w:val="es-MX"/>
        </w:rPr>
        <w:t xml:space="preserve"> </w:t>
      </w:r>
    </w:p>
    <w:p w14:paraId="52DD907F" w14:textId="3935CAE0" w:rsidR="00F16437" w:rsidRPr="00EA5192" w:rsidRDefault="00F16437" w:rsidP="00895709">
      <w:pPr>
        <w:rPr>
          <w:rFonts w:eastAsia="Arial" w:cs="Arial"/>
          <w:szCs w:val="22"/>
          <w:lang w:val="es-MX"/>
        </w:rPr>
      </w:pPr>
    </w:p>
    <w:p w14:paraId="257CEE44" w14:textId="22746005" w:rsidR="00AD6347" w:rsidRDefault="004160F4" w:rsidP="00895709">
      <w:pPr>
        <w:rPr>
          <w:rFonts w:eastAsia="Arial" w:cs="Arial"/>
          <w:szCs w:val="22"/>
          <w:lang w:val="es-MX"/>
        </w:rPr>
      </w:pPr>
      <w:r>
        <w:rPr>
          <w:rFonts w:eastAsia="Arial" w:cs="Arial"/>
          <w:szCs w:val="22"/>
          <w:lang w:val="es-MX"/>
        </w:rPr>
        <w:t>Por su parte, e</w:t>
      </w:r>
      <w:r w:rsidR="00AD6347" w:rsidRPr="00AD6347">
        <w:rPr>
          <w:rFonts w:eastAsia="Arial" w:cs="Arial"/>
          <w:szCs w:val="22"/>
          <w:lang w:val="es-MX"/>
        </w:rPr>
        <w:t xml:space="preserve">l Secretario Técnico </w:t>
      </w:r>
      <w:r>
        <w:rPr>
          <w:rFonts w:eastAsia="Arial" w:cs="Arial"/>
          <w:szCs w:val="22"/>
          <w:lang w:val="es-MX"/>
        </w:rPr>
        <w:t>mencionó</w:t>
      </w:r>
      <w:r w:rsidR="00AD6347" w:rsidRPr="00AD6347">
        <w:rPr>
          <w:rFonts w:eastAsia="Arial" w:cs="Arial"/>
          <w:szCs w:val="22"/>
          <w:lang w:val="es-MX"/>
        </w:rPr>
        <w:t xml:space="preserve"> que, de conformidad al artículo 28</w:t>
      </w:r>
      <w:r w:rsidR="00274D51">
        <w:rPr>
          <w:rFonts w:eastAsia="Arial" w:cs="Arial"/>
          <w:szCs w:val="22"/>
          <w:lang w:val="es-MX"/>
        </w:rPr>
        <w:t>,</w:t>
      </w:r>
      <w:r w:rsidR="00AD6347" w:rsidRPr="00AD6347">
        <w:rPr>
          <w:rFonts w:eastAsia="Arial" w:cs="Arial"/>
          <w:szCs w:val="22"/>
          <w:lang w:val="es-MX"/>
        </w:rPr>
        <w:t xml:space="preserve"> numerales 2 y 5</w:t>
      </w:r>
      <w:r w:rsidR="00274D51">
        <w:rPr>
          <w:rFonts w:eastAsia="Arial" w:cs="Arial"/>
          <w:szCs w:val="22"/>
          <w:lang w:val="es-MX"/>
        </w:rPr>
        <w:t>,</w:t>
      </w:r>
      <w:r w:rsidR="00AD6347" w:rsidRPr="00AD6347">
        <w:rPr>
          <w:rFonts w:eastAsia="Arial" w:cs="Arial"/>
          <w:szCs w:val="22"/>
          <w:lang w:val="es-MX"/>
        </w:rPr>
        <w:t xml:space="preserve"> de la Ley del Sistema Anticorrupción del Estado de Jalisco; y </w:t>
      </w:r>
      <w:r w:rsidR="00B1465F">
        <w:rPr>
          <w:rFonts w:eastAsia="Arial" w:cs="Arial"/>
          <w:szCs w:val="22"/>
          <w:lang w:val="es-MX"/>
        </w:rPr>
        <w:t>a</w:t>
      </w:r>
      <w:r w:rsidR="00AD6347" w:rsidRPr="00AD6347">
        <w:rPr>
          <w:rFonts w:eastAsia="Arial" w:cs="Arial"/>
          <w:szCs w:val="22"/>
          <w:lang w:val="es-MX"/>
        </w:rPr>
        <w:t xml:space="preserve"> los artículos </w:t>
      </w:r>
      <w:r w:rsidR="00274D51">
        <w:rPr>
          <w:rFonts w:eastAsia="Arial" w:cs="Arial"/>
          <w:szCs w:val="22"/>
          <w:lang w:val="es-MX"/>
        </w:rPr>
        <w:t xml:space="preserve">13, </w:t>
      </w:r>
      <w:r w:rsidR="00AD6347" w:rsidRPr="00AD6347">
        <w:rPr>
          <w:rFonts w:eastAsia="Arial" w:cs="Arial"/>
          <w:szCs w:val="22"/>
          <w:lang w:val="es-MX"/>
        </w:rPr>
        <w:t>14, 15, 16</w:t>
      </w:r>
      <w:r w:rsidR="00274D51">
        <w:rPr>
          <w:rFonts w:eastAsia="Arial" w:cs="Arial"/>
          <w:szCs w:val="22"/>
          <w:lang w:val="es-MX"/>
        </w:rPr>
        <w:t>, 17, 18</w:t>
      </w:r>
      <w:r w:rsidR="00AD6347" w:rsidRPr="00AD6347">
        <w:rPr>
          <w:rFonts w:eastAsia="Arial" w:cs="Arial"/>
          <w:szCs w:val="22"/>
          <w:lang w:val="es-MX"/>
        </w:rPr>
        <w:t xml:space="preserve"> y </w:t>
      </w:r>
      <w:r w:rsidR="00274D51">
        <w:rPr>
          <w:rFonts w:eastAsia="Arial" w:cs="Arial"/>
          <w:szCs w:val="22"/>
          <w:lang w:val="es-MX"/>
        </w:rPr>
        <w:t>20</w:t>
      </w:r>
      <w:r w:rsidR="004A2B23">
        <w:rPr>
          <w:rFonts w:eastAsia="Arial" w:cs="Arial"/>
          <w:szCs w:val="22"/>
          <w:lang w:val="es-MX"/>
        </w:rPr>
        <w:t>, fracción II,</w:t>
      </w:r>
      <w:r w:rsidR="00AD6347" w:rsidRPr="00AD6347">
        <w:rPr>
          <w:rFonts w:eastAsia="Arial" w:cs="Arial"/>
          <w:szCs w:val="22"/>
          <w:lang w:val="es-MX"/>
        </w:rPr>
        <w:t xml:space="preserve"> del Estatuto Orgánico de la Secretaría Ejecutiva del Sistema Estatal Anticorrupción de Jalisco, toma el registro de asistencia en el </w:t>
      </w:r>
      <w:r w:rsidR="003C489F">
        <w:rPr>
          <w:rFonts w:eastAsia="Arial" w:cs="Arial"/>
          <w:szCs w:val="22"/>
          <w:lang w:val="es-MX"/>
        </w:rPr>
        <w:t>o</w:t>
      </w:r>
      <w:r w:rsidR="00770F42">
        <w:rPr>
          <w:rFonts w:eastAsia="Arial" w:cs="Arial"/>
          <w:szCs w:val="22"/>
          <w:lang w:val="es-MX"/>
        </w:rPr>
        <w:t>rden</w:t>
      </w:r>
      <w:r w:rsidR="00AD6347" w:rsidRPr="00AD6347">
        <w:rPr>
          <w:rFonts w:eastAsia="Arial" w:cs="Arial"/>
          <w:szCs w:val="22"/>
          <w:lang w:val="es-MX"/>
        </w:rPr>
        <w:t xml:space="preserve"> que lo prevé la Ley, </w:t>
      </w:r>
      <w:r w:rsidR="0047291D">
        <w:rPr>
          <w:rFonts w:eastAsia="Arial" w:cs="Arial"/>
          <w:szCs w:val="22"/>
          <w:lang w:val="es-MX"/>
        </w:rPr>
        <w:t xml:space="preserve">y solicitó </w:t>
      </w:r>
      <w:r w:rsidR="00B34EAB" w:rsidRPr="00AD6347">
        <w:rPr>
          <w:rFonts w:eastAsia="Arial" w:cs="Arial"/>
          <w:szCs w:val="22"/>
          <w:lang w:val="es-MX"/>
        </w:rPr>
        <w:t>abrir cámara</w:t>
      </w:r>
      <w:r w:rsidR="00B34EAB">
        <w:rPr>
          <w:rFonts w:eastAsia="Arial" w:cs="Arial"/>
          <w:szCs w:val="22"/>
          <w:lang w:val="es-MX"/>
        </w:rPr>
        <w:t xml:space="preserve"> y micrófono </w:t>
      </w:r>
      <w:r w:rsidR="0047291D">
        <w:rPr>
          <w:rFonts w:eastAsia="Arial" w:cs="Arial"/>
          <w:szCs w:val="22"/>
          <w:lang w:val="es-MX"/>
        </w:rPr>
        <w:t xml:space="preserve">a </w:t>
      </w:r>
      <w:r w:rsidR="00AD6347" w:rsidRPr="00AD6347">
        <w:rPr>
          <w:rFonts w:eastAsia="Arial" w:cs="Arial"/>
          <w:szCs w:val="22"/>
          <w:lang w:val="es-MX"/>
        </w:rPr>
        <w:t>quienes asisten de manera virtual,</w:t>
      </w:r>
      <w:r w:rsidR="00B34EAB">
        <w:rPr>
          <w:rFonts w:eastAsia="Arial" w:cs="Arial"/>
          <w:szCs w:val="22"/>
          <w:lang w:val="es-MX"/>
        </w:rPr>
        <w:t xml:space="preserve"> </w:t>
      </w:r>
      <w:r w:rsidR="00AD6347" w:rsidRPr="00AD6347">
        <w:rPr>
          <w:rFonts w:eastAsia="Arial" w:cs="Arial"/>
          <w:szCs w:val="22"/>
          <w:lang w:val="es-MX"/>
        </w:rPr>
        <w:t xml:space="preserve">a fin de dar cumplimiento con lo estipulado en </w:t>
      </w:r>
      <w:r w:rsidR="00DE3B00">
        <w:rPr>
          <w:rFonts w:eastAsia="Arial" w:cs="Arial"/>
          <w:szCs w:val="22"/>
          <w:lang w:val="es-MX"/>
        </w:rPr>
        <w:t xml:space="preserve">el numeral 5 </w:t>
      </w:r>
      <w:r w:rsidR="00AD6347" w:rsidRPr="00AD6347">
        <w:rPr>
          <w:rFonts w:eastAsia="Arial" w:cs="Arial"/>
          <w:szCs w:val="22"/>
          <w:lang w:val="es-MX"/>
        </w:rPr>
        <w:t xml:space="preserve"> del artículo </w:t>
      </w:r>
      <w:r w:rsidR="00DE3B00">
        <w:rPr>
          <w:rFonts w:eastAsia="Arial" w:cs="Arial"/>
          <w:szCs w:val="22"/>
          <w:lang w:val="es-MX"/>
        </w:rPr>
        <w:t>28</w:t>
      </w:r>
      <w:r w:rsidR="00AD6347" w:rsidRPr="00AD6347">
        <w:rPr>
          <w:rFonts w:eastAsia="Arial" w:cs="Arial"/>
          <w:szCs w:val="22"/>
          <w:lang w:val="es-MX"/>
        </w:rPr>
        <w:t xml:space="preserve"> de la Ley del Sistema Anticorrupción del Estado de Jalisco</w:t>
      </w:r>
      <w:r w:rsidR="00B34EAB">
        <w:rPr>
          <w:rFonts w:eastAsia="Arial" w:cs="Arial"/>
          <w:szCs w:val="22"/>
          <w:lang w:val="es-MX"/>
        </w:rPr>
        <w:t>. Acto seguido, verificó la asistencia de las siguientes personas integrantes del Órgano de Gobierno:</w:t>
      </w:r>
    </w:p>
    <w:p w14:paraId="1B5250B3" w14:textId="77777777" w:rsidR="0009399A" w:rsidRDefault="0009399A" w:rsidP="00895709">
      <w:pPr>
        <w:rPr>
          <w:rFonts w:eastAsia="Arial" w:cs="Arial"/>
          <w:szCs w:val="22"/>
          <w:lang w:val="es-MX"/>
        </w:rPr>
      </w:pPr>
    </w:p>
    <w:p w14:paraId="34CC8354" w14:textId="597960EB" w:rsidR="00F641E0" w:rsidRDefault="0009399A" w:rsidP="00895709">
      <w:pPr>
        <w:rPr>
          <w:rFonts w:eastAsia="Arial" w:cs="Arial"/>
          <w:szCs w:val="22"/>
          <w:lang w:val="es-MX"/>
        </w:rPr>
      </w:pPr>
      <w:r>
        <w:rPr>
          <w:rFonts w:eastAsia="Arial" w:cs="Arial"/>
          <w:szCs w:val="22"/>
          <w:lang w:val="es-MX"/>
        </w:rPr>
        <w:t>De manera presencial:</w:t>
      </w:r>
    </w:p>
    <w:p w14:paraId="7EEB5659" w14:textId="77777777" w:rsidR="00DF659D" w:rsidRPr="00EA5192" w:rsidRDefault="00DF659D" w:rsidP="00895709">
      <w:pPr>
        <w:rPr>
          <w:rFonts w:eastAsia="Arial" w:cs="Arial"/>
          <w:szCs w:val="22"/>
          <w:lang w:val="es-MX"/>
        </w:rPr>
      </w:pPr>
    </w:p>
    <w:p w14:paraId="157922BC" w14:textId="18B34D69" w:rsidR="006023A6" w:rsidRPr="002B14A2" w:rsidRDefault="006023A6" w:rsidP="002B14A2">
      <w:pPr>
        <w:pStyle w:val="Prrafodelista"/>
        <w:numPr>
          <w:ilvl w:val="0"/>
          <w:numId w:val="3"/>
        </w:numPr>
        <w:rPr>
          <w:rFonts w:eastAsia="Arial" w:cs="Arial"/>
          <w:szCs w:val="22"/>
          <w:lang w:val="es-MX"/>
        </w:rPr>
      </w:pPr>
      <w:bookmarkStart w:id="1" w:name="_Hlk171507629"/>
      <w:r w:rsidRPr="00EA5192">
        <w:rPr>
          <w:rFonts w:eastAsia="Arial" w:cs="Arial"/>
          <w:szCs w:val="22"/>
          <w:lang w:val="es-MX"/>
        </w:rPr>
        <w:t>Dr</w:t>
      </w:r>
      <w:r w:rsidR="00513A1E" w:rsidRPr="00EA5192">
        <w:rPr>
          <w:rFonts w:eastAsia="Arial" w:cs="Arial"/>
          <w:szCs w:val="22"/>
          <w:lang w:val="es-MX"/>
        </w:rPr>
        <w:t xml:space="preserve">. </w:t>
      </w:r>
      <w:r w:rsidR="000E0C8F" w:rsidRPr="00EA5192">
        <w:rPr>
          <w:rFonts w:eastAsia="Arial" w:cs="Arial"/>
          <w:szCs w:val="22"/>
          <w:lang w:val="es-MX"/>
        </w:rPr>
        <w:t>David Gómez Álvarez</w:t>
      </w:r>
      <w:r w:rsidRPr="00EA5192">
        <w:rPr>
          <w:rFonts w:eastAsia="Arial" w:cs="Arial"/>
          <w:szCs w:val="22"/>
          <w:lang w:val="es-MX"/>
        </w:rPr>
        <w:t xml:space="preserve">, </w:t>
      </w:r>
      <w:r w:rsidR="002B14A2" w:rsidRPr="002B14A2">
        <w:rPr>
          <w:rFonts w:eastAsia="Arial" w:cs="Arial"/>
          <w:szCs w:val="22"/>
          <w:lang w:val="es-MX"/>
        </w:rPr>
        <w:t>Presidente del Órgano de Gobierno en representación del Comité de Participación Social</w:t>
      </w:r>
      <w:r w:rsidR="00CF10BA" w:rsidRPr="002B14A2">
        <w:rPr>
          <w:rFonts w:eastAsia="Arial" w:cs="Arial"/>
          <w:szCs w:val="22"/>
          <w:lang w:val="es-MX"/>
        </w:rPr>
        <w:t>.</w:t>
      </w:r>
      <w:r w:rsidR="00AA2956" w:rsidRPr="002B14A2">
        <w:rPr>
          <w:rFonts w:eastAsia="Arial" w:cs="Arial"/>
          <w:szCs w:val="22"/>
          <w:lang w:val="es-MX"/>
        </w:rPr>
        <w:t xml:space="preserve"> </w:t>
      </w:r>
    </w:p>
    <w:p w14:paraId="6DF68FA0" w14:textId="002607DD" w:rsidR="000E03C5" w:rsidRPr="00821DDF" w:rsidRDefault="000E03C5" w:rsidP="00FA5DEF">
      <w:pPr>
        <w:pStyle w:val="Prrafodelista"/>
        <w:numPr>
          <w:ilvl w:val="0"/>
          <w:numId w:val="3"/>
        </w:numPr>
        <w:jc w:val="both"/>
        <w:rPr>
          <w:rFonts w:eastAsia="Arial" w:cs="Arial"/>
          <w:szCs w:val="22"/>
          <w:lang w:val="es-MX"/>
        </w:rPr>
      </w:pPr>
      <w:r>
        <w:rPr>
          <w:rFonts w:eastAsia="Arial" w:cs="Arial"/>
          <w:szCs w:val="22"/>
          <w:lang w:val="es-MX"/>
        </w:rPr>
        <w:t>Mtro. Gerardo Ignacio de la Cruz Tovar</w:t>
      </w:r>
      <w:r w:rsidR="00176C8B">
        <w:rPr>
          <w:rFonts w:eastAsia="Arial" w:cs="Arial"/>
          <w:szCs w:val="22"/>
          <w:lang w:val="es-MX"/>
        </w:rPr>
        <w:t>, Fiscal Especializado en Combate a la Corrupción.</w:t>
      </w:r>
    </w:p>
    <w:p w14:paraId="73F12B14" w14:textId="29B7887C" w:rsidR="007D4B5C" w:rsidRDefault="00F074CB" w:rsidP="00FA5DEF">
      <w:pPr>
        <w:pStyle w:val="Prrafodelista"/>
        <w:numPr>
          <w:ilvl w:val="0"/>
          <w:numId w:val="3"/>
        </w:numPr>
        <w:jc w:val="both"/>
        <w:rPr>
          <w:rFonts w:eastAsia="Arial" w:cs="Arial"/>
          <w:szCs w:val="22"/>
          <w:lang w:val="es-MX"/>
        </w:rPr>
      </w:pPr>
      <w:r>
        <w:rPr>
          <w:rFonts w:eastAsia="Arial" w:cs="Arial"/>
          <w:szCs w:val="22"/>
          <w:lang w:val="es-MX"/>
        </w:rPr>
        <w:t>Lic. María Teresa Brito Serrano, Contralora del Estado de Jalisco</w:t>
      </w:r>
      <w:r w:rsidR="002265D3">
        <w:rPr>
          <w:rFonts w:eastAsia="Arial" w:cs="Arial"/>
          <w:szCs w:val="22"/>
          <w:lang w:val="es-MX"/>
        </w:rPr>
        <w:t>.</w:t>
      </w:r>
    </w:p>
    <w:p w14:paraId="249DC550" w14:textId="1457A34E" w:rsidR="0071778E" w:rsidRPr="00ED6DAD" w:rsidRDefault="007702AC" w:rsidP="00FA5DEF">
      <w:pPr>
        <w:pStyle w:val="Prrafodelista"/>
        <w:numPr>
          <w:ilvl w:val="0"/>
          <w:numId w:val="3"/>
        </w:numPr>
        <w:jc w:val="both"/>
        <w:rPr>
          <w:rFonts w:eastAsia="Arial" w:cs="Arial"/>
          <w:szCs w:val="22"/>
          <w:lang w:val="es-MX"/>
        </w:rPr>
      </w:pPr>
      <w:r w:rsidRPr="00ED6DAD">
        <w:rPr>
          <w:rFonts w:eastAsia="Arial" w:cs="Arial"/>
          <w:szCs w:val="22"/>
          <w:lang w:val="es-MX"/>
        </w:rPr>
        <w:t>Mtro. José Ramón Jiménez Gutiérrez,</w:t>
      </w:r>
      <w:r w:rsidR="00B40EF2" w:rsidRPr="00ED6DAD">
        <w:rPr>
          <w:rFonts w:eastAsia="Arial" w:cs="Arial"/>
          <w:szCs w:val="22"/>
          <w:lang w:val="es-MX"/>
        </w:rPr>
        <w:t xml:space="preserve"> Magistrado</w:t>
      </w:r>
      <w:r w:rsidR="001F1C25" w:rsidRPr="00ED6DAD">
        <w:rPr>
          <w:rFonts w:eastAsia="Arial" w:cs="Arial"/>
          <w:szCs w:val="22"/>
          <w:lang w:val="es-MX"/>
        </w:rPr>
        <w:t xml:space="preserve"> </w:t>
      </w:r>
      <w:r w:rsidRPr="00ED6DAD">
        <w:rPr>
          <w:rFonts w:eastAsia="Arial" w:cs="Arial"/>
          <w:szCs w:val="22"/>
          <w:lang w:val="es-MX"/>
        </w:rPr>
        <w:t>Presidente del Tribunal de Justicia Administrativa</w:t>
      </w:r>
      <w:r w:rsidR="00936D2B" w:rsidRPr="00ED6DAD">
        <w:rPr>
          <w:rFonts w:eastAsia="Arial" w:cs="Arial"/>
          <w:szCs w:val="22"/>
          <w:lang w:val="es-MX"/>
        </w:rPr>
        <w:t xml:space="preserve"> del Estado de Jalisco</w:t>
      </w:r>
      <w:r w:rsidRPr="00ED6DAD">
        <w:rPr>
          <w:rFonts w:eastAsia="Arial" w:cs="Arial"/>
          <w:szCs w:val="22"/>
          <w:lang w:val="es-MX"/>
        </w:rPr>
        <w:t>.</w:t>
      </w:r>
    </w:p>
    <w:bookmarkEnd w:id="1"/>
    <w:p w14:paraId="6FCDE218" w14:textId="77777777" w:rsidR="00123C9D" w:rsidRDefault="00123C9D" w:rsidP="00895709">
      <w:pPr>
        <w:rPr>
          <w:rFonts w:cs="Arial"/>
          <w:szCs w:val="22"/>
          <w:lang w:val="es-MX"/>
        </w:rPr>
      </w:pPr>
    </w:p>
    <w:p w14:paraId="1A12567E" w14:textId="77777777" w:rsidR="00FA4F3E" w:rsidRDefault="00FA4F3E" w:rsidP="00895709">
      <w:pPr>
        <w:rPr>
          <w:rFonts w:cs="Arial"/>
          <w:szCs w:val="22"/>
          <w:lang w:val="es-MX"/>
        </w:rPr>
      </w:pPr>
    </w:p>
    <w:p w14:paraId="54D58A49" w14:textId="77777777" w:rsidR="00FA4F3E" w:rsidRDefault="00FA4F3E" w:rsidP="00895709">
      <w:pPr>
        <w:rPr>
          <w:rFonts w:cs="Arial"/>
          <w:szCs w:val="22"/>
          <w:lang w:val="es-MX"/>
        </w:rPr>
      </w:pPr>
    </w:p>
    <w:p w14:paraId="64F808E8" w14:textId="77777777" w:rsidR="00852F56" w:rsidRDefault="00852F56" w:rsidP="00895709">
      <w:pPr>
        <w:rPr>
          <w:rFonts w:cs="Arial"/>
          <w:szCs w:val="22"/>
          <w:lang w:val="es-MX"/>
        </w:rPr>
      </w:pPr>
    </w:p>
    <w:p w14:paraId="377686DB" w14:textId="77777777" w:rsidR="00FA4F3E" w:rsidRDefault="00FA4F3E" w:rsidP="00895709">
      <w:pPr>
        <w:rPr>
          <w:rFonts w:cs="Arial"/>
          <w:szCs w:val="22"/>
          <w:lang w:val="es-MX"/>
        </w:rPr>
      </w:pPr>
    </w:p>
    <w:p w14:paraId="29A09FC5" w14:textId="6AC875CD" w:rsidR="004C740F" w:rsidRDefault="004C740F" w:rsidP="00895709">
      <w:pPr>
        <w:rPr>
          <w:rFonts w:cs="Arial"/>
          <w:szCs w:val="22"/>
          <w:lang w:val="es-MX"/>
        </w:rPr>
      </w:pPr>
      <w:r>
        <w:rPr>
          <w:rFonts w:cs="Arial"/>
          <w:szCs w:val="22"/>
          <w:lang w:val="es-MX"/>
        </w:rPr>
        <w:lastRenderedPageBreak/>
        <w:t>De manera virtual</w:t>
      </w:r>
      <w:r w:rsidR="008D7E97">
        <w:rPr>
          <w:rFonts w:cs="Arial"/>
          <w:szCs w:val="22"/>
          <w:lang w:val="es-MX"/>
        </w:rPr>
        <w:t>, mediante el uso de plataforma</w:t>
      </w:r>
      <w:r w:rsidR="00852F56">
        <w:rPr>
          <w:rFonts w:cs="Arial"/>
          <w:szCs w:val="22"/>
          <w:lang w:val="es-MX"/>
        </w:rPr>
        <w:t>s</w:t>
      </w:r>
      <w:r w:rsidR="008D7E97">
        <w:rPr>
          <w:rFonts w:cs="Arial"/>
          <w:szCs w:val="22"/>
          <w:lang w:val="es-MX"/>
        </w:rPr>
        <w:t xml:space="preserve"> electrónica</w:t>
      </w:r>
      <w:r w:rsidR="00852F56">
        <w:rPr>
          <w:rFonts w:cs="Arial"/>
          <w:szCs w:val="22"/>
          <w:lang w:val="es-MX"/>
        </w:rPr>
        <w:t>s</w:t>
      </w:r>
      <w:r>
        <w:rPr>
          <w:rFonts w:cs="Arial"/>
          <w:szCs w:val="22"/>
          <w:lang w:val="es-MX"/>
        </w:rPr>
        <w:t>:</w:t>
      </w:r>
    </w:p>
    <w:p w14:paraId="4FF5B266" w14:textId="77777777" w:rsidR="004C740F" w:rsidRDefault="004C740F" w:rsidP="00895709">
      <w:pPr>
        <w:rPr>
          <w:rFonts w:cs="Arial"/>
          <w:szCs w:val="22"/>
          <w:lang w:val="es-MX"/>
        </w:rPr>
      </w:pPr>
    </w:p>
    <w:p w14:paraId="0EEFD6CB" w14:textId="77777777" w:rsidR="004C740F" w:rsidRDefault="004C740F" w:rsidP="004C740F">
      <w:pPr>
        <w:numPr>
          <w:ilvl w:val="0"/>
          <w:numId w:val="3"/>
        </w:numPr>
        <w:rPr>
          <w:rFonts w:cs="Arial"/>
          <w:szCs w:val="22"/>
          <w:lang w:val="es-MX"/>
        </w:rPr>
      </w:pPr>
      <w:r w:rsidRPr="004C740F">
        <w:rPr>
          <w:rFonts w:cs="Arial"/>
          <w:szCs w:val="22"/>
          <w:lang w:val="es-MX"/>
        </w:rPr>
        <w:t>Mtra. Olga Navarro Benavides, Comisionada Presidenta del Instituto de Transparencia, Información Pública y Protección de Datos Personales del Estado de Jalisco.</w:t>
      </w:r>
    </w:p>
    <w:p w14:paraId="0CED4EE6" w14:textId="2B4E1CE4" w:rsidR="004330F8" w:rsidRPr="004C740F" w:rsidRDefault="00913193" w:rsidP="004C740F">
      <w:pPr>
        <w:numPr>
          <w:ilvl w:val="0"/>
          <w:numId w:val="3"/>
        </w:numPr>
        <w:rPr>
          <w:rFonts w:cs="Arial"/>
          <w:szCs w:val="22"/>
          <w:lang w:val="es-MX"/>
        </w:rPr>
      </w:pPr>
      <w:r>
        <w:rPr>
          <w:rFonts w:cs="Arial"/>
          <w:szCs w:val="22"/>
          <w:lang w:val="es-MX"/>
        </w:rPr>
        <w:t>C.P.C. Juan Partida Morales, Secretario de la Hacienda Pública de Jalisco.</w:t>
      </w:r>
    </w:p>
    <w:p w14:paraId="1AFFE7CA" w14:textId="77777777" w:rsidR="004C740F" w:rsidRDefault="004C740F" w:rsidP="00895709">
      <w:pPr>
        <w:rPr>
          <w:rFonts w:cs="Arial"/>
          <w:szCs w:val="22"/>
          <w:lang w:val="es-MX"/>
        </w:rPr>
      </w:pPr>
    </w:p>
    <w:p w14:paraId="4146F67B" w14:textId="52788D4B" w:rsidR="00132BC8" w:rsidRDefault="00653AEE" w:rsidP="00895709">
      <w:pPr>
        <w:rPr>
          <w:rFonts w:cs="Arial"/>
          <w:szCs w:val="22"/>
          <w:lang w:val="es-MX"/>
        </w:rPr>
      </w:pPr>
      <w:r w:rsidRPr="00EA5192">
        <w:rPr>
          <w:rFonts w:cs="Arial"/>
          <w:szCs w:val="22"/>
          <w:lang w:val="es-MX"/>
        </w:rPr>
        <w:t xml:space="preserve">En </w:t>
      </w:r>
      <w:r w:rsidR="007A36DE">
        <w:rPr>
          <w:rFonts w:cs="Arial"/>
          <w:szCs w:val="22"/>
          <w:lang w:val="es-MX"/>
        </w:rPr>
        <w:t>tal sentido</w:t>
      </w:r>
      <w:r w:rsidRPr="00EA5192">
        <w:rPr>
          <w:rFonts w:cs="Arial"/>
          <w:szCs w:val="22"/>
          <w:lang w:val="es-MX"/>
        </w:rPr>
        <w:t xml:space="preserve">, el Secretario Técnico hizo del conocimiento que </w:t>
      </w:r>
      <w:r w:rsidR="00137CEB" w:rsidRPr="00EA5192">
        <w:rPr>
          <w:rFonts w:cs="Arial"/>
          <w:szCs w:val="22"/>
          <w:lang w:val="es-MX"/>
        </w:rPr>
        <w:t>asistieron</w:t>
      </w:r>
      <w:r w:rsidR="00EA4182">
        <w:rPr>
          <w:rFonts w:cs="Arial"/>
          <w:szCs w:val="22"/>
          <w:lang w:val="es-MX"/>
        </w:rPr>
        <w:t xml:space="preserve"> </w:t>
      </w:r>
      <w:r w:rsidR="004E2427">
        <w:rPr>
          <w:rFonts w:cs="Arial"/>
          <w:szCs w:val="22"/>
          <w:lang w:val="es-MX"/>
        </w:rPr>
        <w:t>6</w:t>
      </w:r>
      <w:r w:rsidR="00EE6885">
        <w:rPr>
          <w:rFonts w:cs="Arial"/>
          <w:szCs w:val="22"/>
          <w:lang w:val="es-MX"/>
        </w:rPr>
        <w:t xml:space="preserve"> </w:t>
      </w:r>
      <w:r w:rsidR="00A84359">
        <w:rPr>
          <w:rFonts w:cs="Arial"/>
          <w:szCs w:val="22"/>
          <w:lang w:val="es-MX"/>
        </w:rPr>
        <w:t>seis</w:t>
      </w:r>
      <w:r w:rsidR="00EE34CD">
        <w:rPr>
          <w:rFonts w:cs="Arial"/>
          <w:szCs w:val="22"/>
          <w:lang w:val="es-MX"/>
        </w:rPr>
        <w:t xml:space="preserve"> </w:t>
      </w:r>
      <w:r w:rsidR="00853C05" w:rsidRPr="00EA5192">
        <w:rPr>
          <w:rFonts w:cs="Arial"/>
          <w:szCs w:val="22"/>
          <w:lang w:val="es-MX"/>
        </w:rPr>
        <w:t>integrantes</w:t>
      </w:r>
      <w:r w:rsidR="00802C9D">
        <w:rPr>
          <w:rFonts w:cs="Arial"/>
          <w:szCs w:val="22"/>
          <w:lang w:val="es-MX"/>
        </w:rPr>
        <w:t xml:space="preserve"> </w:t>
      </w:r>
      <w:r w:rsidR="005C286E" w:rsidRPr="00EA5192">
        <w:rPr>
          <w:rFonts w:cs="Arial"/>
          <w:szCs w:val="22"/>
          <w:lang w:val="es-MX"/>
        </w:rPr>
        <w:t xml:space="preserve">del </w:t>
      </w:r>
      <w:r w:rsidR="004E2427">
        <w:rPr>
          <w:rFonts w:cs="Arial"/>
          <w:szCs w:val="22"/>
          <w:lang w:val="es-MX"/>
        </w:rPr>
        <w:t>Órgano de Gobierno</w:t>
      </w:r>
      <w:r w:rsidR="00326A82" w:rsidRPr="00EA5192">
        <w:rPr>
          <w:rFonts w:cs="Arial"/>
          <w:szCs w:val="22"/>
          <w:lang w:val="es-MX"/>
        </w:rPr>
        <w:t>,</w:t>
      </w:r>
      <w:r w:rsidR="00EE6885">
        <w:rPr>
          <w:rFonts w:cs="Arial"/>
          <w:szCs w:val="22"/>
          <w:lang w:val="es-MX"/>
        </w:rPr>
        <w:t xml:space="preserve"> 4</w:t>
      </w:r>
      <w:r w:rsidR="00EE34CD">
        <w:rPr>
          <w:rFonts w:cs="Arial"/>
          <w:szCs w:val="22"/>
          <w:lang w:val="es-MX"/>
        </w:rPr>
        <w:t xml:space="preserve"> cuatro</w:t>
      </w:r>
      <w:r w:rsidR="00EE6885">
        <w:rPr>
          <w:rFonts w:cs="Arial"/>
          <w:szCs w:val="22"/>
          <w:lang w:val="es-MX"/>
        </w:rPr>
        <w:t xml:space="preserve"> de ell</w:t>
      </w:r>
      <w:r w:rsidR="00EE34CD">
        <w:rPr>
          <w:rFonts w:cs="Arial"/>
          <w:szCs w:val="22"/>
          <w:lang w:val="es-MX"/>
        </w:rPr>
        <w:t>a</w:t>
      </w:r>
      <w:r w:rsidR="00EE6885">
        <w:rPr>
          <w:rFonts w:cs="Arial"/>
          <w:szCs w:val="22"/>
          <w:lang w:val="es-MX"/>
        </w:rPr>
        <w:t xml:space="preserve">s de manera presencial y </w:t>
      </w:r>
      <w:r w:rsidR="004E2427">
        <w:rPr>
          <w:rFonts w:cs="Arial"/>
          <w:szCs w:val="22"/>
          <w:lang w:val="es-MX"/>
        </w:rPr>
        <w:t>2</w:t>
      </w:r>
      <w:r w:rsidR="00EE6885">
        <w:rPr>
          <w:rFonts w:cs="Arial"/>
          <w:szCs w:val="22"/>
          <w:lang w:val="es-MX"/>
        </w:rPr>
        <w:t xml:space="preserve"> </w:t>
      </w:r>
      <w:r w:rsidR="004E2427">
        <w:rPr>
          <w:rFonts w:cs="Arial"/>
          <w:szCs w:val="22"/>
          <w:lang w:val="es-MX"/>
        </w:rPr>
        <w:t>dos</w:t>
      </w:r>
      <w:r w:rsidR="00EE6885">
        <w:rPr>
          <w:rFonts w:cs="Arial"/>
          <w:szCs w:val="22"/>
          <w:lang w:val="es-MX"/>
        </w:rPr>
        <w:t xml:space="preserve"> de manera virtual</w:t>
      </w:r>
      <w:r w:rsidR="00EE34CD">
        <w:rPr>
          <w:rFonts w:cs="Arial"/>
          <w:szCs w:val="22"/>
          <w:lang w:val="es-MX"/>
        </w:rPr>
        <w:t>,</w:t>
      </w:r>
      <w:r w:rsidR="00326A82" w:rsidRPr="00EA5192">
        <w:rPr>
          <w:rFonts w:cs="Arial"/>
          <w:szCs w:val="22"/>
          <w:lang w:val="es-MX"/>
        </w:rPr>
        <w:t xml:space="preserve"> </w:t>
      </w:r>
      <w:r w:rsidR="00D750DD" w:rsidRPr="00EA5192">
        <w:rPr>
          <w:rFonts w:cs="Arial"/>
          <w:szCs w:val="22"/>
          <w:lang w:val="es-MX"/>
        </w:rPr>
        <w:t>de tal forma que</w:t>
      </w:r>
      <w:r w:rsidR="00C139A8" w:rsidRPr="00EA5192">
        <w:rPr>
          <w:rFonts w:cs="Arial"/>
          <w:szCs w:val="22"/>
          <w:lang w:val="es-MX"/>
        </w:rPr>
        <w:t xml:space="preserve"> </w:t>
      </w:r>
      <w:r w:rsidR="009A04CC" w:rsidRPr="00EA5192">
        <w:rPr>
          <w:rFonts w:cs="Arial"/>
          <w:szCs w:val="22"/>
          <w:lang w:val="es-MX"/>
        </w:rPr>
        <w:t xml:space="preserve">existió </w:t>
      </w:r>
      <w:r w:rsidR="00C139A8" w:rsidRPr="00EA5192">
        <w:rPr>
          <w:rFonts w:cs="Arial"/>
          <w:szCs w:val="22"/>
          <w:lang w:val="es-MX"/>
        </w:rPr>
        <w:t xml:space="preserve">el </w:t>
      </w:r>
      <w:r w:rsidR="00C139A8" w:rsidRPr="00EA5192">
        <w:rPr>
          <w:rFonts w:cs="Arial"/>
          <w:i/>
          <w:iCs/>
          <w:szCs w:val="22"/>
          <w:lang w:val="es-MX"/>
        </w:rPr>
        <w:t>qu</w:t>
      </w:r>
      <w:r w:rsidR="00230C93" w:rsidRPr="00EA5192">
        <w:rPr>
          <w:rFonts w:cs="Arial"/>
          <w:i/>
          <w:iCs/>
          <w:szCs w:val="22"/>
          <w:lang w:val="es-MX"/>
        </w:rPr>
        <w:t>o</w:t>
      </w:r>
      <w:r w:rsidR="00C139A8" w:rsidRPr="00EA5192">
        <w:rPr>
          <w:rFonts w:cs="Arial"/>
          <w:i/>
          <w:iCs/>
          <w:szCs w:val="22"/>
          <w:lang w:val="es-MX"/>
        </w:rPr>
        <w:t>rum</w:t>
      </w:r>
      <w:r w:rsidR="00C139A8" w:rsidRPr="00EA5192">
        <w:rPr>
          <w:rFonts w:cs="Arial"/>
          <w:szCs w:val="22"/>
          <w:lang w:val="es-MX"/>
        </w:rPr>
        <w:t xml:space="preserve"> legal</w:t>
      </w:r>
      <w:r w:rsidR="005D3237" w:rsidRPr="00EA5192">
        <w:rPr>
          <w:rFonts w:cs="Arial"/>
          <w:szCs w:val="22"/>
          <w:lang w:val="es-MX"/>
        </w:rPr>
        <w:t xml:space="preserve"> necesario</w:t>
      </w:r>
      <w:r w:rsidR="00541FF4" w:rsidRPr="00EA5192">
        <w:rPr>
          <w:rFonts w:cs="Arial"/>
          <w:szCs w:val="22"/>
          <w:lang w:val="es-MX"/>
        </w:rPr>
        <w:t xml:space="preserve"> para sesionar</w:t>
      </w:r>
      <w:r w:rsidR="005D3237" w:rsidRPr="00EA5192">
        <w:rPr>
          <w:rFonts w:cs="Arial"/>
          <w:szCs w:val="22"/>
          <w:lang w:val="es-MX"/>
        </w:rPr>
        <w:t xml:space="preserve"> </w:t>
      </w:r>
      <w:r w:rsidR="00C139A8" w:rsidRPr="00EA5192">
        <w:rPr>
          <w:rFonts w:cs="Arial"/>
          <w:szCs w:val="22"/>
          <w:lang w:val="es-MX"/>
        </w:rPr>
        <w:t>según lo estipulado por</w:t>
      </w:r>
      <w:r w:rsidR="00CB0944">
        <w:rPr>
          <w:rFonts w:cs="Arial"/>
          <w:szCs w:val="22"/>
          <w:lang w:val="es-MX"/>
        </w:rPr>
        <w:t xml:space="preserve"> los</w:t>
      </w:r>
      <w:r w:rsidR="00C139A8" w:rsidRPr="00EA5192">
        <w:rPr>
          <w:rFonts w:cs="Arial"/>
          <w:szCs w:val="22"/>
          <w:lang w:val="es-MX"/>
        </w:rPr>
        <w:t xml:space="preserve"> </w:t>
      </w:r>
      <w:r w:rsidR="00CB0944" w:rsidRPr="00CB0944">
        <w:rPr>
          <w:rFonts w:cs="Arial"/>
          <w:szCs w:val="22"/>
          <w:lang w:val="es-MX"/>
        </w:rPr>
        <w:t xml:space="preserve">artículos 28, numeral 3, de la Ley del Sistema Anticorrupción del Estado de Jalisco; y 17 del Estatuto Orgánico de la Secretaría Ejecutiva. </w:t>
      </w:r>
    </w:p>
    <w:p w14:paraId="49636A44" w14:textId="77777777" w:rsidR="00132BC8" w:rsidRDefault="00132BC8" w:rsidP="00895709">
      <w:pPr>
        <w:rPr>
          <w:rFonts w:cs="Arial"/>
          <w:szCs w:val="22"/>
          <w:lang w:val="es-MX"/>
        </w:rPr>
      </w:pPr>
    </w:p>
    <w:p w14:paraId="25A79E84" w14:textId="7C8EE6AB" w:rsidR="008729E5" w:rsidRPr="00EA5192" w:rsidRDefault="00FA7FCD" w:rsidP="00895709">
      <w:pPr>
        <w:rPr>
          <w:rFonts w:cs="Arial"/>
          <w:szCs w:val="22"/>
          <w:lang w:val="es-MX"/>
        </w:rPr>
      </w:pPr>
      <w:r>
        <w:rPr>
          <w:rFonts w:cs="Arial"/>
          <w:szCs w:val="22"/>
          <w:lang w:val="es-MX"/>
        </w:rPr>
        <w:t>Por lo anterior</w:t>
      </w:r>
      <w:r w:rsidR="00803AB5">
        <w:rPr>
          <w:rFonts w:cs="Arial"/>
          <w:szCs w:val="22"/>
          <w:lang w:val="es-MX"/>
        </w:rPr>
        <w:t>,</w:t>
      </w:r>
      <w:r w:rsidR="00D6003E" w:rsidRPr="00EA5192">
        <w:rPr>
          <w:rFonts w:cs="Arial"/>
          <w:szCs w:val="22"/>
          <w:lang w:val="es-MX"/>
        </w:rPr>
        <w:t xml:space="preserve"> </w:t>
      </w:r>
      <w:r w:rsidR="002D2C77" w:rsidRPr="00EA5192">
        <w:rPr>
          <w:rFonts w:cs="Arial"/>
          <w:szCs w:val="22"/>
          <w:lang w:val="es-MX"/>
        </w:rPr>
        <w:t>siendo las 1</w:t>
      </w:r>
      <w:r w:rsidR="00F058E7">
        <w:rPr>
          <w:rFonts w:cs="Arial"/>
          <w:szCs w:val="22"/>
          <w:lang w:val="es-MX"/>
        </w:rPr>
        <w:t>7</w:t>
      </w:r>
      <w:r w:rsidR="00AB41C2" w:rsidRPr="00EA5192">
        <w:rPr>
          <w:rFonts w:cs="Arial"/>
          <w:szCs w:val="22"/>
          <w:lang w:val="es-MX"/>
        </w:rPr>
        <w:t>:</w:t>
      </w:r>
      <w:r w:rsidR="00F058E7">
        <w:rPr>
          <w:rFonts w:cs="Arial"/>
          <w:szCs w:val="22"/>
          <w:lang w:val="es-MX"/>
        </w:rPr>
        <w:t>21</w:t>
      </w:r>
      <w:r w:rsidR="002D2C77" w:rsidRPr="00EA5192">
        <w:rPr>
          <w:rFonts w:cs="Arial"/>
          <w:szCs w:val="22"/>
          <w:lang w:val="es-MX"/>
        </w:rPr>
        <w:t xml:space="preserve"> horas del</w:t>
      </w:r>
      <w:r w:rsidR="006740BD" w:rsidRPr="00EA5192">
        <w:rPr>
          <w:rFonts w:cs="Arial"/>
          <w:szCs w:val="22"/>
          <w:lang w:val="es-MX"/>
        </w:rPr>
        <w:t xml:space="preserve"> día</w:t>
      </w:r>
      <w:r w:rsidR="002D2C77" w:rsidRPr="00EA5192">
        <w:rPr>
          <w:rFonts w:cs="Arial"/>
          <w:szCs w:val="22"/>
          <w:lang w:val="es-MX"/>
        </w:rPr>
        <w:t xml:space="preserve"> </w:t>
      </w:r>
      <w:r w:rsidR="00AB41C2" w:rsidRPr="00EA5192">
        <w:rPr>
          <w:rFonts w:cs="Arial"/>
          <w:szCs w:val="22"/>
          <w:lang w:val="es-MX"/>
        </w:rPr>
        <w:t>jueves</w:t>
      </w:r>
      <w:r w:rsidR="0083507E" w:rsidRPr="00EA5192">
        <w:rPr>
          <w:rFonts w:cs="Arial"/>
          <w:szCs w:val="22"/>
          <w:lang w:val="es-MX"/>
        </w:rPr>
        <w:t xml:space="preserve"> </w:t>
      </w:r>
      <w:r w:rsidR="006D5AB8">
        <w:rPr>
          <w:rFonts w:cs="Arial"/>
          <w:szCs w:val="22"/>
          <w:lang w:val="es-MX"/>
        </w:rPr>
        <w:t>8</w:t>
      </w:r>
      <w:r w:rsidR="0083507E" w:rsidRPr="00EA5192">
        <w:rPr>
          <w:rFonts w:cs="Arial"/>
          <w:szCs w:val="22"/>
          <w:lang w:val="es-MX"/>
        </w:rPr>
        <w:t xml:space="preserve"> de</w:t>
      </w:r>
      <w:r w:rsidR="003367AD">
        <w:rPr>
          <w:rFonts w:cs="Arial"/>
          <w:szCs w:val="22"/>
          <w:lang w:val="es-MX"/>
        </w:rPr>
        <w:t xml:space="preserve"> </w:t>
      </w:r>
      <w:r w:rsidR="006D5AB8">
        <w:rPr>
          <w:rFonts w:cs="Arial"/>
          <w:szCs w:val="22"/>
          <w:lang w:val="es-MX"/>
        </w:rPr>
        <w:t>agosto</w:t>
      </w:r>
      <w:r w:rsidR="002D2C77" w:rsidRPr="00EA5192">
        <w:rPr>
          <w:rFonts w:cs="Arial"/>
          <w:szCs w:val="22"/>
          <w:lang w:val="es-MX"/>
        </w:rPr>
        <w:t xml:space="preserve"> de 202</w:t>
      </w:r>
      <w:r w:rsidR="006740BD" w:rsidRPr="00EA5192">
        <w:rPr>
          <w:rFonts w:cs="Arial"/>
          <w:szCs w:val="22"/>
          <w:lang w:val="es-MX"/>
        </w:rPr>
        <w:t xml:space="preserve">4, </w:t>
      </w:r>
      <w:r w:rsidR="00B15DE0" w:rsidRPr="00EA5192">
        <w:rPr>
          <w:rFonts w:cs="Arial"/>
          <w:szCs w:val="22"/>
          <w:lang w:val="es-MX"/>
        </w:rPr>
        <w:t xml:space="preserve">el </w:t>
      </w:r>
      <w:r w:rsidR="002B14A2">
        <w:rPr>
          <w:rFonts w:cs="Arial"/>
          <w:szCs w:val="22"/>
          <w:lang w:val="es-MX"/>
        </w:rPr>
        <w:t>P</w:t>
      </w:r>
      <w:r w:rsidR="00DE3B00" w:rsidRPr="00EA5192">
        <w:rPr>
          <w:rFonts w:cs="Arial"/>
          <w:szCs w:val="22"/>
          <w:lang w:val="es-MX"/>
        </w:rPr>
        <w:t>residente</w:t>
      </w:r>
      <w:r w:rsidR="00B15DE0" w:rsidRPr="00EA5192">
        <w:rPr>
          <w:rFonts w:cs="Arial"/>
          <w:szCs w:val="22"/>
          <w:lang w:val="es-MX"/>
        </w:rPr>
        <w:t xml:space="preserve"> declaró formalmente iniciada la </w:t>
      </w:r>
      <w:r w:rsidR="00975F61">
        <w:rPr>
          <w:rFonts w:cs="Arial"/>
          <w:szCs w:val="22"/>
          <w:lang w:val="es-MX"/>
        </w:rPr>
        <w:t>Primera</w:t>
      </w:r>
      <w:r w:rsidR="00B15DE0" w:rsidRPr="00EA5192">
        <w:rPr>
          <w:rFonts w:cs="Arial"/>
          <w:szCs w:val="22"/>
          <w:lang w:val="es-MX"/>
        </w:rPr>
        <w:t xml:space="preserve"> Sesión </w:t>
      </w:r>
      <w:r w:rsidR="00975F61">
        <w:rPr>
          <w:rFonts w:cs="Arial"/>
          <w:szCs w:val="22"/>
          <w:lang w:val="es-MX"/>
        </w:rPr>
        <w:t>Extrao</w:t>
      </w:r>
      <w:r w:rsidR="00975F61" w:rsidRPr="00EA5192">
        <w:rPr>
          <w:rFonts w:cs="Arial"/>
          <w:szCs w:val="22"/>
          <w:lang w:val="es-MX"/>
        </w:rPr>
        <w:t xml:space="preserve">rdinaria </w:t>
      </w:r>
      <w:r w:rsidR="00B15DE0" w:rsidRPr="00EA5192">
        <w:rPr>
          <w:rFonts w:cs="Arial"/>
          <w:szCs w:val="22"/>
          <w:lang w:val="es-MX"/>
        </w:rPr>
        <w:t>de</w:t>
      </w:r>
      <w:r w:rsidR="001F696C" w:rsidRPr="00EA5192">
        <w:rPr>
          <w:rFonts w:cs="Arial"/>
          <w:szCs w:val="22"/>
          <w:lang w:val="es-MX"/>
        </w:rPr>
        <w:t xml:space="preserve">l </w:t>
      </w:r>
      <w:r w:rsidR="00954FBE">
        <w:rPr>
          <w:rFonts w:cs="Arial"/>
          <w:szCs w:val="22"/>
          <w:lang w:val="es-MX"/>
        </w:rPr>
        <w:t>Órgano de Gobierno,</w:t>
      </w:r>
      <w:r w:rsidR="00854AAC">
        <w:rPr>
          <w:rFonts w:cs="Arial"/>
          <w:szCs w:val="22"/>
          <w:lang w:val="es-MX"/>
        </w:rPr>
        <w:t xml:space="preserve"> </w:t>
      </w:r>
      <w:r w:rsidR="00D84336" w:rsidRPr="00EA5192">
        <w:rPr>
          <w:rFonts w:cs="Arial"/>
          <w:szCs w:val="22"/>
          <w:lang w:val="es-MX"/>
        </w:rPr>
        <w:t xml:space="preserve">en consecuencia, los acuerdos que fueron </w:t>
      </w:r>
      <w:r w:rsidR="00083C1B" w:rsidRPr="00EA5192">
        <w:rPr>
          <w:rFonts w:cs="Arial"/>
          <w:szCs w:val="22"/>
          <w:lang w:val="es-MX"/>
        </w:rPr>
        <w:t xml:space="preserve">alcanzados </w:t>
      </w:r>
      <w:r w:rsidR="00D84336" w:rsidRPr="00EA5192">
        <w:rPr>
          <w:rFonts w:cs="Arial"/>
          <w:szCs w:val="22"/>
          <w:lang w:val="es-MX"/>
        </w:rPr>
        <w:t>son</w:t>
      </w:r>
      <w:r w:rsidR="00083C1B" w:rsidRPr="00EA5192">
        <w:rPr>
          <w:rFonts w:cs="Arial"/>
          <w:szCs w:val="22"/>
          <w:lang w:val="es-MX"/>
        </w:rPr>
        <w:t xml:space="preserve"> de carácter</w:t>
      </w:r>
      <w:r w:rsidR="00D84336" w:rsidRPr="00EA5192">
        <w:rPr>
          <w:rFonts w:cs="Arial"/>
          <w:szCs w:val="22"/>
          <w:lang w:val="es-MX"/>
        </w:rPr>
        <w:t xml:space="preserve"> legal y válidos</w:t>
      </w:r>
      <w:r w:rsidR="006E077D" w:rsidRPr="00EA5192">
        <w:rPr>
          <w:rFonts w:cs="Arial"/>
          <w:szCs w:val="22"/>
          <w:lang w:val="es-MX"/>
        </w:rPr>
        <w:t>.</w:t>
      </w:r>
      <w:r w:rsidR="007B7135">
        <w:rPr>
          <w:rFonts w:cs="Arial"/>
          <w:szCs w:val="22"/>
          <w:lang w:val="es-MX"/>
        </w:rPr>
        <w:t xml:space="preserve"> </w:t>
      </w:r>
      <w:r w:rsidR="000D404B">
        <w:rPr>
          <w:rFonts w:cs="Arial"/>
          <w:szCs w:val="22"/>
          <w:lang w:val="es-MX"/>
        </w:rPr>
        <w:t xml:space="preserve">Posteriormente, </w:t>
      </w:r>
      <w:r w:rsidR="00FB64DD">
        <w:rPr>
          <w:rFonts w:cs="Arial"/>
          <w:szCs w:val="22"/>
          <w:lang w:val="es-MX"/>
        </w:rPr>
        <w:t xml:space="preserve">el Presidente solicitó al Secretario Técnico continuar con el siguiente punto del </w:t>
      </w:r>
      <w:r w:rsidR="003C489F">
        <w:rPr>
          <w:rFonts w:cs="Arial"/>
          <w:szCs w:val="22"/>
          <w:lang w:val="es-MX"/>
        </w:rPr>
        <w:t>Orden del día</w:t>
      </w:r>
      <w:r w:rsidR="00FB64DD">
        <w:rPr>
          <w:rFonts w:cs="Arial"/>
          <w:szCs w:val="22"/>
          <w:lang w:val="es-MX"/>
        </w:rPr>
        <w:t>.</w:t>
      </w:r>
    </w:p>
    <w:p w14:paraId="520550F0" w14:textId="063D7330" w:rsidR="00F17AF4" w:rsidRPr="00EA5192" w:rsidRDefault="00F17AF4" w:rsidP="00895709">
      <w:pPr>
        <w:rPr>
          <w:rFonts w:eastAsia="Arial" w:cs="Arial"/>
          <w:szCs w:val="22"/>
          <w:lang w:val="es-MX"/>
        </w:rPr>
      </w:pPr>
    </w:p>
    <w:p w14:paraId="409A8A4F" w14:textId="025309D0" w:rsidR="00DC0428" w:rsidRPr="00EA5192" w:rsidRDefault="00DC0428" w:rsidP="00CC5534">
      <w:pPr>
        <w:pStyle w:val="Prrafodelista"/>
        <w:numPr>
          <w:ilvl w:val="0"/>
          <w:numId w:val="1"/>
        </w:numPr>
        <w:ind w:left="851" w:hanging="284"/>
        <w:rPr>
          <w:rFonts w:eastAsia="Arial" w:cs="Arial"/>
          <w:b/>
          <w:bCs/>
          <w:color w:val="006078"/>
          <w:szCs w:val="22"/>
          <w:lang w:val="es-MX"/>
        </w:rPr>
      </w:pPr>
      <w:r w:rsidRPr="00EA5192">
        <w:rPr>
          <w:rFonts w:eastAsia="Arial" w:cs="Arial"/>
          <w:b/>
          <w:bCs/>
          <w:color w:val="006078"/>
          <w:szCs w:val="22"/>
          <w:lang w:val="es-MX"/>
        </w:rPr>
        <w:t xml:space="preserve">Lectura y, en su caso, aprobación del </w:t>
      </w:r>
      <w:r w:rsidR="003C489F">
        <w:rPr>
          <w:rFonts w:eastAsia="Arial" w:cs="Arial"/>
          <w:b/>
          <w:bCs/>
          <w:color w:val="006078"/>
          <w:szCs w:val="22"/>
          <w:lang w:val="es-MX"/>
        </w:rPr>
        <w:t>Orden del día</w:t>
      </w:r>
      <w:r w:rsidR="00483949">
        <w:rPr>
          <w:rFonts w:eastAsia="Arial" w:cs="Arial"/>
          <w:b/>
          <w:bCs/>
          <w:color w:val="006078"/>
          <w:szCs w:val="22"/>
          <w:lang w:val="es-MX"/>
        </w:rPr>
        <w:t>.</w:t>
      </w:r>
    </w:p>
    <w:p w14:paraId="03B8D2C4" w14:textId="77777777" w:rsidR="00187922" w:rsidRPr="00EA5192" w:rsidRDefault="00187922" w:rsidP="00895709">
      <w:pPr>
        <w:rPr>
          <w:rFonts w:eastAsia="Arial" w:cs="Arial"/>
          <w:b/>
          <w:bCs/>
          <w:color w:val="006078"/>
          <w:szCs w:val="22"/>
          <w:lang w:val="es-MX"/>
        </w:rPr>
      </w:pPr>
    </w:p>
    <w:p w14:paraId="001BE512" w14:textId="564ACD64" w:rsidR="00967963" w:rsidRDefault="00967963" w:rsidP="6CF7F8B3">
      <w:pPr>
        <w:pStyle w:val="Prrafodelista"/>
        <w:jc w:val="both"/>
        <w:rPr>
          <w:rFonts w:eastAsia="Arial" w:cs="Arial"/>
          <w:lang w:val="es-MX"/>
        </w:rPr>
      </w:pPr>
      <w:r>
        <w:rPr>
          <w:rFonts w:eastAsia="Arial" w:cs="Arial"/>
          <w:lang w:val="es-MX"/>
        </w:rPr>
        <w:t xml:space="preserve">El </w:t>
      </w:r>
      <w:r w:rsidR="00284E49">
        <w:rPr>
          <w:rFonts w:eastAsia="Arial" w:cs="Arial"/>
          <w:lang w:val="es-MX"/>
        </w:rPr>
        <w:t xml:space="preserve">Secretario Técnico </w:t>
      </w:r>
      <w:r w:rsidR="00D8306C">
        <w:rPr>
          <w:rFonts w:eastAsia="Arial" w:cs="Arial"/>
          <w:lang w:val="es-MX"/>
        </w:rPr>
        <w:t xml:space="preserve">mencionó que el </w:t>
      </w:r>
      <w:r w:rsidR="003C489F">
        <w:rPr>
          <w:rFonts w:eastAsia="Arial" w:cs="Arial"/>
          <w:lang w:val="es-MX"/>
        </w:rPr>
        <w:t>Orden del día</w:t>
      </w:r>
      <w:r w:rsidR="00D8306C">
        <w:rPr>
          <w:rFonts w:eastAsia="Arial" w:cs="Arial"/>
          <w:lang w:val="es-MX"/>
        </w:rPr>
        <w:t xml:space="preserve"> para </w:t>
      </w:r>
      <w:r w:rsidR="001D062D">
        <w:rPr>
          <w:rFonts w:eastAsia="Arial" w:cs="Arial"/>
          <w:lang w:val="es-MX"/>
        </w:rPr>
        <w:t xml:space="preserve">la </w:t>
      </w:r>
      <w:r w:rsidR="003D5947">
        <w:rPr>
          <w:rFonts w:eastAsia="Arial" w:cs="Arial"/>
          <w:lang w:val="es-MX"/>
        </w:rPr>
        <w:t>Primera</w:t>
      </w:r>
      <w:r w:rsidR="001D062D">
        <w:rPr>
          <w:rFonts w:eastAsia="Arial" w:cs="Arial"/>
          <w:lang w:val="es-MX"/>
        </w:rPr>
        <w:t xml:space="preserve"> Sesión </w:t>
      </w:r>
      <w:r w:rsidR="003D5947">
        <w:rPr>
          <w:rFonts w:eastAsia="Arial" w:cs="Arial"/>
          <w:lang w:val="es-MX"/>
        </w:rPr>
        <w:t>Extrao</w:t>
      </w:r>
      <w:r w:rsidR="001D062D">
        <w:rPr>
          <w:rFonts w:eastAsia="Arial" w:cs="Arial"/>
          <w:lang w:val="es-MX"/>
        </w:rPr>
        <w:t>rdinaria corresponde a</w:t>
      </w:r>
      <w:r w:rsidR="00515024">
        <w:rPr>
          <w:rFonts w:eastAsia="Arial" w:cs="Arial"/>
          <w:lang w:val="es-MX"/>
        </w:rPr>
        <w:t>l incluido en</w:t>
      </w:r>
      <w:r w:rsidR="001D062D">
        <w:rPr>
          <w:rFonts w:eastAsia="Arial" w:cs="Arial"/>
          <w:lang w:val="es-MX"/>
        </w:rPr>
        <w:t xml:space="preserve"> la </w:t>
      </w:r>
      <w:r w:rsidR="004335DF">
        <w:rPr>
          <w:rFonts w:eastAsia="Arial" w:cs="Arial"/>
          <w:lang w:val="es-MX"/>
        </w:rPr>
        <w:t xml:space="preserve">convocatoria </w:t>
      </w:r>
      <w:r w:rsidR="001D062D">
        <w:rPr>
          <w:rFonts w:eastAsia="Arial" w:cs="Arial"/>
          <w:lang w:val="es-MX"/>
        </w:rPr>
        <w:t xml:space="preserve">que </w:t>
      </w:r>
      <w:r w:rsidR="00515024">
        <w:rPr>
          <w:rFonts w:eastAsia="Arial" w:cs="Arial"/>
          <w:lang w:val="es-MX"/>
        </w:rPr>
        <w:t xml:space="preserve">fue </w:t>
      </w:r>
      <w:r w:rsidR="001D062D">
        <w:rPr>
          <w:rFonts w:eastAsia="Arial" w:cs="Arial"/>
          <w:lang w:val="es-MX"/>
        </w:rPr>
        <w:t xml:space="preserve">previamente </w:t>
      </w:r>
      <w:r w:rsidR="00515024">
        <w:rPr>
          <w:rFonts w:eastAsia="Arial" w:cs="Arial"/>
          <w:lang w:val="es-MX"/>
        </w:rPr>
        <w:t>enviada, así como publicada</w:t>
      </w:r>
      <w:r w:rsidR="001D062D">
        <w:rPr>
          <w:rFonts w:eastAsia="Arial" w:cs="Arial"/>
          <w:lang w:val="es-MX"/>
        </w:rPr>
        <w:t xml:space="preserve"> en la página web de la Secretaría Ejecutiva del Sistema </w:t>
      </w:r>
      <w:r w:rsidR="00144695">
        <w:rPr>
          <w:rFonts w:eastAsia="Arial" w:cs="Arial"/>
          <w:lang w:val="es-MX"/>
        </w:rPr>
        <w:t>Estatal Anticorrupción de Jalisco</w:t>
      </w:r>
      <w:r w:rsidR="0026542B">
        <w:rPr>
          <w:rFonts w:eastAsia="Arial" w:cs="Arial"/>
          <w:lang w:val="es-MX"/>
        </w:rPr>
        <w:t xml:space="preserve"> </w:t>
      </w:r>
      <w:r w:rsidR="008C45DB">
        <w:rPr>
          <w:rFonts w:eastAsia="Arial" w:cs="Arial"/>
          <w:lang w:val="es-MX"/>
        </w:rPr>
        <w:t>(</w:t>
      </w:r>
      <w:r w:rsidR="0026542B">
        <w:rPr>
          <w:rFonts w:eastAsia="Arial" w:cs="Arial"/>
          <w:lang w:val="es-MX"/>
        </w:rPr>
        <w:t>SESAJ</w:t>
      </w:r>
      <w:r w:rsidR="008C45DB">
        <w:rPr>
          <w:rFonts w:eastAsia="Arial" w:cs="Arial"/>
          <w:lang w:val="es-MX"/>
        </w:rPr>
        <w:t>)</w:t>
      </w:r>
      <w:r w:rsidR="00144695">
        <w:rPr>
          <w:rFonts w:eastAsia="Arial" w:cs="Arial"/>
          <w:lang w:val="es-MX"/>
        </w:rPr>
        <w:t>, y procedió a da</w:t>
      </w:r>
      <w:r w:rsidR="00EE3BEA">
        <w:rPr>
          <w:rFonts w:eastAsia="Arial" w:cs="Arial"/>
          <w:lang w:val="es-MX"/>
        </w:rPr>
        <w:t>r lectura al mismo:</w:t>
      </w:r>
    </w:p>
    <w:p w14:paraId="26B8E6DC" w14:textId="77777777" w:rsidR="0081615F" w:rsidRDefault="0081615F" w:rsidP="00927199">
      <w:pPr>
        <w:rPr>
          <w:rFonts w:eastAsia="Arial" w:cs="Arial"/>
          <w:lang w:val="es-MX"/>
        </w:rPr>
      </w:pPr>
    </w:p>
    <w:p w14:paraId="2065FDDA" w14:textId="77777777" w:rsidR="00F81D96" w:rsidRPr="00ED041E" w:rsidRDefault="00F81D96" w:rsidP="00F81D96">
      <w:pPr>
        <w:numPr>
          <w:ilvl w:val="0"/>
          <w:numId w:val="47"/>
        </w:numPr>
        <w:ind w:left="567" w:hanging="283"/>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Registro de asistencia y, en su caso, declaratoria de </w:t>
      </w:r>
      <w:r w:rsidRPr="00ED041E">
        <w:rPr>
          <w:rFonts w:eastAsia="Arial" w:cs="Arial"/>
          <w:i/>
          <w:iCs/>
          <w:color w:val="000000" w:themeColor="text1"/>
          <w:sz w:val="21"/>
          <w:szCs w:val="21"/>
          <w:lang w:val="es-ES"/>
        </w:rPr>
        <w:t>quorum</w:t>
      </w:r>
      <w:r w:rsidRPr="00ED041E">
        <w:rPr>
          <w:rFonts w:eastAsia="Arial" w:cs="Arial"/>
          <w:color w:val="000000" w:themeColor="text1"/>
          <w:sz w:val="21"/>
          <w:szCs w:val="21"/>
          <w:lang w:val="es-ES"/>
        </w:rPr>
        <w:t xml:space="preserve"> y apertura de la sesión.</w:t>
      </w:r>
    </w:p>
    <w:p w14:paraId="03C84521" w14:textId="4472F674"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Lectura y, en su caso, aprobación del </w:t>
      </w:r>
      <w:r w:rsidR="003C489F">
        <w:rPr>
          <w:rFonts w:eastAsia="Arial" w:cs="Arial"/>
          <w:color w:val="000000" w:themeColor="text1"/>
          <w:sz w:val="21"/>
          <w:szCs w:val="21"/>
          <w:lang w:val="es-ES"/>
        </w:rPr>
        <w:t>Orden del día</w:t>
      </w:r>
      <w:r w:rsidRPr="00ED041E">
        <w:rPr>
          <w:rFonts w:eastAsia="Arial" w:cs="Arial"/>
          <w:color w:val="000000" w:themeColor="text1"/>
          <w:sz w:val="21"/>
          <w:szCs w:val="21"/>
          <w:lang w:val="es-ES"/>
        </w:rPr>
        <w:t>.</w:t>
      </w:r>
    </w:p>
    <w:p w14:paraId="3510A78E"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modificaciones al Presupuesto de Egresos 2024 de la </w:t>
      </w:r>
      <w:r w:rsidRPr="00ED041E">
        <w:rPr>
          <w:rFonts w:eastAsia="Arial" w:cs="Arial"/>
          <w:sz w:val="21"/>
          <w:szCs w:val="21"/>
          <w:lang w:val="es-ES"/>
        </w:rPr>
        <w:t>Secretaría Ejecutiva del Sistema Estatal Anticorrupción de Jalisco</w:t>
      </w:r>
      <w:r w:rsidRPr="00ED041E">
        <w:rPr>
          <w:rFonts w:eastAsia="Arial" w:cs="Arial"/>
          <w:color w:val="000000" w:themeColor="text1"/>
          <w:sz w:val="21"/>
          <w:szCs w:val="21"/>
          <w:lang w:val="es-ES"/>
        </w:rPr>
        <w:t xml:space="preserve">. </w:t>
      </w:r>
    </w:p>
    <w:p w14:paraId="5AF8BEA3"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del </w:t>
      </w:r>
      <w:r w:rsidRPr="00ED041E">
        <w:rPr>
          <w:rFonts w:eastAsia="Arial" w:cs="Arial"/>
          <w:color w:val="000000" w:themeColor="text1"/>
          <w:sz w:val="21"/>
          <w:szCs w:val="21"/>
        </w:rPr>
        <w:t>incremento del sueldo base mensual, despensa y pasaje, del Tabulador de Sueldos 2024 para Servidores Públicos, para los niveles del 1 al 15, de conformidad con lo notificado mediante la CIRCULAR/DGVDI/012/2024</w:t>
      </w:r>
      <w:r w:rsidRPr="00ED041E">
        <w:rPr>
          <w:rFonts w:eastAsia="Arial" w:cs="Arial"/>
          <w:color w:val="000000" w:themeColor="text1"/>
          <w:sz w:val="21"/>
          <w:szCs w:val="21"/>
          <w:lang w:val="es-ES"/>
        </w:rPr>
        <w:t xml:space="preserve">. </w:t>
      </w:r>
    </w:p>
    <w:p w14:paraId="13B65B12"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modificaciones al Programa Anual de Adquisiciones, Arrendamientos y Servicios 2024 de la Secretaría Ejecutiva del Sistema Estatal Anticorrupción de Jalisco. </w:t>
      </w:r>
    </w:p>
    <w:p w14:paraId="55D06B93"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la reforma a los artículos 1, 3, 15, 18, 33, 65, 71, 74, 138, 139 y 142, de las Políticas y Lineamientos para la Adquisición, Enajenación, Arrendamiento de Bienes, Contratación de Servicios y Manejo de Almacenes de la Secretaría Ejecutiva del Sistema Estatal Anticorrupción de Jalisco. </w:t>
      </w:r>
    </w:p>
    <w:p w14:paraId="37BBBC6C"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del Anteproyecto de Presupuesto de Egresos y plantilla del personal de la Secretaría Ejecutiva del Sistema Estatal Anticorrupción de Jalisco, para el ejercicio fiscal 2025.</w:t>
      </w:r>
    </w:p>
    <w:p w14:paraId="383842CB"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la actualización del Plan Institucional de la Secretaría Ejecutiva del Sistema Estatal Anticorrupción de Jalisco.</w:t>
      </w:r>
    </w:p>
    <w:p w14:paraId="61672B21"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reformas al Reglamento Interno de Transparencia y Acceso a la Información Pública de la Secretaría Ejecutiva del Sistema Estatal Anticorrupción de Jalisco.</w:t>
      </w:r>
    </w:p>
    <w:p w14:paraId="4DEE7278"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 xml:space="preserve">Presentación y, en su caso, aprobación de la celebración del Convenio Específico de Colaboración con el Instituto de Transparencia, Información Pública y Protección de </w:t>
      </w:r>
      <w:r w:rsidRPr="00ED041E">
        <w:rPr>
          <w:rFonts w:eastAsia="Arial" w:cs="Arial"/>
          <w:color w:val="000000" w:themeColor="text1"/>
          <w:sz w:val="21"/>
          <w:szCs w:val="21"/>
          <w:lang w:val="es-ES"/>
        </w:rPr>
        <w:lastRenderedPageBreak/>
        <w:t>Datos Personales del Estado de Jalisco, para la participación de la SESAJ en el Pabellón de la Transparencia, en la edición 2024 de la Feria Internacional del Libro de Guadalajara.</w:t>
      </w:r>
    </w:p>
    <w:p w14:paraId="4FAA4B7F"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la celebración del Convenio Marco de Colaboración con la Universidad de Guadalajara.</w:t>
      </w:r>
    </w:p>
    <w:p w14:paraId="531F222C"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la celebración del Convenio General de Colaboración con la Universidad del Valle de Atemajac.</w:t>
      </w:r>
    </w:p>
    <w:p w14:paraId="795326A5" w14:textId="4105E9D9" w:rsidR="00F81D96" w:rsidRPr="00ED041E" w:rsidRDefault="00F81D96" w:rsidP="003104AE">
      <w:pPr>
        <w:numPr>
          <w:ilvl w:val="0"/>
          <w:numId w:val="47"/>
        </w:numPr>
        <w:ind w:left="622"/>
        <w:jc w:val="left"/>
        <w:rPr>
          <w:rFonts w:eastAsia="Arial" w:cs="Arial"/>
          <w:color w:val="000000" w:themeColor="text1"/>
          <w:sz w:val="21"/>
          <w:szCs w:val="21"/>
        </w:rPr>
      </w:pPr>
      <w:r w:rsidRPr="00ED041E">
        <w:rPr>
          <w:rFonts w:eastAsia="Arial" w:cs="Arial"/>
          <w:color w:val="000000" w:themeColor="text1"/>
          <w:sz w:val="21"/>
          <w:szCs w:val="21"/>
          <w:lang w:val="es-ES"/>
        </w:rPr>
        <w:t>Presentación y, en su caso, aprobación de la celebración del Convenio General de Colaboración con “ProSociedad, hacer bien el bien A.C.”</w:t>
      </w:r>
    </w:p>
    <w:p w14:paraId="05FE8CB8"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y, en su caso, aprobación de modificación al Calendario de Sesiones 2024 del Órgano de Gobierno.</w:t>
      </w:r>
    </w:p>
    <w:p w14:paraId="11691D3A"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Presentación, para conocimiento, de informes de actividades de la Secretaría Ejecutiva del Sistema Estatal Anticorrupción de Jalisco, correspondientes a los trimestres enero-marzo y abril-junio de 2024.</w:t>
      </w:r>
    </w:p>
    <w:p w14:paraId="0892FE42"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Acuerdos.</w:t>
      </w:r>
    </w:p>
    <w:p w14:paraId="0A30E8B2" w14:textId="77777777" w:rsidR="00F81D96" w:rsidRPr="00ED041E" w:rsidRDefault="00F81D96" w:rsidP="00F81D96">
      <w:pPr>
        <w:numPr>
          <w:ilvl w:val="0"/>
          <w:numId w:val="47"/>
        </w:numPr>
        <w:ind w:left="622"/>
        <w:jc w:val="left"/>
        <w:rPr>
          <w:rFonts w:eastAsia="Arial" w:cs="Arial"/>
          <w:color w:val="000000" w:themeColor="text1"/>
          <w:sz w:val="21"/>
          <w:szCs w:val="21"/>
          <w:lang w:val="es-ES"/>
        </w:rPr>
      </w:pPr>
      <w:r w:rsidRPr="00ED041E">
        <w:rPr>
          <w:rFonts w:eastAsia="Arial" w:cs="Arial"/>
          <w:color w:val="000000" w:themeColor="text1"/>
          <w:sz w:val="21"/>
          <w:szCs w:val="21"/>
          <w:lang w:val="es-ES"/>
        </w:rPr>
        <w:t>Clausura de la sesión.</w:t>
      </w:r>
    </w:p>
    <w:p w14:paraId="5D85ED6C" w14:textId="5FFD7138" w:rsidR="00F61E4F" w:rsidRDefault="00F61E4F" w:rsidP="00927199">
      <w:pPr>
        <w:rPr>
          <w:rFonts w:eastAsia="Arial" w:cs="Arial"/>
          <w:lang w:val="es-MX"/>
        </w:rPr>
      </w:pPr>
    </w:p>
    <w:p w14:paraId="5E30F63A" w14:textId="77777777" w:rsidR="00F61E4F" w:rsidRDefault="00F61E4F" w:rsidP="00927199">
      <w:pPr>
        <w:rPr>
          <w:rFonts w:eastAsia="Arial" w:cs="Arial"/>
          <w:lang w:val="es-MX"/>
        </w:rPr>
      </w:pPr>
    </w:p>
    <w:p w14:paraId="7754BD2A" w14:textId="39E7865B" w:rsidR="00A817BA" w:rsidRPr="00EA5192" w:rsidRDefault="00A60226" w:rsidP="00927199">
      <w:pPr>
        <w:rPr>
          <w:rFonts w:eastAsia="Arial" w:cs="Arial"/>
          <w:lang w:val="es-MX"/>
        </w:rPr>
      </w:pPr>
      <w:r>
        <w:rPr>
          <w:rFonts w:eastAsia="Arial" w:cs="Arial"/>
          <w:lang w:val="es-MX"/>
        </w:rPr>
        <w:t>Posteriormente</w:t>
      </w:r>
      <w:r w:rsidR="00114D82">
        <w:rPr>
          <w:rFonts w:eastAsia="Arial" w:cs="Arial"/>
          <w:lang w:val="es-MX"/>
        </w:rPr>
        <w:t>,</w:t>
      </w:r>
      <w:r>
        <w:rPr>
          <w:rFonts w:eastAsia="Arial" w:cs="Arial"/>
          <w:lang w:val="es-MX"/>
        </w:rPr>
        <w:t xml:space="preserve"> el</w:t>
      </w:r>
      <w:r w:rsidR="003562BA">
        <w:rPr>
          <w:rFonts w:eastAsia="Arial" w:cs="Arial"/>
          <w:lang w:val="es-MX"/>
        </w:rPr>
        <w:t xml:space="preserve"> Secretario Técnico</w:t>
      </w:r>
      <w:r w:rsidR="00EA3C30">
        <w:rPr>
          <w:rFonts w:eastAsia="Arial" w:cs="Arial"/>
          <w:lang w:val="es-MX"/>
        </w:rPr>
        <w:t xml:space="preserve"> </w:t>
      </w:r>
      <w:r w:rsidR="000855D2">
        <w:rPr>
          <w:rFonts w:eastAsia="Arial" w:cs="Arial"/>
          <w:lang w:val="es-MX"/>
        </w:rPr>
        <w:t>somet</w:t>
      </w:r>
      <w:r>
        <w:rPr>
          <w:rFonts w:eastAsia="Arial" w:cs="Arial"/>
          <w:lang w:val="es-MX"/>
        </w:rPr>
        <w:t>ió</w:t>
      </w:r>
      <w:r w:rsidR="000855D2">
        <w:rPr>
          <w:rFonts w:eastAsia="Arial" w:cs="Arial"/>
          <w:lang w:val="es-MX"/>
        </w:rPr>
        <w:t xml:space="preserve"> a aprobación</w:t>
      </w:r>
      <w:r w:rsidR="00356C4D">
        <w:rPr>
          <w:rFonts w:eastAsia="Arial" w:cs="Arial"/>
          <w:lang w:val="es-MX"/>
        </w:rPr>
        <w:t xml:space="preserve"> de</w:t>
      </w:r>
      <w:r w:rsidR="000855D2">
        <w:rPr>
          <w:rFonts w:eastAsia="Arial" w:cs="Arial"/>
          <w:lang w:val="es-MX"/>
        </w:rPr>
        <w:t xml:space="preserve"> </w:t>
      </w:r>
      <w:r w:rsidR="00356C4D">
        <w:rPr>
          <w:rFonts w:eastAsia="Arial" w:cs="Arial"/>
          <w:lang w:val="es-MX"/>
        </w:rPr>
        <w:t xml:space="preserve">los integrantes </w:t>
      </w:r>
      <w:r w:rsidR="00A013DD">
        <w:rPr>
          <w:rFonts w:eastAsia="Arial" w:cs="Arial"/>
          <w:lang w:val="es-MX"/>
        </w:rPr>
        <w:t>d</w:t>
      </w:r>
      <w:r w:rsidR="00356C4D">
        <w:rPr>
          <w:rFonts w:eastAsia="Arial" w:cs="Arial"/>
          <w:lang w:val="es-MX"/>
        </w:rPr>
        <w:t>el</w:t>
      </w:r>
      <w:r w:rsidR="00356C4D" w:rsidRPr="00EA5192">
        <w:rPr>
          <w:rFonts w:eastAsia="Arial" w:cs="Arial"/>
          <w:lang w:val="es-MX"/>
        </w:rPr>
        <w:t xml:space="preserve"> </w:t>
      </w:r>
      <w:r w:rsidR="008A62CB">
        <w:rPr>
          <w:rFonts w:eastAsia="Arial" w:cs="Arial"/>
          <w:lang w:val="es-MX"/>
        </w:rPr>
        <w:t>Órgano de Gobierno</w:t>
      </w:r>
      <w:r w:rsidR="00356C4D">
        <w:rPr>
          <w:rFonts w:eastAsia="Arial" w:cs="Arial"/>
          <w:lang w:val="es-MX"/>
        </w:rPr>
        <w:t xml:space="preserve"> </w:t>
      </w:r>
      <w:r w:rsidR="000855D2">
        <w:rPr>
          <w:rFonts w:eastAsia="Arial" w:cs="Arial"/>
          <w:lang w:val="es-MX"/>
        </w:rPr>
        <w:t xml:space="preserve">el </w:t>
      </w:r>
      <w:r w:rsidR="003C489F">
        <w:rPr>
          <w:rFonts w:eastAsia="Arial" w:cs="Arial"/>
          <w:lang w:val="es-MX"/>
        </w:rPr>
        <w:t>Orden del día</w:t>
      </w:r>
      <w:r w:rsidR="00D602A9">
        <w:rPr>
          <w:rFonts w:eastAsia="Arial" w:cs="Arial"/>
          <w:lang w:val="es-MX"/>
        </w:rPr>
        <w:t>,</w:t>
      </w:r>
      <w:r>
        <w:rPr>
          <w:rFonts w:eastAsia="Arial" w:cs="Arial"/>
          <w:lang w:val="es-MX"/>
        </w:rPr>
        <w:t xml:space="preserve"> quedando aprobado por unanimidad</w:t>
      </w:r>
      <w:r w:rsidR="00122DF2">
        <w:rPr>
          <w:rFonts w:eastAsia="Arial" w:cs="Arial"/>
          <w:lang w:val="es-MX"/>
        </w:rPr>
        <w:t>,</w:t>
      </w:r>
      <w:r w:rsidR="005B4EFA">
        <w:rPr>
          <w:rFonts w:eastAsia="Arial" w:cs="Arial"/>
          <w:lang w:val="es-MX"/>
        </w:rPr>
        <w:t xml:space="preserve"> </w:t>
      </w:r>
      <w:r w:rsidR="00A013DD">
        <w:rPr>
          <w:rFonts w:eastAsia="Arial" w:cs="Arial"/>
          <w:lang w:val="es-MX"/>
        </w:rPr>
        <w:t>mediante</w:t>
      </w:r>
      <w:r w:rsidR="00D602A9">
        <w:rPr>
          <w:rFonts w:eastAsia="Arial" w:cs="Arial"/>
          <w:lang w:val="es-MX"/>
        </w:rPr>
        <w:t xml:space="preserve"> votación </w:t>
      </w:r>
      <w:r w:rsidR="00E3144C">
        <w:rPr>
          <w:rFonts w:eastAsia="Arial" w:cs="Arial"/>
          <w:lang w:val="es-MX"/>
        </w:rPr>
        <w:t>económica</w:t>
      </w:r>
      <w:r w:rsidR="00122DF2">
        <w:rPr>
          <w:rFonts w:eastAsia="Arial" w:cs="Arial"/>
          <w:lang w:val="es-MX"/>
        </w:rPr>
        <w:t>,</w:t>
      </w:r>
      <w:r w:rsidR="003562BA">
        <w:rPr>
          <w:rFonts w:eastAsia="Arial" w:cs="Arial"/>
          <w:lang w:val="es-MX"/>
        </w:rPr>
        <w:t xml:space="preserve"> </w:t>
      </w:r>
      <w:r w:rsidR="00A817BA" w:rsidRPr="00EA5192">
        <w:rPr>
          <w:rFonts w:eastAsia="Arial" w:cs="Arial"/>
          <w:lang w:val="es-MX"/>
        </w:rPr>
        <w:t>el siguiente</w:t>
      </w:r>
      <w:r w:rsidR="00661345" w:rsidRPr="00EA5192">
        <w:rPr>
          <w:rFonts w:eastAsia="Arial" w:cs="Arial"/>
          <w:lang w:val="es-MX"/>
        </w:rPr>
        <w:t xml:space="preserve"> acuerdo</w:t>
      </w:r>
      <w:r w:rsidR="00A817BA" w:rsidRPr="00EA5192">
        <w:rPr>
          <w:rFonts w:eastAsia="Arial" w:cs="Arial"/>
          <w:lang w:val="es-MX"/>
        </w:rPr>
        <w:t>:</w:t>
      </w:r>
    </w:p>
    <w:p w14:paraId="59D37058" w14:textId="77777777" w:rsidR="00BE02B5" w:rsidRPr="00EA5192" w:rsidRDefault="00BE02B5" w:rsidP="6CF7F8B3">
      <w:pPr>
        <w:rPr>
          <w:rFonts w:eastAsia="Arial" w:cs="Arial"/>
          <w:lang w:val="es-MX"/>
        </w:rPr>
      </w:pPr>
    </w:p>
    <w:p w14:paraId="7B7936FB" w14:textId="77777777" w:rsidR="00C76105" w:rsidRPr="00C76105" w:rsidRDefault="00C76105" w:rsidP="00C76105">
      <w:pPr>
        <w:ind w:left="720"/>
        <w:rPr>
          <w:rFonts w:eastAsia="Arial" w:cs="Arial"/>
          <w:b/>
          <w:bCs/>
          <w:szCs w:val="22"/>
          <w:lang w:val="es-MX"/>
        </w:rPr>
      </w:pPr>
      <w:r w:rsidRPr="00C76105">
        <w:rPr>
          <w:rFonts w:eastAsia="Arial" w:cs="Arial"/>
          <w:b/>
          <w:bCs/>
          <w:szCs w:val="22"/>
          <w:lang w:val="es-MX"/>
        </w:rPr>
        <w:t>A.OG.2024.20</w:t>
      </w:r>
    </w:p>
    <w:p w14:paraId="2CD9E847" w14:textId="347CB032" w:rsidR="00F82B01" w:rsidRDefault="00C76105" w:rsidP="00C76105">
      <w:pPr>
        <w:ind w:left="720"/>
        <w:rPr>
          <w:rFonts w:eastAsia="Arial" w:cs="Arial"/>
          <w:b/>
          <w:bCs/>
          <w:szCs w:val="22"/>
          <w:lang w:val="es-MX"/>
        </w:rPr>
      </w:pPr>
      <w:r w:rsidRPr="00C76105">
        <w:rPr>
          <w:rFonts w:eastAsia="Arial" w:cs="Arial"/>
          <w:b/>
          <w:bCs/>
          <w:szCs w:val="22"/>
          <w:lang w:val="es-MX"/>
        </w:rPr>
        <w:t xml:space="preserve">Se aprueba el </w:t>
      </w:r>
      <w:r w:rsidR="003C489F">
        <w:rPr>
          <w:rFonts w:eastAsia="Arial" w:cs="Arial"/>
          <w:b/>
          <w:bCs/>
          <w:szCs w:val="22"/>
          <w:lang w:val="es-MX"/>
        </w:rPr>
        <w:t>Orden del día</w:t>
      </w:r>
      <w:r w:rsidRPr="00C76105">
        <w:rPr>
          <w:rFonts w:eastAsia="Arial" w:cs="Arial"/>
          <w:b/>
          <w:bCs/>
          <w:szCs w:val="22"/>
          <w:lang w:val="es-MX"/>
        </w:rPr>
        <w:t xml:space="preserve"> de la Sesión Extraordinaria del Órgano de Gobierno de fecha 8 de agosto de 2024</w:t>
      </w:r>
    </w:p>
    <w:p w14:paraId="4AEA0738" w14:textId="77777777" w:rsidR="00F82B01" w:rsidRPr="00F82B01" w:rsidRDefault="00F82B01" w:rsidP="00F82B01">
      <w:pPr>
        <w:rPr>
          <w:rFonts w:eastAsia="Arial" w:cs="Arial"/>
          <w:b/>
          <w:bCs/>
          <w:szCs w:val="22"/>
          <w:lang w:val="es-MX"/>
        </w:rPr>
      </w:pPr>
    </w:p>
    <w:p w14:paraId="5BE064A3" w14:textId="4213ECFA" w:rsidR="00250AD3" w:rsidRPr="00250AD3" w:rsidRDefault="00387D55" w:rsidP="00387D55">
      <w:pPr>
        <w:rPr>
          <w:rFonts w:eastAsia="Arial" w:cs="Arial"/>
          <w:b/>
          <w:bCs/>
          <w:color w:val="006078"/>
          <w:szCs w:val="22"/>
          <w:lang w:val="es-MX"/>
        </w:rPr>
      </w:pPr>
      <w:r>
        <w:rPr>
          <w:rFonts w:eastAsia="Arial" w:cs="Arial"/>
          <w:b/>
          <w:bCs/>
          <w:color w:val="006078"/>
          <w:szCs w:val="22"/>
        </w:rPr>
        <w:t xml:space="preserve">3. </w:t>
      </w:r>
      <w:r w:rsidR="00250AD3" w:rsidRPr="0029064C">
        <w:rPr>
          <w:rFonts w:eastAsia="Arial" w:cs="Arial"/>
          <w:b/>
          <w:bCs/>
          <w:color w:val="006078"/>
          <w:szCs w:val="22"/>
        </w:rPr>
        <w:t>Presentación</w:t>
      </w:r>
      <w:r w:rsidR="0029064C" w:rsidRPr="0029064C">
        <w:rPr>
          <w:rFonts w:eastAsia="Arial" w:cs="Arial"/>
          <w:b/>
          <w:bCs/>
          <w:color w:val="006078"/>
          <w:szCs w:val="22"/>
        </w:rPr>
        <w:t xml:space="preserve"> y, en su caso, aprobación de modificaciones al Presupuesto de Egresos 2024 de la Secretaría Ejecutiva del Sistema Estatal Anticorrupción de Jalisco</w:t>
      </w:r>
      <w:r w:rsidR="00D73D57">
        <w:rPr>
          <w:rFonts w:eastAsia="Arial" w:cs="Arial"/>
          <w:b/>
          <w:bCs/>
          <w:color w:val="006078"/>
          <w:szCs w:val="22"/>
        </w:rPr>
        <w:t>.</w:t>
      </w:r>
    </w:p>
    <w:p w14:paraId="7F12F567" w14:textId="77777777" w:rsidR="0042406D" w:rsidRPr="00EA5192" w:rsidRDefault="0042406D" w:rsidP="00895709">
      <w:pPr>
        <w:rPr>
          <w:rFonts w:eastAsia="Arial" w:cs="Arial"/>
          <w:szCs w:val="22"/>
          <w:lang w:val="es-MX"/>
        </w:rPr>
      </w:pPr>
    </w:p>
    <w:p w14:paraId="43432270" w14:textId="44CA1DD8" w:rsidR="00204760" w:rsidRDefault="00E639A4" w:rsidP="002C2670">
      <w:pPr>
        <w:rPr>
          <w:rFonts w:eastAsia="Arial" w:cs="Arial"/>
          <w:lang w:val="es-MX"/>
        </w:rPr>
      </w:pPr>
      <w:r w:rsidRPr="00EA5192">
        <w:rPr>
          <w:rFonts w:eastAsia="Arial" w:cs="Arial"/>
          <w:lang w:val="es-MX"/>
        </w:rPr>
        <w:t xml:space="preserve">En el desahogo del tercer punto del </w:t>
      </w:r>
      <w:r w:rsidR="003C489F">
        <w:rPr>
          <w:rFonts w:eastAsia="Arial" w:cs="Arial"/>
          <w:lang w:val="es-MX"/>
        </w:rPr>
        <w:t>Orden del día</w:t>
      </w:r>
      <w:r w:rsidR="6E06870F" w:rsidRPr="00EA5192">
        <w:rPr>
          <w:rFonts w:eastAsia="Arial" w:cs="Arial"/>
          <w:lang w:val="es-MX"/>
        </w:rPr>
        <w:t>,</w:t>
      </w:r>
      <w:r w:rsidRPr="00EA5192">
        <w:rPr>
          <w:rFonts w:eastAsia="Arial" w:cs="Arial"/>
          <w:lang w:val="es-MX"/>
        </w:rPr>
        <w:t xml:space="preserve"> e</w:t>
      </w:r>
      <w:r w:rsidR="00C52681" w:rsidRPr="00EA5192">
        <w:rPr>
          <w:rFonts w:eastAsia="Arial" w:cs="Arial"/>
          <w:lang w:val="es-MX"/>
        </w:rPr>
        <w:t>l Secretario Técnico</w:t>
      </w:r>
      <w:r w:rsidR="00A732B4">
        <w:rPr>
          <w:rFonts w:eastAsia="Arial" w:cs="Arial"/>
          <w:lang w:val="es-MX"/>
        </w:rPr>
        <w:t xml:space="preserve">, mencionó </w:t>
      </w:r>
      <w:r w:rsidR="002C2670">
        <w:rPr>
          <w:rFonts w:eastAsia="Arial" w:cs="Arial"/>
          <w:lang w:val="es-MX"/>
        </w:rPr>
        <w:t>que</w:t>
      </w:r>
      <w:r w:rsidR="003F0068">
        <w:rPr>
          <w:rFonts w:eastAsia="Arial" w:cs="Arial"/>
          <w:lang w:val="es-MX"/>
        </w:rPr>
        <w:t>,</w:t>
      </w:r>
      <w:r w:rsidR="002C2670">
        <w:rPr>
          <w:rFonts w:eastAsia="Arial" w:cs="Arial"/>
          <w:lang w:val="es-MX"/>
        </w:rPr>
        <w:t xml:space="preserve"> con</w:t>
      </w:r>
      <w:r w:rsidR="002C2670" w:rsidRPr="002C2670">
        <w:rPr>
          <w:rFonts w:eastAsia="Arial" w:cs="Arial"/>
          <w:lang w:val="es-MX"/>
        </w:rPr>
        <w:t xml:space="preserve"> fundamento en los artículos 19.1, fracción III, de la Ley de Entidades Paraestatales del Estado de Jalisco; y 14, fracción VI, del Estatuto Orgánico de la Secretaría Ejecutiva del Sistema Estatal Anticorrupción de Jalisco; y en estricto apego a los artículos</w:t>
      </w:r>
      <w:r w:rsidR="003F0068">
        <w:rPr>
          <w:rFonts w:eastAsia="Arial" w:cs="Arial"/>
          <w:lang w:val="es-MX"/>
        </w:rPr>
        <w:t xml:space="preserve"> </w:t>
      </w:r>
      <w:r w:rsidR="002C2670" w:rsidRPr="002C2670">
        <w:rPr>
          <w:rFonts w:eastAsia="Arial" w:cs="Arial"/>
          <w:lang w:val="es-MX"/>
        </w:rPr>
        <w:t>13, fracción I, de la Ley de Disciplina Financiera de las Entidades Federativas y los Municipios; 49, fracción I; y 53, fracción I, de la Ley de Presupuesto Contabilidad y Gasto Público del Estado de Jalisco; se someten a su consideración las modificaciones al presupuesto de egresos de la Secretaría Ejecutiva correspondiente al ejercicio fiscal 2024, por un monto de 542 mil 300 pesos.</w:t>
      </w:r>
    </w:p>
    <w:p w14:paraId="600DE387" w14:textId="78C89D30" w:rsidR="002C2670" w:rsidRPr="002C2670" w:rsidRDefault="002C2670" w:rsidP="002C2670">
      <w:pPr>
        <w:rPr>
          <w:rFonts w:eastAsia="Arial" w:cs="Arial"/>
          <w:lang w:val="es-MX"/>
        </w:rPr>
      </w:pPr>
      <w:r w:rsidRPr="002C2670">
        <w:rPr>
          <w:rFonts w:eastAsia="Arial" w:cs="Arial"/>
          <w:lang w:val="es-MX"/>
        </w:rPr>
        <w:t xml:space="preserve"> </w:t>
      </w:r>
    </w:p>
    <w:p w14:paraId="0FDEAA88" w14:textId="78B89C5E" w:rsidR="002C2670" w:rsidRDefault="000014CE" w:rsidP="002C2670">
      <w:pPr>
        <w:rPr>
          <w:rFonts w:eastAsia="Arial" w:cs="Arial"/>
          <w:lang w:val="es-MX"/>
        </w:rPr>
      </w:pPr>
      <w:r>
        <w:rPr>
          <w:rFonts w:eastAsia="Arial" w:cs="Arial"/>
          <w:lang w:val="es-MX"/>
        </w:rPr>
        <w:t>Señaló que d</w:t>
      </w:r>
      <w:r w:rsidR="002C2670" w:rsidRPr="002C2670">
        <w:rPr>
          <w:rFonts w:eastAsia="Arial" w:cs="Arial"/>
          <w:lang w:val="es-MX"/>
        </w:rPr>
        <w:t>icho monto tiene su origen en economías generadas por vacancias en plazas y por medidas de ahorro operativo; y se propone destinarlo al fortalecimiento de las capacidades de atención y operación, para continuar con las acciones que se desprenden de la ruta de implementación de la PEAJAL, así como con las actividades de cooperación y colaboración con el Sistema Nacional Anticorrupción.</w:t>
      </w:r>
    </w:p>
    <w:p w14:paraId="196D10F5" w14:textId="77777777" w:rsidR="00204760" w:rsidRPr="002C2670" w:rsidRDefault="00204760" w:rsidP="002C2670">
      <w:pPr>
        <w:rPr>
          <w:rFonts w:eastAsia="Arial" w:cs="Arial"/>
          <w:lang w:val="es-MX"/>
        </w:rPr>
      </w:pPr>
    </w:p>
    <w:p w14:paraId="40C1F44C" w14:textId="6C40D9E0" w:rsidR="00D42298" w:rsidRDefault="002C2670" w:rsidP="002C2670">
      <w:pPr>
        <w:rPr>
          <w:rFonts w:eastAsia="Arial" w:cs="Arial"/>
          <w:lang w:val="es-MX"/>
        </w:rPr>
      </w:pPr>
      <w:r w:rsidRPr="002C2670">
        <w:rPr>
          <w:rFonts w:eastAsia="Arial" w:cs="Arial"/>
          <w:lang w:val="es-MX"/>
        </w:rPr>
        <w:t>Las partidas específicas de origen se exponen en la siguiente tabla, las cuales corresponden a los capítulos 1000, 3000 y 5000.</w:t>
      </w:r>
    </w:p>
    <w:p w14:paraId="12E1CE64" w14:textId="77777777" w:rsidR="00B743E6" w:rsidRDefault="00B743E6" w:rsidP="002C2670">
      <w:pPr>
        <w:rPr>
          <w:rFonts w:eastAsia="Arial" w:cs="Arial"/>
          <w:lang w:val="es-MX"/>
        </w:rPr>
      </w:pPr>
    </w:p>
    <w:p w14:paraId="4D5821B1" w14:textId="6A03E11A" w:rsidR="00B743E6" w:rsidRDefault="00B743E6" w:rsidP="00596753">
      <w:pPr>
        <w:jc w:val="center"/>
        <w:rPr>
          <w:rFonts w:eastAsia="Arial" w:cs="Arial"/>
          <w:lang w:val="es-MX"/>
        </w:rPr>
      </w:pPr>
      <w:r>
        <w:rPr>
          <w:noProof/>
        </w:rPr>
        <w:lastRenderedPageBreak/>
        <w:drawing>
          <wp:inline distT="0" distB="0" distL="0" distR="0" wp14:anchorId="31DF8E1E" wp14:editId="10CE74BB">
            <wp:extent cx="3967701" cy="2231664"/>
            <wp:effectExtent l="0" t="0" r="0" b="0"/>
            <wp:docPr id="20310758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7581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980978" cy="2239132"/>
                    </a:xfrm>
                    <a:prstGeom prst="rect">
                      <a:avLst/>
                    </a:prstGeom>
                  </pic:spPr>
                </pic:pic>
              </a:graphicData>
            </a:graphic>
          </wp:inline>
        </w:drawing>
      </w:r>
    </w:p>
    <w:p w14:paraId="1F72A0F4" w14:textId="77777777" w:rsidR="00D42298" w:rsidRDefault="00D42298" w:rsidP="00637405">
      <w:pPr>
        <w:rPr>
          <w:rFonts w:eastAsia="Arial" w:cs="Arial"/>
          <w:lang w:val="es-MX"/>
        </w:rPr>
      </w:pPr>
    </w:p>
    <w:p w14:paraId="341C7030" w14:textId="79D4D28B" w:rsidR="00D0709A" w:rsidRDefault="00D0709A" w:rsidP="00637405">
      <w:pPr>
        <w:rPr>
          <w:rFonts w:eastAsia="Arial" w:cs="Arial"/>
          <w:lang w:val="es-MX"/>
        </w:rPr>
      </w:pPr>
      <w:r>
        <w:rPr>
          <w:rFonts w:eastAsia="Arial" w:cs="Arial"/>
          <w:lang w:val="es-MX"/>
        </w:rPr>
        <w:t>Las partidas de destino fueron mostradas en la siguiente tabla</w:t>
      </w:r>
      <w:r w:rsidR="00CE7A9F">
        <w:rPr>
          <w:rFonts w:eastAsia="Arial" w:cs="Arial"/>
          <w:lang w:val="es-MX"/>
        </w:rPr>
        <w:t xml:space="preserve">, </w:t>
      </w:r>
      <w:r w:rsidR="00CE7A9F" w:rsidRPr="00CE7A9F">
        <w:rPr>
          <w:rFonts w:eastAsia="Arial" w:cs="Arial"/>
          <w:lang w:val="es-MX"/>
        </w:rPr>
        <w:t>las cuales pertenecen a los capítulos 1000, 2000, 3000 y 5000</w:t>
      </w:r>
      <w:r>
        <w:rPr>
          <w:rFonts w:eastAsia="Arial" w:cs="Arial"/>
          <w:lang w:val="es-MX"/>
        </w:rPr>
        <w:t>:</w:t>
      </w:r>
    </w:p>
    <w:p w14:paraId="5FBE35BD" w14:textId="77777777" w:rsidR="00D0709A" w:rsidRDefault="00D0709A" w:rsidP="00637405">
      <w:pPr>
        <w:rPr>
          <w:rFonts w:eastAsia="Arial" w:cs="Arial"/>
          <w:lang w:val="es-MX"/>
        </w:rPr>
      </w:pPr>
    </w:p>
    <w:p w14:paraId="3999FEBC" w14:textId="77777777" w:rsidR="00D0709A" w:rsidRDefault="00D0709A" w:rsidP="00637405">
      <w:pPr>
        <w:rPr>
          <w:rFonts w:eastAsia="Arial" w:cs="Arial"/>
          <w:lang w:val="es-MX"/>
        </w:rPr>
      </w:pPr>
    </w:p>
    <w:p w14:paraId="0116F792" w14:textId="6338A797" w:rsidR="00D42298" w:rsidRDefault="007C459B" w:rsidP="00596753">
      <w:pPr>
        <w:jc w:val="center"/>
        <w:rPr>
          <w:rFonts w:eastAsia="Arial" w:cs="Arial"/>
          <w:lang w:val="es-MX"/>
        </w:rPr>
      </w:pPr>
      <w:r>
        <w:rPr>
          <w:noProof/>
        </w:rPr>
        <w:drawing>
          <wp:inline distT="0" distB="0" distL="0" distR="0" wp14:anchorId="0F82379B" wp14:editId="140E30CD">
            <wp:extent cx="4007458" cy="2254025"/>
            <wp:effectExtent l="0" t="0" r="0" b="0"/>
            <wp:docPr id="152932877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2877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023044" cy="2262792"/>
                    </a:xfrm>
                    <a:prstGeom prst="rect">
                      <a:avLst/>
                    </a:prstGeom>
                  </pic:spPr>
                </pic:pic>
              </a:graphicData>
            </a:graphic>
          </wp:inline>
        </w:drawing>
      </w:r>
    </w:p>
    <w:p w14:paraId="2EC6A6C0" w14:textId="77777777" w:rsidR="00D42298" w:rsidRDefault="00D42298" w:rsidP="00637405">
      <w:pPr>
        <w:rPr>
          <w:rFonts w:eastAsia="Arial" w:cs="Arial"/>
          <w:lang w:val="es-MX"/>
        </w:rPr>
      </w:pPr>
    </w:p>
    <w:p w14:paraId="74AAACCA" w14:textId="383BD954" w:rsidR="007C459B" w:rsidRDefault="00596753" w:rsidP="00596753">
      <w:pPr>
        <w:jc w:val="center"/>
        <w:rPr>
          <w:rFonts w:eastAsia="Arial" w:cs="Arial"/>
          <w:lang w:val="es-MX"/>
        </w:rPr>
      </w:pPr>
      <w:r>
        <w:rPr>
          <w:noProof/>
        </w:rPr>
        <w:drawing>
          <wp:inline distT="0" distB="0" distL="0" distR="0" wp14:anchorId="6B0D2E6D" wp14:editId="7BCADC96">
            <wp:extent cx="4057240" cy="2282025"/>
            <wp:effectExtent l="0" t="0" r="635" b="4445"/>
            <wp:docPr id="20065161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1611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069162" cy="2288730"/>
                    </a:xfrm>
                    <a:prstGeom prst="rect">
                      <a:avLst/>
                    </a:prstGeom>
                  </pic:spPr>
                </pic:pic>
              </a:graphicData>
            </a:graphic>
          </wp:inline>
        </w:drawing>
      </w:r>
    </w:p>
    <w:p w14:paraId="56191D99" w14:textId="77777777" w:rsidR="007C459B" w:rsidRDefault="007C459B" w:rsidP="00637405">
      <w:pPr>
        <w:rPr>
          <w:rFonts w:eastAsia="Arial" w:cs="Arial"/>
          <w:lang w:val="es-MX"/>
        </w:rPr>
      </w:pPr>
    </w:p>
    <w:p w14:paraId="10A9CFAC" w14:textId="77777777" w:rsidR="007C459B" w:rsidRDefault="007C459B" w:rsidP="00637405">
      <w:pPr>
        <w:rPr>
          <w:rFonts w:eastAsia="Arial" w:cs="Arial"/>
          <w:lang w:val="es-MX"/>
        </w:rPr>
      </w:pPr>
    </w:p>
    <w:p w14:paraId="1478B1D3" w14:textId="768F014E" w:rsidR="007C459B" w:rsidRDefault="005C40BF" w:rsidP="00637405">
      <w:pPr>
        <w:rPr>
          <w:rFonts w:eastAsia="Arial" w:cs="Arial"/>
          <w:lang w:val="es-MX"/>
        </w:rPr>
      </w:pPr>
      <w:r>
        <w:rPr>
          <w:rFonts w:eastAsia="Arial" w:cs="Arial"/>
          <w:lang w:val="es-MX"/>
        </w:rPr>
        <w:lastRenderedPageBreak/>
        <w:t xml:space="preserve">Por lo anterior, el Secretario Técnico </w:t>
      </w:r>
      <w:r w:rsidR="00E81B88">
        <w:rPr>
          <w:rFonts w:eastAsia="Arial" w:cs="Arial"/>
          <w:lang w:val="es-MX"/>
        </w:rPr>
        <w:t>señaló que</w:t>
      </w:r>
      <w:r w:rsidR="006F6930">
        <w:rPr>
          <w:rFonts w:eastAsia="Arial" w:cs="Arial"/>
          <w:lang w:val="es-MX"/>
        </w:rPr>
        <w:t xml:space="preserve"> las modificaciones se proponen observando</w:t>
      </w:r>
      <w:r w:rsidR="00E81B88">
        <w:rPr>
          <w:rFonts w:eastAsia="Arial" w:cs="Arial"/>
          <w:lang w:val="es-MX"/>
        </w:rPr>
        <w:t xml:space="preserve"> </w:t>
      </w:r>
      <w:r w:rsidR="00897E42">
        <w:rPr>
          <w:rFonts w:eastAsia="Arial" w:cs="Arial"/>
          <w:lang w:val="es-MX"/>
        </w:rPr>
        <w:t>todos</w:t>
      </w:r>
      <w:r w:rsidR="00E81B88">
        <w:rPr>
          <w:rFonts w:eastAsia="Arial" w:cs="Arial"/>
          <w:lang w:val="es-MX"/>
        </w:rPr>
        <w:t xml:space="preserve"> los requerimientos</w:t>
      </w:r>
      <w:r w:rsidR="00897E42">
        <w:rPr>
          <w:rFonts w:eastAsia="Arial" w:cs="Arial"/>
          <w:lang w:val="es-MX"/>
        </w:rPr>
        <w:t xml:space="preserve"> de las leyes y lineamientos</w:t>
      </w:r>
      <w:r w:rsidR="00E81B88">
        <w:rPr>
          <w:rFonts w:eastAsia="Arial" w:cs="Arial"/>
          <w:lang w:val="es-MX"/>
        </w:rPr>
        <w:t xml:space="preserve"> hacendarios que correspond</w:t>
      </w:r>
      <w:r w:rsidR="00B2456E">
        <w:rPr>
          <w:rFonts w:eastAsia="Arial" w:cs="Arial"/>
          <w:lang w:val="es-MX"/>
        </w:rPr>
        <w:t>en, por tanto puso a consideración de quienes integran el Órgano de Gobierno el siguiente acuerdo</w:t>
      </w:r>
      <w:r w:rsidR="00A873BC">
        <w:rPr>
          <w:rFonts w:eastAsia="Arial" w:cs="Arial"/>
          <w:lang w:val="es-MX"/>
        </w:rPr>
        <w:t xml:space="preserve"> para registrar el sentido de su voto</w:t>
      </w:r>
      <w:r w:rsidR="00B2456E">
        <w:rPr>
          <w:rFonts w:eastAsia="Arial" w:cs="Arial"/>
          <w:lang w:val="es-MX"/>
        </w:rPr>
        <w:t>:</w:t>
      </w:r>
    </w:p>
    <w:p w14:paraId="7F6F5FC1" w14:textId="77777777" w:rsidR="00B2456E" w:rsidRDefault="00B2456E" w:rsidP="00637405">
      <w:pPr>
        <w:rPr>
          <w:rFonts w:eastAsia="Arial" w:cs="Arial"/>
          <w:lang w:val="es-MX"/>
        </w:rPr>
      </w:pPr>
    </w:p>
    <w:p w14:paraId="57CC573A" w14:textId="77777777" w:rsidR="00674A0E" w:rsidRPr="00674A0E" w:rsidRDefault="00674A0E" w:rsidP="00B61341">
      <w:pPr>
        <w:ind w:left="720"/>
        <w:rPr>
          <w:rFonts w:eastAsia="Arial" w:cs="Arial"/>
          <w:b/>
          <w:bCs/>
          <w:lang w:val="es-MX"/>
        </w:rPr>
      </w:pPr>
      <w:r w:rsidRPr="00674A0E">
        <w:rPr>
          <w:rFonts w:eastAsia="Arial" w:cs="Arial"/>
          <w:b/>
          <w:bCs/>
          <w:lang w:val="es-MX"/>
        </w:rPr>
        <w:t>A.OG.2024.21</w:t>
      </w:r>
    </w:p>
    <w:p w14:paraId="553B1F51" w14:textId="77777777" w:rsidR="00674A0E" w:rsidRPr="00674A0E" w:rsidRDefault="00674A0E" w:rsidP="00B61341">
      <w:pPr>
        <w:ind w:left="720"/>
        <w:rPr>
          <w:rFonts w:eastAsia="Arial" w:cs="Arial"/>
          <w:b/>
          <w:bCs/>
          <w:lang w:val="es-MX"/>
        </w:rPr>
      </w:pPr>
      <w:r w:rsidRPr="00674A0E">
        <w:rPr>
          <w:rFonts w:eastAsia="Arial" w:cs="Arial"/>
          <w:b/>
          <w:bCs/>
          <w:lang w:val="es-MX"/>
        </w:rPr>
        <w:t>Se aprueban las modificaciones al Presupuesto de Egresos de la Secretaría Ejecutiva del Sistema Estatal Anticorrupción de Jalisco, correspondiente al ejercicio fiscal 2024, por un monto de $542,300.00 (Quinientos cuarenta y dos mil trescientos pesos 00/100 M.N) teniendo como partidas específicas de origen las siguientes, pertenecientes a los capítulos 1000, 3000 y 5000: 1131, 1321, 1322, 1411, 1421, 1431, 1432, 1712, 1713, 3331 y 5971; y como partidas específicas de destino las siguientes, pertenecientes a los capítulos 2000, 3000 y 5000: 1211, 2141, 2216, 2231, 2613, 2941, 3111, 3131, 3363, 3411, 3571, 3711, 3721, 3751, 3791, 3841, 3921, 5111, 5151, 5191 y 5641; en los términos expuestos por el Secretario Técnico y por los montos descritos en el documento anexo que será parte del acta de esta sesión.</w:t>
      </w:r>
    </w:p>
    <w:p w14:paraId="74F5FAAD" w14:textId="77777777" w:rsidR="002652A9" w:rsidRDefault="002652A9" w:rsidP="002652A9">
      <w:pPr>
        <w:rPr>
          <w:rFonts w:eastAsia="Calibri" w:cs="Arial"/>
          <w:szCs w:val="22"/>
          <w:lang w:val="es-MX" w:eastAsia="en-US"/>
        </w:rPr>
      </w:pPr>
    </w:p>
    <w:p w14:paraId="713A95E7" w14:textId="77777777" w:rsidR="00E805DC" w:rsidRDefault="00E805DC" w:rsidP="00E805DC">
      <w:pPr>
        <w:pStyle w:val="Prrafodelista"/>
        <w:numPr>
          <w:ilvl w:val="0"/>
          <w:numId w:val="3"/>
        </w:numPr>
        <w:jc w:val="both"/>
        <w:rPr>
          <w:rFonts w:eastAsia="Arial" w:cs="Arial"/>
          <w:szCs w:val="22"/>
          <w:lang w:val="es-MX"/>
        </w:rPr>
      </w:pPr>
      <w:r w:rsidRPr="00EA5192">
        <w:rPr>
          <w:rFonts w:eastAsia="Arial" w:cs="Arial"/>
          <w:szCs w:val="22"/>
          <w:lang w:val="es-MX"/>
        </w:rPr>
        <w:t>David Gómez Álvarez</w:t>
      </w:r>
      <w:r>
        <w:rPr>
          <w:rFonts w:eastAsia="Arial" w:cs="Arial"/>
          <w:szCs w:val="22"/>
          <w:lang w:val="es-MX"/>
        </w:rPr>
        <w:t>, a favor.</w:t>
      </w:r>
    </w:p>
    <w:p w14:paraId="5CC9917D" w14:textId="77777777" w:rsidR="00E805DC" w:rsidRPr="00821DDF" w:rsidRDefault="00E805DC" w:rsidP="00E805DC">
      <w:pPr>
        <w:pStyle w:val="Prrafodelista"/>
        <w:numPr>
          <w:ilvl w:val="0"/>
          <w:numId w:val="3"/>
        </w:numPr>
        <w:rPr>
          <w:rFonts w:eastAsia="Arial" w:cs="Arial"/>
          <w:szCs w:val="22"/>
          <w:lang w:val="es-MX"/>
        </w:rPr>
      </w:pPr>
      <w:r>
        <w:rPr>
          <w:rFonts w:eastAsia="Arial" w:cs="Arial"/>
          <w:szCs w:val="22"/>
          <w:lang w:val="es-MX"/>
        </w:rPr>
        <w:t>Gerardo Ignacio de la Cruz Tovar, a favor.</w:t>
      </w:r>
    </w:p>
    <w:p w14:paraId="3BDF60D2" w14:textId="77777777" w:rsidR="00E805DC" w:rsidRDefault="00E805DC" w:rsidP="00E805DC">
      <w:pPr>
        <w:pStyle w:val="Prrafodelista"/>
        <w:numPr>
          <w:ilvl w:val="0"/>
          <w:numId w:val="3"/>
        </w:numPr>
        <w:jc w:val="both"/>
        <w:rPr>
          <w:rFonts w:eastAsia="Arial" w:cs="Arial"/>
          <w:szCs w:val="22"/>
          <w:lang w:val="es-MX"/>
        </w:rPr>
      </w:pPr>
      <w:r>
        <w:rPr>
          <w:rFonts w:eastAsia="Arial" w:cs="Arial"/>
          <w:szCs w:val="22"/>
          <w:lang w:val="es-MX"/>
        </w:rPr>
        <w:t>María Teresa Brito Serrano, a favor.</w:t>
      </w:r>
    </w:p>
    <w:p w14:paraId="1A019484" w14:textId="77777777" w:rsidR="00E805DC" w:rsidRPr="00EA5192" w:rsidRDefault="00E805DC" w:rsidP="00E805DC">
      <w:pPr>
        <w:pStyle w:val="Prrafodelista"/>
        <w:numPr>
          <w:ilvl w:val="0"/>
          <w:numId w:val="3"/>
        </w:numPr>
        <w:jc w:val="both"/>
        <w:rPr>
          <w:rFonts w:eastAsia="Arial" w:cs="Arial"/>
          <w:szCs w:val="22"/>
          <w:lang w:val="es-MX"/>
        </w:rPr>
      </w:pPr>
      <w:r w:rsidRPr="00EA5192">
        <w:rPr>
          <w:rFonts w:eastAsia="Arial" w:cs="Arial"/>
          <w:szCs w:val="22"/>
          <w:lang w:val="es-MX"/>
        </w:rPr>
        <w:t xml:space="preserve">Olga Navarro Benavides, </w:t>
      </w:r>
      <w:r>
        <w:rPr>
          <w:rFonts w:eastAsia="Arial" w:cs="Arial"/>
          <w:szCs w:val="22"/>
          <w:lang w:val="es-MX"/>
        </w:rPr>
        <w:t>a favor.</w:t>
      </w:r>
    </w:p>
    <w:p w14:paraId="49AB5994" w14:textId="77777777" w:rsidR="00E805DC" w:rsidRDefault="00E805DC" w:rsidP="00E805DC">
      <w:pPr>
        <w:pStyle w:val="Prrafodelista"/>
        <w:numPr>
          <w:ilvl w:val="0"/>
          <w:numId w:val="3"/>
        </w:numPr>
        <w:jc w:val="both"/>
        <w:rPr>
          <w:rFonts w:eastAsia="Arial" w:cs="Arial"/>
          <w:szCs w:val="22"/>
          <w:lang w:val="es-MX"/>
        </w:rPr>
      </w:pPr>
      <w:r w:rsidRPr="00ED6DAD">
        <w:rPr>
          <w:rFonts w:eastAsia="Arial" w:cs="Arial"/>
          <w:szCs w:val="22"/>
          <w:lang w:val="es-MX"/>
        </w:rPr>
        <w:t xml:space="preserve">José Ramón Jiménez Gutiérrez, </w:t>
      </w:r>
      <w:r>
        <w:rPr>
          <w:rFonts w:eastAsia="Arial" w:cs="Arial"/>
          <w:szCs w:val="22"/>
          <w:lang w:val="es-MX"/>
        </w:rPr>
        <w:t xml:space="preserve">a favor. </w:t>
      </w:r>
    </w:p>
    <w:p w14:paraId="07502AE4" w14:textId="5CFDCA9F" w:rsidR="00A873BC" w:rsidRPr="00ED6DAD" w:rsidRDefault="00A873BC" w:rsidP="00E805DC">
      <w:pPr>
        <w:pStyle w:val="Prrafodelista"/>
        <w:numPr>
          <w:ilvl w:val="0"/>
          <w:numId w:val="3"/>
        </w:numPr>
        <w:jc w:val="both"/>
        <w:rPr>
          <w:rFonts w:eastAsia="Arial" w:cs="Arial"/>
          <w:szCs w:val="22"/>
          <w:lang w:val="es-MX"/>
        </w:rPr>
      </w:pPr>
      <w:r>
        <w:rPr>
          <w:rFonts w:eastAsia="Arial" w:cs="Arial"/>
          <w:szCs w:val="22"/>
          <w:lang w:val="es-MX"/>
        </w:rPr>
        <w:t>Juan Partida Morales, a favor.</w:t>
      </w:r>
    </w:p>
    <w:p w14:paraId="001A0D6F" w14:textId="77777777" w:rsidR="00366FBD" w:rsidRDefault="00366FBD" w:rsidP="002652A9">
      <w:pPr>
        <w:rPr>
          <w:rFonts w:eastAsia="Calibri" w:cs="Arial"/>
          <w:szCs w:val="22"/>
          <w:lang w:val="es-MX" w:eastAsia="en-US"/>
        </w:rPr>
      </w:pPr>
    </w:p>
    <w:p w14:paraId="454F619F" w14:textId="207521D1" w:rsidR="002652A9" w:rsidRDefault="002652A9" w:rsidP="002652A9">
      <w:pPr>
        <w:rPr>
          <w:rFonts w:eastAsia="Calibri" w:cs="Arial"/>
          <w:szCs w:val="22"/>
          <w:lang w:val="es-MX" w:eastAsia="en-US"/>
        </w:rPr>
      </w:pPr>
      <w:r>
        <w:rPr>
          <w:rFonts w:eastAsia="Calibri" w:cs="Arial"/>
          <w:szCs w:val="22"/>
          <w:lang w:val="es-MX" w:eastAsia="en-US"/>
        </w:rPr>
        <w:t>El citado acuerdo fue aprobado por unanimidad</w:t>
      </w:r>
      <w:r w:rsidR="00604CE6">
        <w:rPr>
          <w:rFonts w:eastAsia="Calibri" w:cs="Arial"/>
          <w:szCs w:val="22"/>
          <w:lang w:val="es-MX" w:eastAsia="en-US"/>
        </w:rPr>
        <w:t>,</w:t>
      </w:r>
      <w:r w:rsidR="005850C0">
        <w:rPr>
          <w:rFonts w:eastAsia="Calibri" w:cs="Arial"/>
          <w:szCs w:val="22"/>
          <w:lang w:val="es-MX" w:eastAsia="en-US"/>
        </w:rPr>
        <w:t xml:space="preserve"> de manera nominal</w:t>
      </w:r>
      <w:r w:rsidR="00604CE6">
        <w:rPr>
          <w:rFonts w:eastAsia="Calibri" w:cs="Arial"/>
          <w:szCs w:val="22"/>
          <w:lang w:val="es-MX" w:eastAsia="en-US"/>
        </w:rPr>
        <w:t>,</w:t>
      </w:r>
      <w:r w:rsidR="005850C0">
        <w:rPr>
          <w:rFonts w:eastAsia="Calibri" w:cs="Arial"/>
          <w:szCs w:val="22"/>
          <w:lang w:val="es-MX" w:eastAsia="en-US"/>
        </w:rPr>
        <w:t xml:space="preserve"> y se continuó con el siguiente punto del </w:t>
      </w:r>
      <w:r w:rsidR="003C489F">
        <w:rPr>
          <w:rFonts w:eastAsia="Calibri" w:cs="Arial"/>
          <w:szCs w:val="22"/>
          <w:lang w:val="es-MX" w:eastAsia="en-US"/>
        </w:rPr>
        <w:t>Orden del día</w:t>
      </w:r>
      <w:r w:rsidR="005850C0">
        <w:rPr>
          <w:rFonts w:eastAsia="Calibri" w:cs="Arial"/>
          <w:szCs w:val="22"/>
          <w:lang w:val="es-MX" w:eastAsia="en-US"/>
        </w:rPr>
        <w:t xml:space="preserve">. </w:t>
      </w:r>
    </w:p>
    <w:p w14:paraId="0452B9D2" w14:textId="2667C5E2" w:rsidR="009729C7" w:rsidRDefault="009729C7" w:rsidP="001F74D5">
      <w:pPr>
        <w:rPr>
          <w:rFonts w:eastAsia="Arial" w:cs="Arial"/>
          <w:color w:val="006078"/>
          <w:szCs w:val="22"/>
          <w:lang w:val="es-MX"/>
        </w:rPr>
      </w:pPr>
    </w:p>
    <w:p w14:paraId="7FE1AE67" w14:textId="77777777" w:rsidR="009729C7" w:rsidRPr="001F74D5" w:rsidRDefault="009729C7" w:rsidP="001F74D5">
      <w:pPr>
        <w:rPr>
          <w:rFonts w:eastAsia="Arial" w:cs="Arial"/>
          <w:color w:val="006078"/>
          <w:szCs w:val="22"/>
          <w:lang w:val="es-MX"/>
        </w:rPr>
      </w:pPr>
    </w:p>
    <w:p w14:paraId="21103D79" w14:textId="021E08D3" w:rsidR="00C86FA3" w:rsidRPr="00EA5192" w:rsidRDefault="00AB3FEA" w:rsidP="00843C05">
      <w:pPr>
        <w:rPr>
          <w:rFonts w:eastAsia="Arial" w:cs="Arial"/>
          <w:b/>
          <w:bCs/>
          <w:color w:val="006078"/>
          <w:szCs w:val="22"/>
          <w:lang w:val="es-MX"/>
        </w:rPr>
      </w:pPr>
      <w:r>
        <w:rPr>
          <w:rFonts w:eastAsia="Arial" w:cs="Arial"/>
          <w:b/>
          <w:bCs/>
          <w:color w:val="006078"/>
          <w:szCs w:val="22"/>
          <w:lang w:val="es-MX"/>
        </w:rPr>
        <w:t xml:space="preserve">4. </w:t>
      </w:r>
      <w:r w:rsidR="00E95DA6" w:rsidRPr="00E95DA6">
        <w:rPr>
          <w:rFonts w:eastAsia="Arial" w:cs="Arial"/>
          <w:b/>
          <w:bCs/>
          <w:color w:val="006078"/>
          <w:szCs w:val="22"/>
          <w:lang w:val="es-MX"/>
        </w:rPr>
        <w:t xml:space="preserve">Presentación y, en su caso, aprobación del incremento del sueldo base mensual, despensa y pasaje, del Tabulador de Sueldos 2024 para Servidores Públicos, para los niveles del 1 al 15, de conformidad con lo notificado mediante la CIRCULAR/DGVDI/012/2024. </w:t>
      </w:r>
    </w:p>
    <w:p w14:paraId="0712FF7C" w14:textId="77777777" w:rsidR="00771A6F" w:rsidRPr="00EA5192" w:rsidRDefault="00771A6F" w:rsidP="00895709">
      <w:pPr>
        <w:rPr>
          <w:rFonts w:cs="Arial"/>
          <w:szCs w:val="22"/>
          <w:lang w:val="es-MX"/>
        </w:rPr>
      </w:pPr>
    </w:p>
    <w:p w14:paraId="502A27A4" w14:textId="4F3594C2" w:rsidR="00C44304" w:rsidRDefault="009F569F" w:rsidP="00C44304">
      <w:pPr>
        <w:rPr>
          <w:rFonts w:cs="Arial"/>
          <w:lang w:val="es-MX"/>
        </w:rPr>
      </w:pPr>
      <w:r w:rsidRPr="00EA5192">
        <w:rPr>
          <w:rFonts w:cs="Arial"/>
          <w:lang w:val="es-MX"/>
        </w:rPr>
        <w:t xml:space="preserve">Con relación al cuarto punto del </w:t>
      </w:r>
      <w:r w:rsidR="003C489F">
        <w:rPr>
          <w:rFonts w:cs="Arial"/>
          <w:lang w:val="es-MX"/>
        </w:rPr>
        <w:t>Orden del día</w:t>
      </w:r>
      <w:r w:rsidR="38F466E7" w:rsidRPr="00EA5192">
        <w:rPr>
          <w:rFonts w:cs="Arial"/>
          <w:lang w:val="es-MX"/>
        </w:rPr>
        <w:t>,</w:t>
      </w:r>
      <w:r w:rsidRPr="00EA5192">
        <w:rPr>
          <w:rFonts w:cs="Arial"/>
          <w:lang w:val="es-MX"/>
        </w:rPr>
        <w:t xml:space="preserve"> e</w:t>
      </w:r>
      <w:r w:rsidR="00CF7EC8" w:rsidRPr="00EA5192">
        <w:rPr>
          <w:rFonts w:cs="Arial"/>
          <w:lang w:val="es-MX"/>
        </w:rPr>
        <w:t>l Secretario Técnico</w:t>
      </w:r>
      <w:r w:rsidR="00DE05A5" w:rsidRPr="00EA5192">
        <w:rPr>
          <w:rFonts w:cs="Arial"/>
          <w:lang w:val="es-MX"/>
        </w:rPr>
        <w:t xml:space="preserve"> </w:t>
      </w:r>
      <w:bookmarkStart w:id="2" w:name="_Hlk171516625"/>
      <w:r w:rsidR="00F56F2E">
        <w:rPr>
          <w:rFonts w:cs="Arial"/>
          <w:lang w:val="es-MX"/>
        </w:rPr>
        <w:t xml:space="preserve">señaló que </w:t>
      </w:r>
      <w:r w:rsidR="00C44304">
        <w:rPr>
          <w:rFonts w:cs="Arial"/>
          <w:lang w:val="es-MX"/>
        </w:rPr>
        <w:t xml:space="preserve">la </w:t>
      </w:r>
      <w:r w:rsidR="00C44304" w:rsidRPr="00C44304">
        <w:rPr>
          <w:rFonts w:cs="Arial"/>
          <w:lang w:val="es-MX"/>
        </w:rPr>
        <w:t>Circular en referencia fue recibida por la Secretaría Ejecutiva en abril del presente año, y por esa vía la Secretaría de la Hacienda Pública informó el contenido y alcance del “Convenio de Negociación Salarial para el ejercicio fiscal 2024”.</w:t>
      </w:r>
    </w:p>
    <w:p w14:paraId="1B73A848" w14:textId="77777777" w:rsidR="00C44304" w:rsidRPr="00C44304" w:rsidRDefault="00C44304" w:rsidP="00C44304">
      <w:pPr>
        <w:rPr>
          <w:rFonts w:cs="Arial"/>
          <w:lang w:val="es-MX"/>
        </w:rPr>
      </w:pPr>
    </w:p>
    <w:p w14:paraId="7C3FB1D1" w14:textId="77777777" w:rsidR="00C44304" w:rsidRDefault="00C44304" w:rsidP="00C44304">
      <w:pPr>
        <w:rPr>
          <w:rFonts w:cs="Arial"/>
          <w:lang w:val="es-MX"/>
        </w:rPr>
      </w:pPr>
      <w:r w:rsidRPr="00C44304">
        <w:rPr>
          <w:rFonts w:cs="Arial"/>
          <w:lang w:val="es-MX"/>
        </w:rPr>
        <w:t>Considerando lo anterior, y con fundamento en los artículos 19.1, fracción III, de la Ley de Entidades Paraestatales del Estado de Jalisco; y 14, fracción VI, del Estatuto Orgánico de la SESAJ, se propone incrementar el sueldo base mensual, despensa y pasaje del Tabulador de Sueldos 2024 de Servidores Públicos, de manera retroactiva al 01 de enero del 2024, para los servidores públicos cuya relación laboral se encontraba vigente en plantilla al 15 de mayo de 2024, en los niveles del 1 al 15, para homologarlo al Tabulador de Sueldos 2024 con Incremento Salarial, programando la realización del pago respectivo en la segunda quincena de agosto de 2024.</w:t>
      </w:r>
    </w:p>
    <w:p w14:paraId="76966E92" w14:textId="77777777" w:rsidR="00392537" w:rsidRDefault="00392537" w:rsidP="00C44304">
      <w:pPr>
        <w:rPr>
          <w:rFonts w:cs="Arial"/>
          <w:lang w:val="es-MX"/>
        </w:rPr>
      </w:pPr>
    </w:p>
    <w:p w14:paraId="65B2E039" w14:textId="77777777" w:rsidR="00C44304" w:rsidRPr="00C44304" w:rsidRDefault="00C44304" w:rsidP="00C44304">
      <w:pPr>
        <w:rPr>
          <w:rFonts w:cs="Arial"/>
          <w:lang w:val="es-MX"/>
        </w:rPr>
      </w:pPr>
    </w:p>
    <w:p w14:paraId="190BBF59" w14:textId="7E033F93" w:rsidR="006038B0" w:rsidRDefault="00D270F0" w:rsidP="00C44304">
      <w:pPr>
        <w:rPr>
          <w:rFonts w:cs="Arial"/>
          <w:lang w:val="es-MX"/>
        </w:rPr>
      </w:pPr>
      <w:r>
        <w:rPr>
          <w:rFonts w:cs="Arial"/>
          <w:lang w:val="es-MX"/>
        </w:rPr>
        <w:lastRenderedPageBreak/>
        <w:t>En ese sentido</w:t>
      </w:r>
      <w:r w:rsidR="00392537">
        <w:rPr>
          <w:rFonts w:cs="Arial"/>
          <w:lang w:val="es-MX"/>
        </w:rPr>
        <w:t>,</w:t>
      </w:r>
      <w:r>
        <w:rPr>
          <w:rFonts w:cs="Arial"/>
          <w:lang w:val="es-MX"/>
        </w:rPr>
        <w:t xml:space="preserve"> el Secretario Técnico </w:t>
      </w:r>
      <w:r w:rsidR="00F26836">
        <w:rPr>
          <w:rFonts w:cs="Arial"/>
          <w:lang w:val="es-MX"/>
        </w:rPr>
        <w:t xml:space="preserve">resaltó que </w:t>
      </w:r>
      <w:r w:rsidR="00C44304" w:rsidRPr="00C44304">
        <w:rPr>
          <w:rFonts w:cs="Arial"/>
          <w:lang w:val="es-MX"/>
        </w:rPr>
        <w:t>la Secretaría Ejecutiva cuenta con la suficiencia presupuestal en la partida específica “1611 - Impacto al salario en el transcurso del año”, para dar cumplimiento al incremento salarial 2024 que se propone</w:t>
      </w:r>
      <w:r w:rsidR="008E50A6">
        <w:rPr>
          <w:rFonts w:cs="Arial"/>
          <w:lang w:val="es-MX"/>
        </w:rPr>
        <w:t xml:space="preserve">, y </w:t>
      </w:r>
      <w:r w:rsidR="005C03CA">
        <w:rPr>
          <w:rFonts w:cs="Arial"/>
          <w:lang w:val="es-MX"/>
        </w:rPr>
        <w:t>presentó</w:t>
      </w:r>
      <w:r w:rsidR="00C44304" w:rsidRPr="00C44304">
        <w:rPr>
          <w:rFonts w:cs="Arial"/>
          <w:lang w:val="es-MX"/>
        </w:rPr>
        <w:t xml:space="preserve"> en pantalla </w:t>
      </w:r>
      <w:r w:rsidR="00555EBE">
        <w:rPr>
          <w:rFonts w:cs="Arial"/>
          <w:lang w:val="es-MX"/>
        </w:rPr>
        <w:t>l</w:t>
      </w:r>
      <w:r w:rsidR="00C44304" w:rsidRPr="00C44304">
        <w:rPr>
          <w:rFonts w:cs="Arial"/>
          <w:lang w:val="es-MX"/>
        </w:rPr>
        <w:t xml:space="preserve">a tabla </w:t>
      </w:r>
      <w:r w:rsidR="00555EBE">
        <w:rPr>
          <w:rFonts w:cs="Arial"/>
          <w:lang w:val="es-MX"/>
        </w:rPr>
        <w:t>siguiente, que muestra</w:t>
      </w:r>
      <w:r w:rsidR="009233AC">
        <w:rPr>
          <w:rFonts w:cs="Arial"/>
          <w:lang w:val="es-MX"/>
        </w:rPr>
        <w:t xml:space="preserve"> </w:t>
      </w:r>
      <w:r w:rsidR="00C44304" w:rsidRPr="00C44304">
        <w:rPr>
          <w:rFonts w:cs="Arial"/>
          <w:lang w:val="es-MX"/>
        </w:rPr>
        <w:t>el detalle de las plazas que se benefician con el citado incremento</w:t>
      </w:r>
      <w:r w:rsidR="00975BFE">
        <w:rPr>
          <w:rFonts w:cs="Arial"/>
          <w:lang w:val="es-MX"/>
        </w:rPr>
        <w:t>:</w:t>
      </w:r>
    </w:p>
    <w:p w14:paraId="355CE2E2" w14:textId="77777777" w:rsidR="00975BFE" w:rsidRDefault="00975BFE" w:rsidP="00C44304">
      <w:pPr>
        <w:rPr>
          <w:rFonts w:cs="Arial"/>
          <w:lang w:val="es-MX"/>
        </w:rPr>
      </w:pPr>
    </w:p>
    <w:p w14:paraId="7F4EF0E9" w14:textId="642958A3" w:rsidR="00975BFE" w:rsidRDefault="00975BFE" w:rsidP="00C44304">
      <w:pPr>
        <w:rPr>
          <w:rFonts w:cs="Arial"/>
          <w:lang w:val="es-MX"/>
        </w:rPr>
      </w:pPr>
      <w:r>
        <w:rPr>
          <w:rFonts w:cs="Arial"/>
          <w:noProof/>
          <w:lang w:val="es-MX"/>
        </w:rPr>
        <w:drawing>
          <wp:inline distT="0" distB="0" distL="0" distR="0" wp14:anchorId="1301F582" wp14:editId="04BC0619">
            <wp:extent cx="5641809" cy="1581514"/>
            <wp:effectExtent l="0" t="0" r="0" b="0"/>
            <wp:docPr id="262675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1164" cy="1595349"/>
                    </a:xfrm>
                    <a:prstGeom prst="rect">
                      <a:avLst/>
                    </a:prstGeom>
                    <a:noFill/>
                  </pic:spPr>
                </pic:pic>
              </a:graphicData>
            </a:graphic>
          </wp:inline>
        </w:drawing>
      </w:r>
    </w:p>
    <w:p w14:paraId="1A956073" w14:textId="77777777" w:rsidR="006038B0" w:rsidRPr="006038B0" w:rsidRDefault="006038B0" w:rsidP="006038B0">
      <w:pPr>
        <w:rPr>
          <w:rFonts w:cs="Arial"/>
          <w:lang w:val="es-MX"/>
        </w:rPr>
      </w:pPr>
    </w:p>
    <w:bookmarkEnd w:id="2"/>
    <w:p w14:paraId="76E7A715" w14:textId="77777777" w:rsidR="003E7D99" w:rsidRDefault="003E7D99" w:rsidP="00975BFE">
      <w:pPr>
        <w:rPr>
          <w:rFonts w:eastAsia="Arial" w:cs="Arial"/>
          <w:lang w:val="es-MX"/>
        </w:rPr>
      </w:pPr>
    </w:p>
    <w:p w14:paraId="5BC5196B" w14:textId="604FD49A" w:rsidR="00975BFE" w:rsidRDefault="00555EBE" w:rsidP="00975BFE">
      <w:pPr>
        <w:rPr>
          <w:rFonts w:eastAsia="Arial" w:cs="Arial"/>
          <w:lang w:val="es-MX"/>
        </w:rPr>
      </w:pPr>
      <w:r>
        <w:rPr>
          <w:rFonts w:eastAsia="Arial" w:cs="Arial"/>
          <w:lang w:val="es-MX"/>
        </w:rPr>
        <w:t>En</w:t>
      </w:r>
      <w:r w:rsidR="003E7D99">
        <w:rPr>
          <w:rFonts w:eastAsia="Arial" w:cs="Arial"/>
          <w:lang w:val="es-MX"/>
        </w:rPr>
        <w:t xml:space="preserve"> esta tesitura</w:t>
      </w:r>
      <w:r w:rsidR="00975BFE">
        <w:rPr>
          <w:rFonts w:eastAsia="Arial" w:cs="Arial"/>
          <w:lang w:val="es-MX"/>
        </w:rPr>
        <w:t>, el Secretario Técnico puso a consideración de quienes integran el Órgano de Gobierno el siguiente acuerdo para registrar el sentido de su voto:</w:t>
      </w:r>
    </w:p>
    <w:p w14:paraId="336CF95C" w14:textId="77777777" w:rsidR="00975BFE" w:rsidRDefault="00975BFE" w:rsidP="00975BFE">
      <w:pPr>
        <w:rPr>
          <w:rFonts w:eastAsia="Arial" w:cs="Arial"/>
          <w:lang w:val="es-MX"/>
        </w:rPr>
      </w:pPr>
    </w:p>
    <w:p w14:paraId="35E68EB4" w14:textId="77777777" w:rsidR="00721DF8" w:rsidRPr="00721DF8" w:rsidRDefault="00721DF8" w:rsidP="00721DF8">
      <w:pPr>
        <w:ind w:left="720"/>
        <w:rPr>
          <w:rFonts w:eastAsia="Arial" w:cs="Arial"/>
          <w:b/>
          <w:bCs/>
          <w:lang w:val="es-MX"/>
        </w:rPr>
      </w:pPr>
      <w:r w:rsidRPr="00721DF8">
        <w:rPr>
          <w:rFonts w:eastAsia="Arial" w:cs="Arial"/>
          <w:b/>
          <w:bCs/>
          <w:lang w:val="es-MX"/>
        </w:rPr>
        <w:t>A.OG.2024.22</w:t>
      </w:r>
    </w:p>
    <w:p w14:paraId="68FD5572" w14:textId="3F491CE5" w:rsidR="00721DF8" w:rsidRPr="00721DF8" w:rsidRDefault="00721DF8" w:rsidP="00721DF8">
      <w:pPr>
        <w:ind w:left="720"/>
        <w:rPr>
          <w:rFonts w:eastAsia="Arial" w:cs="Arial"/>
          <w:b/>
          <w:bCs/>
          <w:lang w:val="es-MX"/>
        </w:rPr>
      </w:pPr>
      <w:r w:rsidRPr="00721DF8">
        <w:rPr>
          <w:rFonts w:eastAsia="Arial" w:cs="Arial"/>
          <w:b/>
          <w:bCs/>
          <w:lang w:val="es-MX"/>
        </w:rPr>
        <w:t>Se aprueba el incremento del sueldo base mensual, despensa y pasaje del Tabulador de Sueldos 2024 de Servidores Públicos, de manera retroactiva al 01 de enero del 2024, para los servidores públicos cuya relación laboral se encontraba vigente en plantilla al 15 de mayo de 2024, en los niveles del 1 al 15, para homologarlo al Tabulador de Sueldos 2024 con Incremento Salarial, de conformidad con lo notificado en la CIRCULAR/DGVDI/012/2024; así como la realización de las modificaciones presupuestales en las partidas específicas que afectan en las prestaciones correspondientes, la cuales son la 1131, 1311, 1321, 1322, 1421, 1431, 1432, 1</w:t>
      </w:r>
      <w:r w:rsidR="009358ED">
        <w:rPr>
          <w:rFonts w:eastAsia="Arial" w:cs="Arial"/>
          <w:b/>
          <w:bCs/>
          <w:lang w:val="es-MX"/>
        </w:rPr>
        <w:t>7</w:t>
      </w:r>
      <w:r w:rsidRPr="00721DF8">
        <w:rPr>
          <w:rFonts w:eastAsia="Arial" w:cs="Arial"/>
          <w:b/>
          <w:bCs/>
          <w:lang w:val="es-MX"/>
        </w:rPr>
        <w:t>12, 1713 y 1715.</w:t>
      </w:r>
    </w:p>
    <w:p w14:paraId="746526B0" w14:textId="77777777" w:rsidR="00975BFE" w:rsidRDefault="00975BFE" w:rsidP="00975BFE">
      <w:pPr>
        <w:rPr>
          <w:rFonts w:eastAsia="Arial" w:cs="Arial"/>
          <w:lang w:val="es-MX"/>
        </w:rPr>
      </w:pPr>
    </w:p>
    <w:p w14:paraId="39EB3168" w14:textId="77777777" w:rsidR="00975BFE" w:rsidRDefault="00975BFE" w:rsidP="00975BFE">
      <w:pPr>
        <w:pStyle w:val="Prrafodelista"/>
        <w:numPr>
          <w:ilvl w:val="0"/>
          <w:numId w:val="3"/>
        </w:numPr>
        <w:jc w:val="both"/>
        <w:rPr>
          <w:rFonts w:eastAsia="Arial" w:cs="Arial"/>
          <w:szCs w:val="22"/>
          <w:lang w:val="es-MX"/>
        </w:rPr>
      </w:pPr>
      <w:r w:rsidRPr="00EA5192">
        <w:rPr>
          <w:rFonts w:eastAsia="Arial" w:cs="Arial"/>
          <w:szCs w:val="22"/>
          <w:lang w:val="es-MX"/>
        </w:rPr>
        <w:t>David Gómez Álvarez</w:t>
      </w:r>
      <w:r>
        <w:rPr>
          <w:rFonts w:eastAsia="Arial" w:cs="Arial"/>
          <w:szCs w:val="22"/>
          <w:lang w:val="es-MX"/>
        </w:rPr>
        <w:t>, a favor.</w:t>
      </w:r>
    </w:p>
    <w:p w14:paraId="0ED344CA" w14:textId="77777777" w:rsidR="00975BFE" w:rsidRPr="00821DDF" w:rsidRDefault="00975BFE" w:rsidP="00975BFE">
      <w:pPr>
        <w:pStyle w:val="Prrafodelista"/>
        <w:numPr>
          <w:ilvl w:val="0"/>
          <w:numId w:val="3"/>
        </w:numPr>
        <w:rPr>
          <w:rFonts w:eastAsia="Arial" w:cs="Arial"/>
          <w:szCs w:val="22"/>
          <w:lang w:val="es-MX"/>
        </w:rPr>
      </w:pPr>
      <w:r>
        <w:rPr>
          <w:rFonts w:eastAsia="Arial" w:cs="Arial"/>
          <w:szCs w:val="22"/>
          <w:lang w:val="es-MX"/>
        </w:rPr>
        <w:t>Gerardo Ignacio de la Cruz Tovar, a favor.</w:t>
      </w:r>
    </w:p>
    <w:p w14:paraId="5A02C356" w14:textId="77777777" w:rsidR="00975BFE" w:rsidRDefault="00975BFE" w:rsidP="00975BFE">
      <w:pPr>
        <w:pStyle w:val="Prrafodelista"/>
        <w:numPr>
          <w:ilvl w:val="0"/>
          <w:numId w:val="3"/>
        </w:numPr>
        <w:jc w:val="both"/>
        <w:rPr>
          <w:rFonts w:eastAsia="Arial" w:cs="Arial"/>
          <w:szCs w:val="22"/>
          <w:lang w:val="es-MX"/>
        </w:rPr>
      </w:pPr>
      <w:r>
        <w:rPr>
          <w:rFonts w:eastAsia="Arial" w:cs="Arial"/>
          <w:szCs w:val="22"/>
          <w:lang w:val="es-MX"/>
        </w:rPr>
        <w:t>María Teresa Brito Serrano, a favor.</w:t>
      </w:r>
    </w:p>
    <w:p w14:paraId="370C9ECC" w14:textId="77777777" w:rsidR="00975BFE" w:rsidRPr="00EA5192" w:rsidRDefault="00975BFE" w:rsidP="00975BFE">
      <w:pPr>
        <w:pStyle w:val="Prrafodelista"/>
        <w:numPr>
          <w:ilvl w:val="0"/>
          <w:numId w:val="3"/>
        </w:numPr>
        <w:jc w:val="both"/>
        <w:rPr>
          <w:rFonts w:eastAsia="Arial" w:cs="Arial"/>
          <w:szCs w:val="22"/>
          <w:lang w:val="es-MX"/>
        </w:rPr>
      </w:pPr>
      <w:r w:rsidRPr="00EA5192">
        <w:rPr>
          <w:rFonts w:eastAsia="Arial" w:cs="Arial"/>
          <w:szCs w:val="22"/>
          <w:lang w:val="es-MX"/>
        </w:rPr>
        <w:t xml:space="preserve">Olga Navarro Benavides, </w:t>
      </w:r>
      <w:r>
        <w:rPr>
          <w:rFonts w:eastAsia="Arial" w:cs="Arial"/>
          <w:szCs w:val="22"/>
          <w:lang w:val="es-MX"/>
        </w:rPr>
        <w:t>a favor.</w:t>
      </w:r>
    </w:p>
    <w:p w14:paraId="7A34C8CE" w14:textId="77777777" w:rsidR="00975BFE" w:rsidRDefault="00975BFE" w:rsidP="00975BFE">
      <w:pPr>
        <w:pStyle w:val="Prrafodelista"/>
        <w:numPr>
          <w:ilvl w:val="0"/>
          <w:numId w:val="3"/>
        </w:numPr>
        <w:jc w:val="both"/>
        <w:rPr>
          <w:rFonts w:eastAsia="Arial" w:cs="Arial"/>
          <w:szCs w:val="22"/>
          <w:lang w:val="es-MX"/>
        </w:rPr>
      </w:pPr>
      <w:r w:rsidRPr="00ED6DAD">
        <w:rPr>
          <w:rFonts w:eastAsia="Arial" w:cs="Arial"/>
          <w:szCs w:val="22"/>
          <w:lang w:val="es-MX"/>
        </w:rPr>
        <w:t xml:space="preserve">José Ramón Jiménez Gutiérrez, </w:t>
      </w:r>
      <w:r>
        <w:rPr>
          <w:rFonts w:eastAsia="Arial" w:cs="Arial"/>
          <w:szCs w:val="22"/>
          <w:lang w:val="es-MX"/>
        </w:rPr>
        <w:t xml:space="preserve">a favor. </w:t>
      </w:r>
    </w:p>
    <w:p w14:paraId="560878BA" w14:textId="77777777" w:rsidR="00975BFE" w:rsidRPr="00ED6DAD" w:rsidRDefault="00975BFE" w:rsidP="00975BFE">
      <w:pPr>
        <w:pStyle w:val="Prrafodelista"/>
        <w:numPr>
          <w:ilvl w:val="0"/>
          <w:numId w:val="3"/>
        </w:numPr>
        <w:jc w:val="both"/>
        <w:rPr>
          <w:rFonts w:eastAsia="Arial" w:cs="Arial"/>
          <w:szCs w:val="22"/>
          <w:lang w:val="es-MX"/>
        </w:rPr>
      </w:pPr>
      <w:r>
        <w:rPr>
          <w:rFonts w:eastAsia="Arial" w:cs="Arial"/>
          <w:szCs w:val="22"/>
          <w:lang w:val="es-MX"/>
        </w:rPr>
        <w:t>Juan Partida Morales, a favor.</w:t>
      </w:r>
    </w:p>
    <w:p w14:paraId="5A25F49C" w14:textId="77777777" w:rsidR="00975BFE" w:rsidRDefault="00975BFE" w:rsidP="00975BFE">
      <w:pPr>
        <w:rPr>
          <w:rFonts w:eastAsia="Calibri" w:cs="Arial"/>
          <w:szCs w:val="22"/>
          <w:lang w:val="es-MX" w:eastAsia="en-US"/>
        </w:rPr>
      </w:pPr>
    </w:p>
    <w:p w14:paraId="7D25D810" w14:textId="10FA80A3" w:rsidR="00975BFE" w:rsidRDefault="00975BFE" w:rsidP="00975BFE">
      <w:pPr>
        <w:rPr>
          <w:rFonts w:eastAsia="Calibri" w:cs="Arial"/>
          <w:szCs w:val="22"/>
          <w:lang w:val="es-MX" w:eastAsia="en-US"/>
        </w:rPr>
      </w:pPr>
      <w:r>
        <w:rPr>
          <w:rFonts w:eastAsia="Calibri" w:cs="Arial"/>
          <w:szCs w:val="22"/>
          <w:lang w:val="es-MX" w:eastAsia="en-US"/>
        </w:rPr>
        <w:t>El citado acuerdo fue aprobado por unanimidad</w:t>
      </w:r>
      <w:r w:rsidR="002869A1">
        <w:rPr>
          <w:rFonts w:eastAsia="Calibri" w:cs="Arial"/>
          <w:szCs w:val="22"/>
          <w:lang w:val="es-MX" w:eastAsia="en-US"/>
        </w:rPr>
        <w:t>,</w:t>
      </w:r>
      <w:r>
        <w:rPr>
          <w:rFonts w:eastAsia="Calibri" w:cs="Arial"/>
          <w:szCs w:val="22"/>
          <w:lang w:val="es-MX" w:eastAsia="en-US"/>
        </w:rPr>
        <w:t xml:space="preserve"> de manera nominal</w:t>
      </w:r>
      <w:r w:rsidR="002869A1">
        <w:rPr>
          <w:rFonts w:eastAsia="Calibri" w:cs="Arial"/>
          <w:szCs w:val="22"/>
          <w:lang w:val="es-MX" w:eastAsia="en-US"/>
        </w:rPr>
        <w:t>,</w:t>
      </w:r>
      <w:r>
        <w:rPr>
          <w:rFonts w:eastAsia="Calibri" w:cs="Arial"/>
          <w:szCs w:val="22"/>
          <w:lang w:val="es-MX" w:eastAsia="en-US"/>
        </w:rPr>
        <w:t xml:space="preserve"> y se continuó con el siguiente punto del </w:t>
      </w:r>
      <w:r w:rsidR="003C489F">
        <w:rPr>
          <w:rFonts w:eastAsia="Calibri" w:cs="Arial"/>
          <w:szCs w:val="22"/>
          <w:lang w:val="es-MX" w:eastAsia="en-US"/>
        </w:rPr>
        <w:t>Orden del día</w:t>
      </w:r>
      <w:r>
        <w:rPr>
          <w:rFonts w:eastAsia="Calibri" w:cs="Arial"/>
          <w:szCs w:val="22"/>
          <w:lang w:val="es-MX" w:eastAsia="en-US"/>
        </w:rPr>
        <w:t xml:space="preserve">. </w:t>
      </w:r>
    </w:p>
    <w:p w14:paraId="3811B791" w14:textId="77777777" w:rsidR="00712F2B" w:rsidRDefault="00712F2B" w:rsidP="00AD578F">
      <w:pPr>
        <w:rPr>
          <w:rFonts w:eastAsia="Arial" w:cs="Arial"/>
          <w:b/>
          <w:bCs/>
          <w:color w:val="006078"/>
          <w:szCs w:val="22"/>
          <w:lang w:val="es-MX"/>
        </w:rPr>
      </w:pPr>
    </w:p>
    <w:p w14:paraId="718EF516" w14:textId="61F75ACD" w:rsidR="00320FB9" w:rsidRPr="00320FB9" w:rsidRDefault="00565FD0" w:rsidP="00320FB9">
      <w:pPr>
        <w:rPr>
          <w:rFonts w:eastAsia="Arial" w:cs="Arial"/>
          <w:b/>
          <w:bCs/>
          <w:color w:val="006078"/>
          <w:szCs w:val="22"/>
          <w:lang w:val="es-MX"/>
        </w:rPr>
      </w:pPr>
      <w:r>
        <w:rPr>
          <w:rFonts w:eastAsia="Arial" w:cs="Arial"/>
          <w:b/>
          <w:bCs/>
          <w:color w:val="006078"/>
          <w:szCs w:val="22"/>
          <w:lang w:val="es-MX"/>
        </w:rPr>
        <w:t xml:space="preserve">5. </w:t>
      </w:r>
      <w:r w:rsidR="00320FB9" w:rsidRPr="00320FB9">
        <w:rPr>
          <w:rFonts w:eastAsia="Arial" w:cs="Arial"/>
          <w:b/>
          <w:bCs/>
          <w:color w:val="006078"/>
          <w:szCs w:val="22"/>
          <w:lang w:val="es-MX"/>
        </w:rPr>
        <w:t xml:space="preserve">Presentación y, en su caso, aprobación de modificaciones al Programa Anual de Adquisiciones, Arrendamientos y Servicios 2024 de la Secretaría Ejecutiva del Sistema Estatal Anticorrupción de Jalisco. </w:t>
      </w:r>
    </w:p>
    <w:p w14:paraId="2EEC09F4" w14:textId="77777777" w:rsidR="003B3285" w:rsidRPr="00EA5192" w:rsidRDefault="003B3285" w:rsidP="003B3285">
      <w:pPr>
        <w:rPr>
          <w:rFonts w:eastAsia="Arial" w:cs="Arial"/>
          <w:b/>
          <w:bCs/>
          <w:color w:val="006078"/>
          <w:szCs w:val="22"/>
          <w:lang w:val="es-MX"/>
        </w:rPr>
      </w:pPr>
    </w:p>
    <w:p w14:paraId="42305ED0" w14:textId="0515F4E1" w:rsidR="00DA23B2" w:rsidRPr="00DA23B2" w:rsidRDefault="007710EB" w:rsidP="00DA23B2">
      <w:pPr>
        <w:rPr>
          <w:rFonts w:eastAsia="Arial" w:cs="Arial"/>
          <w:lang w:val="es-MX"/>
        </w:rPr>
      </w:pPr>
      <w:r>
        <w:rPr>
          <w:rFonts w:eastAsia="Arial" w:cs="Arial"/>
          <w:lang w:val="es-MX"/>
        </w:rPr>
        <w:t xml:space="preserve">En el </w:t>
      </w:r>
      <w:r w:rsidR="00DA23B2">
        <w:rPr>
          <w:rFonts w:eastAsia="Arial" w:cs="Arial"/>
          <w:lang w:val="es-MX"/>
        </w:rPr>
        <w:t>uso</w:t>
      </w:r>
      <w:r>
        <w:rPr>
          <w:rFonts w:eastAsia="Arial" w:cs="Arial"/>
          <w:lang w:val="es-MX"/>
        </w:rPr>
        <w:t xml:space="preserve"> de la voz</w:t>
      </w:r>
      <w:r w:rsidR="002943E9">
        <w:rPr>
          <w:rFonts w:eastAsia="Arial" w:cs="Arial"/>
          <w:lang w:val="es-MX"/>
        </w:rPr>
        <w:t>,</w:t>
      </w:r>
      <w:r>
        <w:rPr>
          <w:rFonts w:eastAsia="Arial" w:cs="Arial"/>
          <w:lang w:val="es-MX"/>
        </w:rPr>
        <w:t xml:space="preserve"> el Secretario Técnico señal</w:t>
      </w:r>
      <w:r w:rsidR="00E94785">
        <w:rPr>
          <w:rFonts w:eastAsia="Arial" w:cs="Arial"/>
          <w:lang w:val="es-MX"/>
        </w:rPr>
        <w:t xml:space="preserve">ó que </w:t>
      </w:r>
      <w:r w:rsidR="005E753C">
        <w:rPr>
          <w:rFonts w:eastAsia="Arial" w:cs="Arial"/>
          <w:lang w:val="es-MX"/>
        </w:rPr>
        <w:t xml:space="preserve">con </w:t>
      </w:r>
      <w:r w:rsidR="00DA23B2" w:rsidRPr="00DA23B2">
        <w:rPr>
          <w:rFonts w:eastAsia="Arial" w:cs="Arial"/>
          <w:lang w:val="es-MX"/>
        </w:rPr>
        <w:t xml:space="preserve">fundamento en los artículos 19, numeral 1, fracciones III y IV, de la Ley de Entidades Paraestatales del Estado de Jalisco; 24, 44 y 45, numeral 2, de la Ley de Compras Gubernamentales, Enajenaciones y Contratación de Servicios del Estado de Jalisco; 14, fracción VI, del Estatuto Orgánico de </w:t>
      </w:r>
      <w:r w:rsidR="00DA23B2" w:rsidRPr="00DA23B2">
        <w:rPr>
          <w:rFonts w:eastAsia="Arial" w:cs="Arial"/>
          <w:lang w:val="es-MX"/>
        </w:rPr>
        <w:lastRenderedPageBreak/>
        <w:t xml:space="preserve">la Secretaría Ejecutiva del Sistema Estatal Anticorrupción de Jalisco; así como el artículo 10 de las Políticas y Lineamientos para la Adquisición, Enajenación, Arrendamiento de Bienes, Contratación de Servicios y Manejo de Almacenes de la Secretaría Ejecutiva del Sistema Estatal Anticorrupción de Jalisco, </w:t>
      </w:r>
      <w:r w:rsidR="007F5BB2">
        <w:rPr>
          <w:rFonts w:eastAsia="Arial" w:cs="Arial"/>
          <w:lang w:val="es-MX"/>
        </w:rPr>
        <w:t>se presentó</w:t>
      </w:r>
      <w:r w:rsidR="00DA23B2" w:rsidRPr="00DA23B2">
        <w:rPr>
          <w:rFonts w:eastAsia="Arial" w:cs="Arial"/>
          <w:lang w:val="es-MX"/>
        </w:rPr>
        <w:t xml:space="preserve"> la propuesta de modificaciones al Programa Anual de Adquisiciones, Arrendamientos y Servicios 2024, de la Secretaría Ejecutiva del Sistema Estatal Anticorrupción de Jalisco.  </w:t>
      </w:r>
    </w:p>
    <w:p w14:paraId="54B22EB3" w14:textId="77777777" w:rsidR="00DA23B2" w:rsidRPr="00DA23B2" w:rsidRDefault="00DA23B2" w:rsidP="00DA23B2">
      <w:pPr>
        <w:rPr>
          <w:rFonts w:eastAsia="Arial" w:cs="Arial"/>
          <w:lang w:val="es-MX"/>
        </w:rPr>
      </w:pPr>
    </w:p>
    <w:p w14:paraId="14AEAA7A" w14:textId="543C4BB5" w:rsidR="00E94785" w:rsidRDefault="004D4A89" w:rsidP="00DA23B2">
      <w:pPr>
        <w:rPr>
          <w:rFonts w:eastAsia="Arial" w:cs="Arial"/>
          <w:lang w:val="es-MX"/>
        </w:rPr>
      </w:pPr>
      <w:r>
        <w:rPr>
          <w:rFonts w:eastAsia="Arial" w:cs="Arial"/>
          <w:lang w:val="es-MX"/>
        </w:rPr>
        <w:t>En la siguiente tabla</w:t>
      </w:r>
      <w:r w:rsidR="007F5BB2">
        <w:rPr>
          <w:rFonts w:eastAsia="Arial" w:cs="Arial"/>
          <w:lang w:val="es-MX"/>
        </w:rPr>
        <w:t>, que puso a la vista de todos,</w:t>
      </w:r>
      <w:r>
        <w:rPr>
          <w:rFonts w:eastAsia="Arial" w:cs="Arial"/>
          <w:lang w:val="es-MX"/>
        </w:rPr>
        <w:t xml:space="preserve"> se</w:t>
      </w:r>
      <w:r w:rsidR="00DA23B2" w:rsidRPr="00DA23B2">
        <w:rPr>
          <w:rFonts w:eastAsia="Arial" w:cs="Arial"/>
          <w:lang w:val="es-MX"/>
        </w:rPr>
        <w:t xml:space="preserve"> present</w:t>
      </w:r>
      <w:r w:rsidR="00F4276E">
        <w:rPr>
          <w:rFonts w:eastAsia="Arial" w:cs="Arial"/>
          <w:lang w:val="es-MX"/>
        </w:rPr>
        <w:t xml:space="preserve">ó </w:t>
      </w:r>
      <w:r w:rsidR="00DA23B2" w:rsidRPr="00DA23B2">
        <w:rPr>
          <w:rFonts w:eastAsia="Arial" w:cs="Arial"/>
          <w:lang w:val="es-MX"/>
        </w:rPr>
        <w:t>la distribución por capítulos de las citadas modificaciones.</w:t>
      </w:r>
    </w:p>
    <w:p w14:paraId="16008506" w14:textId="77777777" w:rsidR="00E94785" w:rsidRDefault="00E94785" w:rsidP="003B3285">
      <w:pPr>
        <w:rPr>
          <w:rFonts w:eastAsia="Arial" w:cs="Arial"/>
          <w:lang w:val="es-MX"/>
        </w:rPr>
      </w:pPr>
    </w:p>
    <w:p w14:paraId="46047122" w14:textId="547A5B0E" w:rsidR="004D4A89" w:rsidRDefault="004D4A89" w:rsidP="003B3285">
      <w:pPr>
        <w:rPr>
          <w:rFonts w:eastAsia="Arial" w:cs="Arial"/>
          <w:lang w:val="es-MX"/>
        </w:rPr>
      </w:pPr>
      <w:r>
        <w:rPr>
          <w:rFonts w:eastAsia="Arial" w:cs="Arial"/>
          <w:noProof/>
          <w:lang w:val="es-MX"/>
        </w:rPr>
        <w:drawing>
          <wp:inline distT="0" distB="0" distL="0" distR="0" wp14:anchorId="0DD77EA5" wp14:editId="5CDD81CC">
            <wp:extent cx="5661340" cy="1893597"/>
            <wp:effectExtent l="0" t="0" r="0" b="0"/>
            <wp:docPr id="13602239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9959" cy="1913204"/>
                    </a:xfrm>
                    <a:prstGeom prst="rect">
                      <a:avLst/>
                    </a:prstGeom>
                    <a:noFill/>
                  </pic:spPr>
                </pic:pic>
              </a:graphicData>
            </a:graphic>
          </wp:inline>
        </w:drawing>
      </w:r>
    </w:p>
    <w:p w14:paraId="7F87A46B" w14:textId="77777777" w:rsidR="009D51BB" w:rsidRDefault="009D51BB" w:rsidP="003B3285">
      <w:pPr>
        <w:rPr>
          <w:rFonts w:eastAsia="Arial" w:cs="Arial"/>
          <w:lang w:val="es-MX"/>
        </w:rPr>
      </w:pPr>
    </w:p>
    <w:p w14:paraId="6A2335BF" w14:textId="72C0E9C0" w:rsidR="009D51BB" w:rsidRDefault="00821093" w:rsidP="009D51BB">
      <w:pPr>
        <w:rPr>
          <w:rFonts w:eastAsia="Arial" w:cs="Arial"/>
          <w:lang w:val="es-MX"/>
        </w:rPr>
      </w:pPr>
      <w:r>
        <w:rPr>
          <w:rFonts w:eastAsia="Arial" w:cs="Arial"/>
          <w:lang w:val="es-MX"/>
        </w:rPr>
        <w:t>Por su parte</w:t>
      </w:r>
      <w:r w:rsidR="009D51BB">
        <w:rPr>
          <w:rFonts w:eastAsia="Arial" w:cs="Arial"/>
          <w:lang w:val="es-MX"/>
        </w:rPr>
        <w:t>,</w:t>
      </w:r>
      <w:r w:rsidR="000E5496">
        <w:rPr>
          <w:rFonts w:eastAsia="Arial" w:cs="Arial"/>
          <w:lang w:val="es-MX"/>
        </w:rPr>
        <w:t xml:space="preserve"> el Presidente consultó si había alguna duda o comentario</w:t>
      </w:r>
      <w:r w:rsidR="00136233">
        <w:rPr>
          <w:rFonts w:eastAsia="Arial" w:cs="Arial"/>
          <w:lang w:val="es-MX"/>
        </w:rPr>
        <w:t>;</w:t>
      </w:r>
      <w:r w:rsidR="000E5496">
        <w:rPr>
          <w:rFonts w:eastAsia="Arial" w:cs="Arial"/>
          <w:lang w:val="es-MX"/>
        </w:rPr>
        <w:t xml:space="preserve"> al no </w:t>
      </w:r>
      <w:r w:rsidR="00136233">
        <w:rPr>
          <w:rFonts w:eastAsia="Arial" w:cs="Arial"/>
          <w:lang w:val="es-MX"/>
        </w:rPr>
        <w:t>existir</w:t>
      </w:r>
      <w:r w:rsidR="00A1752D">
        <w:rPr>
          <w:rFonts w:eastAsia="Arial" w:cs="Arial"/>
          <w:lang w:val="es-MX"/>
        </w:rPr>
        <w:t xml:space="preserve">, solicitó al </w:t>
      </w:r>
      <w:r w:rsidR="009D51BB">
        <w:rPr>
          <w:rFonts w:eastAsia="Arial" w:cs="Arial"/>
          <w:lang w:val="es-MX"/>
        </w:rPr>
        <w:t xml:space="preserve">Secretario Técnico </w:t>
      </w:r>
      <w:r w:rsidR="009E0C9F">
        <w:rPr>
          <w:rFonts w:eastAsia="Arial" w:cs="Arial"/>
          <w:lang w:val="es-MX"/>
        </w:rPr>
        <w:t>poner a</w:t>
      </w:r>
      <w:r w:rsidR="009D51BB">
        <w:rPr>
          <w:rFonts w:eastAsia="Arial" w:cs="Arial"/>
          <w:lang w:val="es-MX"/>
        </w:rPr>
        <w:t xml:space="preserve"> consideración de quienes integran el Órgano de Gobierno el siguiente acuerdo para registrar el sentido de su voto:</w:t>
      </w:r>
    </w:p>
    <w:p w14:paraId="63D1DABE" w14:textId="77777777" w:rsidR="009D51BB" w:rsidRDefault="009D51BB" w:rsidP="009D51BB">
      <w:pPr>
        <w:rPr>
          <w:rFonts w:eastAsia="Arial" w:cs="Arial"/>
          <w:lang w:val="es-MX"/>
        </w:rPr>
      </w:pPr>
    </w:p>
    <w:p w14:paraId="56875B2A" w14:textId="77777777" w:rsidR="009E0C9F" w:rsidRPr="009E0C9F" w:rsidRDefault="009E0C9F" w:rsidP="009E0C9F">
      <w:pPr>
        <w:ind w:left="720"/>
        <w:rPr>
          <w:rFonts w:eastAsia="Arial" w:cs="Arial"/>
          <w:b/>
          <w:bCs/>
          <w:lang w:val="es-MX"/>
        </w:rPr>
      </w:pPr>
      <w:r w:rsidRPr="009E0C9F">
        <w:rPr>
          <w:rFonts w:eastAsia="Arial" w:cs="Arial"/>
          <w:b/>
          <w:bCs/>
          <w:lang w:val="es-MX"/>
        </w:rPr>
        <w:t>A.OG.2024.23</w:t>
      </w:r>
    </w:p>
    <w:p w14:paraId="21C14063" w14:textId="77777777" w:rsidR="009E0C9F" w:rsidRPr="009E0C9F" w:rsidRDefault="009E0C9F" w:rsidP="009E0C9F">
      <w:pPr>
        <w:ind w:left="720"/>
        <w:rPr>
          <w:rFonts w:eastAsia="Arial" w:cs="Arial"/>
          <w:b/>
          <w:bCs/>
          <w:lang w:val="es-MX"/>
        </w:rPr>
      </w:pPr>
      <w:r w:rsidRPr="009E0C9F">
        <w:rPr>
          <w:rFonts w:eastAsia="Arial" w:cs="Arial"/>
          <w:b/>
          <w:bCs/>
          <w:lang w:val="es-MX"/>
        </w:rPr>
        <w:t>Se aprueban las modificaciones al Programa Anual de Adquisiciones, Arrendamientos y Servicios 2024 de la Secretaría Ejecutiva del Sistema Estatal Anticorrupción de Jalisco, en los términos expuestos por el Secretario Técnico y lo descrito en el documento anexo que será parte del acta de esta sesión.</w:t>
      </w:r>
    </w:p>
    <w:p w14:paraId="6FF126BB" w14:textId="77777777" w:rsidR="009D51BB" w:rsidRDefault="009D51BB" w:rsidP="009D51BB">
      <w:pPr>
        <w:rPr>
          <w:rFonts w:eastAsia="Arial" w:cs="Arial"/>
          <w:lang w:val="es-MX"/>
        </w:rPr>
      </w:pPr>
    </w:p>
    <w:p w14:paraId="1167CC32" w14:textId="77777777" w:rsidR="009D51BB" w:rsidRDefault="009D51BB" w:rsidP="009D51BB">
      <w:pPr>
        <w:pStyle w:val="Prrafodelista"/>
        <w:numPr>
          <w:ilvl w:val="0"/>
          <w:numId w:val="3"/>
        </w:numPr>
        <w:jc w:val="both"/>
        <w:rPr>
          <w:rFonts w:eastAsia="Arial" w:cs="Arial"/>
          <w:szCs w:val="22"/>
          <w:lang w:val="es-MX"/>
        </w:rPr>
      </w:pPr>
      <w:r w:rsidRPr="00EA5192">
        <w:rPr>
          <w:rFonts w:eastAsia="Arial" w:cs="Arial"/>
          <w:szCs w:val="22"/>
          <w:lang w:val="es-MX"/>
        </w:rPr>
        <w:t>David Gómez Álvarez</w:t>
      </w:r>
      <w:r>
        <w:rPr>
          <w:rFonts w:eastAsia="Arial" w:cs="Arial"/>
          <w:szCs w:val="22"/>
          <w:lang w:val="es-MX"/>
        </w:rPr>
        <w:t>, a favor.</w:t>
      </w:r>
    </w:p>
    <w:p w14:paraId="5611622B" w14:textId="77777777" w:rsidR="009D51BB" w:rsidRPr="00821DDF" w:rsidRDefault="009D51BB" w:rsidP="009D51BB">
      <w:pPr>
        <w:pStyle w:val="Prrafodelista"/>
        <w:numPr>
          <w:ilvl w:val="0"/>
          <w:numId w:val="3"/>
        </w:numPr>
        <w:rPr>
          <w:rFonts w:eastAsia="Arial" w:cs="Arial"/>
          <w:szCs w:val="22"/>
          <w:lang w:val="es-MX"/>
        </w:rPr>
      </w:pPr>
      <w:r>
        <w:rPr>
          <w:rFonts w:eastAsia="Arial" w:cs="Arial"/>
          <w:szCs w:val="22"/>
          <w:lang w:val="es-MX"/>
        </w:rPr>
        <w:t>Gerardo Ignacio de la Cruz Tovar, a favor.</w:t>
      </w:r>
    </w:p>
    <w:p w14:paraId="73EFFAD0" w14:textId="77777777" w:rsidR="009D51BB" w:rsidRDefault="009D51BB" w:rsidP="009D51BB">
      <w:pPr>
        <w:pStyle w:val="Prrafodelista"/>
        <w:numPr>
          <w:ilvl w:val="0"/>
          <w:numId w:val="3"/>
        </w:numPr>
        <w:jc w:val="both"/>
        <w:rPr>
          <w:rFonts w:eastAsia="Arial" w:cs="Arial"/>
          <w:szCs w:val="22"/>
          <w:lang w:val="es-MX"/>
        </w:rPr>
      </w:pPr>
      <w:r>
        <w:rPr>
          <w:rFonts w:eastAsia="Arial" w:cs="Arial"/>
          <w:szCs w:val="22"/>
          <w:lang w:val="es-MX"/>
        </w:rPr>
        <w:t>María Teresa Brito Serrano, a favor.</w:t>
      </w:r>
    </w:p>
    <w:p w14:paraId="5875ECAE" w14:textId="77777777" w:rsidR="009D51BB" w:rsidRPr="00EA5192" w:rsidRDefault="009D51BB" w:rsidP="009D51BB">
      <w:pPr>
        <w:pStyle w:val="Prrafodelista"/>
        <w:numPr>
          <w:ilvl w:val="0"/>
          <w:numId w:val="3"/>
        </w:numPr>
        <w:jc w:val="both"/>
        <w:rPr>
          <w:rFonts w:eastAsia="Arial" w:cs="Arial"/>
          <w:szCs w:val="22"/>
          <w:lang w:val="es-MX"/>
        </w:rPr>
      </w:pPr>
      <w:r w:rsidRPr="00EA5192">
        <w:rPr>
          <w:rFonts w:eastAsia="Arial" w:cs="Arial"/>
          <w:szCs w:val="22"/>
          <w:lang w:val="es-MX"/>
        </w:rPr>
        <w:t xml:space="preserve">Olga Navarro Benavides, </w:t>
      </w:r>
      <w:r>
        <w:rPr>
          <w:rFonts w:eastAsia="Arial" w:cs="Arial"/>
          <w:szCs w:val="22"/>
          <w:lang w:val="es-MX"/>
        </w:rPr>
        <w:t>a favor.</w:t>
      </w:r>
    </w:p>
    <w:p w14:paraId="3F05B770" w14:textId="77777777" w:rsidR="009D51BB" w:rsidRDefault="009D51BB" w:rsidP="009D51BB">
      <w:pPr>
        <w:pStyle w:val="Prrafodelista"/>
        <w:numPr>
          <w:ilvl w:val="0"/>
          <w:numId w:val="3"/>
        </w:numPr>
        <w:jc w:val="both"/>
        <w:rPr>
          <w:rFonts w:eastAsia="Arial" w:cs="Arial"/>
          <w:szCs w:val="22"/>
          <w:lang w:val="es-MX"/>
        </w:rPr>
      </w:pPr>
      <w:r w:rsidRPr="00ED6DAD">
        <w:rPr>
          <w:rFonts w:eastAsia="Arial" w:cs="Arial"/>
          <w:szCs w:val="22"/>
          <w:lang w:val="es-MX"/>
        </w:rPr>
        <w:t xml:space="preserve">José Ramón Jiménez Gutiérrez, </w:t>
      </w:r>
      <w:r>
        <w:rPr>
          <w:rFonts w:eastAsia="Arial" w:cs="Arial"/>
          <w:szCs w:val="22"/>
          <w:lang w:val="es-MX"/>
        </w:rPr>
        <w:t xml:space="preserve">a favor. </w:t>
      </w:r>
    </w:p>
    <w:p w14:paraId="595B1090" w14:textId="77777777" w:rsidR="009D51BB" w:rsidRPr="00ED6DAD" w:rsidRDefault="009D51BB" w:rsidP="009D51BB">
      <w:pPr>
        <w:pStyle w:val="Prrafodelista"/>
        <w:numPr>
          <w:ilvl w:val="0"/>
          <w:numId w:val="3"/>
        </w:numPr>
        <w:jc w:val="both"/>
        <w:rPr>
          <w:rFonts w:eastAsia="Arial" w:cs="Arial"/>
          <w:szCs w:val="22"/>
          <w:lang w:val="es-MX"/>
        </w:rPr>
      </w:pPr>
      <w:r>
        <w:rPr>
          <w:rFonts w:eastAsia="Arial" w:cs="Arial"/>
          <w:szCs w:val="22"/>
          <w:lang w:val="es-MX"/>
        </w:rPr>
        <w:t>Juan Partida Morales, a favor.</w:t>
      </w:r>
    </w:p>
    <w:p w14:paraId="15974C17" w14:textId="77777777" w:rsidR="009D51BB" w:rsidRDefault="009D51BB" w:rsidP="009D51BB">
      <w:pPr>
        <w:rPr>
          <w:rFonts w:eastAsia="Calibri" w:cs="Arial"/>
          <w:szCs w:val="22"/>
          <w:lang w:val="es-MX" w:eastAsia="en-US"/>
        </w:rPr>
      </w:pPr>
    </w:p>
    <w:p w14:paraId="684ED7C8" w14:textId="7C1DA38A" w:rsidR="009D51BB" w:rsidRDefault="009D51BB" w:rsidP="009D51BB">
      <w:pPr>
        <w:rPr>
          <w:rFonts w:eastAsia="Calibri" w:cs="Arial"/>
          <w:szCs w:val="22"/>
          <w:lang w:val="es-MX" w:eastAsia="en-US"/>
        </w:rPr>
      </w:pPr>
      <w:r>
        <w:rPr>
          <w:rFonts w:eastAsia="Calibri" w:cs="Arial"/>
          <w:szCs w:val="22"/>
          <w:lang w:val="es-MX" w:eastAsia="en-US"/>
        </w:rPr>
        <w:t xml:space="preserve">El </w:t>
      </w:r>
      <w:r w:rsidR="00097378">
        <w:rPr>
          <w:rFonts w:eastAsia="Calibri" w:cs="Arial"/>
          <w:szCs w:val="22"/>
          <w:lang w:val="es-MX" w:eastAsia="en-US"/>
        </w:rPr>
        <w:t xml:space="preserve">Secretario Técnico </w:t>
      </w:r>
      <w:r w:rsidR="002C227E">
        <w:rPr>
          <w:rFonts w:eastAsia="Calibri" w:cs="Arial"/>
          <w:szCs w:val="22"/>
          <w:lang w:val="es-MX" w:eastAsia="en-US"/>
        </w:rPr>
        <w:t xml:space="preserve">indicó que el </w:t>
      </w:r>
      <w:r>
        <w:rPr>
          <w:rFonts w:eastAsia="Calibri" w:cs="Arial"/>
          <w:szCs w:val="22"/>
          <w:lang w:val="es-MX" w:eastAsia="en-US"/>
        </w:rPr>
        <w:t>citado acuerdo fue aprobado por unanimidad</w:t>
      </w:r>
      <w:r w:rsidR="00230916">
        <w:rPr>
          <w:rFonts w:eastAsia="Calibri" w:cs="Arial"/>
          <w:szCs w:val="22"/>
          <w:lang w:val="es-MX" w:eastAsia="en-US"/>
        </w:rPr>
        <w:t>,</w:t>
      </w:r>
      <w:r>
        <w:rPr>
          <w:rFonts w:eastAsia="Calibri" w:cs="Arial"/>
          <w:szCs w:val="22"/>
          <w:lang w:val="es-MX" w:eastAsia="en-US"/>
        </w:rPr>
        <w:t xml:space="preserve"> de manera nominal</w:t>
      </w:r>
      <w:r w:rsidR="00230916">
        <w:rPr>
          <w:rFonts w:eastAsia="Calibri" w:cs="Arial"/>
          <w:szCs w:val="22"/>
          <w:lang w:val="es-MX" w:eastAsia="en-US"/>
        </w:rPr>
        <w:t>,</w:t>
      </w:r>
      <w:r>
        <w:rPr>
          <w:rFonts w:eastAsia="Calibri" w:cs="Arial"/>
          <w:szCs w:val="22"/>
          <w:lang w:val="es-MX" w:eastAsia="en-US"/>
        </w:rPr>
        <w:t xml:space="preserve"> y se continuó con el siguiente punto del </w:t>
      </w:r>
      <w:r w:rsidR="003C489F">
        <w:rPr>
          <w:rFonts w:eastAsia="Calibri" w:cs="Arial"/>
          <w:szCs w:val="22"/>
          <w:lang w:val="es-MX" w:eastAsia="en-US"/>
        </w:rPr>
        <w:t>Orden del día</w:t>
      </w:r>
      <w:r>
        <w:rPr>
          <w:rFonts w:eastAsia="Calibri" w:cs="Arial"/>
          <w:szCs w:val="22"/>
          <w:lang w:val="es-MX" w:eastAsia="en-US"/>
        </w:rPr>
        <w:t xml:space="preserve">. </w:t>
      </w:r>
    </w:p>
    <w:p w14:paraId="63CB0790" w14:textId="77777777" w:rsidR="009D51BB" w:rsidRDefault="009D51BB" w:rsidP="003B3285">
      <w:pPr>
        <w:rPr>
          <w:rFonts w:eastAsia="Arial" w:cs="Arial"/>
          <w:lang w:val="es-MX"/>
        </w:rPr>
      </w:pPr>
    </w:p>
    <w:p w14:paraId="51125A6F" w14:textId="77777777" w:rsidR="00E94785" w:rsidRDefault="00E94785" w:rsidP="003B3285">
      <w:pPr>
        <w:rPr>
          <w:rFonts w:eastAsia="Arial" w:cs="Arial"/>
          <w:lang w:val="es-MX"/>
        </w:rPr>
      </w:pPr>
    </w:p>
    <w:p w14:paraId="30E61D98" w14:textId="6D4EC0F0" w:rsidR="00E94785" w:rsidRDefault="00894F9E" w:rsidP="00894F9E">
      <w:pPr>
        <w:rPr>
          <w:rFonts w:eastAsia="Arial" w:cs="Arial"/>
          <w:lang w:val="es-MX"/>
        </w:rPr>
      </w:pPr>
      <w:r>
        <w:rPr>
          <w:rFonts w:eastAsia="Arial" w:cs="Arial"/>
          <w:b/>
          <w:bCs/>
          <w:color w:val="006078"/>
          <w:szCs w:val="22"/>
          <w:lang w:val="es-MX"/>
        </w:rPr>
        <w:t xml:space="preserve">6. </w:t>
      </w:r>
      <w:r w:rsidRPr="00894F9E">
        <w:rPr>
          <w:rFonts w:eastAsia="Arial" w:cs="Arial"/>
          <w:b/>
          <w:bCs/>
          <w:color w:val="006078"/>
          <w:szCs w:val="22"/>
          <w:lang w:val="es-MX"/>
        </w:rPr>
        <w:t>Presentación y, en su caso, aprobación de la reforma a los artículos 1, 3, 15, 18, 33, 65, 71, 74, 138, 139 y 142, de las Políticas y Lineamientos para la Adquisición, Enajenación, Arrendamiento de Bienes, Contratación de Servicios y Manejo de Almacenes de la Secretaría Ejecutiva del Sistema Estatal Anticorrupción de Jalisco.</w:t>
      </w:r>
    </w:p>
    <w:p w14:paraId="0FE7882B" w14:textId="77777777" w:rsidR="00E94785" w:rsidRDefault="00E94785" w:rsidP="003B3285">
      <w:pPr>
        <w:rPr>
          <w:rFonts w:eastAsia="Arial" w:cs="Arial"/>
          <w:lang w:val="es-MX"/>
        </w:rPr>
      </w:pPr>
    </w:p>
    <w:p w14:paraId="726FDF2F" w14:textId="1E13E3DD" w:rsidR="00894F9E" w:rsidRDefault="00894F9E" w:rsidP="003B3285">
      <w:pPr>
        <w:rPr>
          <w:rFonts w:eastAsia="Arial" w:cs="Arial"/>
          <w:lang w:val="es-MX"/>
        </w:rPr>
      </w:pPr>
      <w:r>
        <w:rPr>
          <w:rFonts w:eastAsia="Arial" w:cs="Arial"/>
          <w:lang w:val="es-MX"/>
        </w:rPr>
        <w:lastRenderedPageBreak/>
        <w:t xml:space="preserve">En el </w:t>
      </w:r>
      <w:r w:rsidR="004D78CE">
        <w:rPr>
          <w:rFonts w:eastAsia="Arial" w:cs="Arial"/>
          <w:lang w:val="es-MX"/>
        </w:rPr>
        <w:t xml:space="preserve">desahogo del sexto punto del </w:t>
      </w:r>
      <w:r w:rsidR="003C489F">
        <w:rPr>
          <w:rFonts w:eastAsia="Arial" w:cs="Arial"/>
          <w:lang w:val="es-MX"/>
        </w:rPr>
        <w:t>Orden del día</w:t>
      </w:r>
      <w:r w:rsidR="00030387">
        <w:rPr>
          <w:rFonts w:eastAsia="Arial" w:cs="Arial"/>
          <w:lang w:val="es-MX"/>
        </w:rPr>
        <w:t>,</w:t>
      </w:r>
      <w:r w:rsidR="004D78CE">
        <w:rPr>
          <w:rFonts w:eastAsia="Arial" w:cs="Arial"/>
          <w:lang w:val="es-MX"/>
        </w:rPr>
        <w:t xml:space="preserve"> el Secretario Técnico puntualizó que </w:t>
      </w:r>
      <w:r w:rsidR="008B3B7C">
        <w:rPr>
          <w:rFonts w:eastAsia="Arial" w:cs="Arial"/>
          <w:lang w:val="es-MX"/>
        </w:rPr>
        <w:t>ha</w:t>
      </w:r>
      <w:r w:rsidR="00DE3A2C">
        <w:rPr>
          <w:rFonts w:eastAsia="Arial" w:cs="Arial"/>
          <w:lang w:val="es-MX"/>
        </w:rPr>
        <w:t>n</w:t>
      </w:r>
      <w:r w:rsidR="008B3B7C">
        <w:rPr>
          <w:rFonts w:eastAsia="Arial" w:cs="Arial"/>
          <w:lang w:val="es-MX"/>
        </w:rPr>
        <w:t xml:space="preserve"> habido una serie de reformas</w:t>
      </w:r>
      <w:r w:rsidR="00030387">
        <w:rPr>
          <w:rFonts w:eastAsia="Arial" w:cs="Arial"/>
          <w:lang w:val="es-MX"/>
        </w:rPr>
        <w:t xml:space="preserve"> y </w:t>
      </w:r>
      <w:r w:rsidR="008B3B7C">
        <w:rPr>
          <w:rFonts w:eastAsia="Arial" w:cs="Arial"/>
          <w:lang w:val="es-MX"/>
        </w:rPr>
        <w:t>actualizaciones a la normatividad</w:t>
      </w:r>
      <w:r w:rsidR="00DE3A2C">
        <w:rPr>
          <w:rFonts w:eastAsia="Arial" w:cs="Arial"/>
          <w:lang w:val="es-MX"/>
        </w:rPr>
        <w:t>,</w:t>
      </w:r>
      <w:r w:rsidR="008B3B7C">
        <w:rPr>
          <w:rFonts w:eastAsia="Arial" w:cs="Arial"/>
          <w:lang w:val="es-MX"/>
        </w:rPr>
        <w:t xml:space="preserve"> </w:t>
      </w:r>
      <w:r w:rsidR="00823043">
        <w:rPr>
          <w:rFonts w:eastAsia="Arial" w:cs="Arial"/>
          <w:lang w:val="es-MX"/>
        </w:rPr>
        <w:t>que llev</w:t>
      </w:r>
      <w:r w:rsidR="00DE3A2C">
        <w:rPr>
          <w:rFonts w:eastAsia="Arial" w:cs="Arial"/>
          <w:lang w:val="es-MX"/>
        </w:rPr>
        <w:t>aron</w:t>
      </w:r>
      <w:r w:rsidR="00823043">
        <w:rPr>
          <w:rFonts w:eastAsia="Arial" w:cs="Arial"/>
          <w:lang w:val="es-MX"/>
        </w:rPr>
        <w:t xml:space="preserve"> a tener una serie de disposiciones </w:t>
      </w:r>
      <w:r w:rsidR="0049724D">
        <w:rPr>
          <w:rFonts w:eastAsia="Arial" w:cs="Arial"/>
          <w:lang w:val="es-MX"/>
        </w:rPr>
        <w:t>dispersas</w:t>
      </w:r>
      <w:r w:rsidR="00823043">
        <w:rPr>
          <w:rFonts w:eastAsia="Arial" w:cs="Arial"/>
          <w:lang w:val="es-MX"/>
        </w:rPr>
        <w:t xml:space="preserve"> que no </w:t>
      </w:r>
      <w:r w:rsidR="006F157C">
        <w:rPr>
          <w:rFonts w:eastAsia="Arial" w:cs="Arial"/>
          <w:lang w:val="es-MX"/>
        </w:rPr>
        <w:t>permiten tener</w:t>
      </w:r>
      <w:r w:rsidR="0092552D">
        <w:rPr>
          <w:rFonts w:eastAsia="Arial" w:cs="Arial"/>
          <w:lang w:val="es-MX"/>
        </w:rPr>
        <w:t>,</w:t>
      </w:r>
      <w:r w:rsidR="006F157C">
        <w:rPr>
          <w:rFonts w:eastAsia="Arial" w:cs="Arial"/>
          <w:lang w:val="es-MX"/>
        </w:rPr>
        <w:t xml:space="preserve"> en un documento unificado</w:t>
      </w:r>
      <w:r w:rsidR="002655E0">
        <w:rPr>
          <w:rFonts w:eastAsia="Arial" w:cs="Arial"/>
          <w:lang w:val="es-MX"/>
        </w:rPr>
        <w:t>, todas las reformas que se han generado. Destacó que</w:t>
      </w:r>
      <w:r w:rsidR="002952A6">
        <w:rPr>
          <w:rFonts w:eastAsia="Arial" w:cs="Arial"/>
          <w:lang w:val="es-MX"/>
        </w:rPr>
        <w:t>, adicionalmente,</w:t>
      </w:r>
      <w:r w:rsidR="002655E0">
        <w:rPr>
          <w:rFonts w:eastAsia="Arial" w:cs="Arial"/>
          <w:lang w:val="es-MX"/>
        </w:rPr>
        <w:t xml:space="preserve"> </w:t>
      </w:r>
      <w:r w:rsidR="004E067E">
        <w:rPr>
          <w:rFonts w:eastAsia="Arial" w:cs="Arial"/>
          <w:lang w:val="es-MX"/>
        </w:rPr>
        <w:t xml:space="preserve">con la </w:t>
      </w:r>
      <w:r w:rsidR="00803EEA">
        <w:rPr>
          <w:rFonts w:eastAsia="Arial" w:cs="Arial"/>
          <w:lang w:val="es-MX"/>
        </w:rPr>
        <w:t>entrada en vigor</w:t>
      </w:r>
      <w:r w:rsidR="004E067E">
        <w:rPr>
          <w:rFonts w:eastAsia="Arial" w:cs="Arial"/>
          <w:lang w:val="es-MX"/>
        </w:rPr>
        <w:t xml:space="preserve"> del Estatuto Orgánico se hace necesario actualizar los llamados POLINES</w:t>
      </w:r>
      <w:r w:rsidR="00803EEA">
        <w:rPr>
          <w:rFonts w:eastAsia="Arial" w:cs="Arial"/>
          <w:lang w:val="es-MX"/>
        </w:rPr>
        <w:t>,</w:t>
      </w:r>
      <w:r w:rsidR="004E067E">
        <w:rPr>
          <w:rFonts w:eastAsia="Arial" w:cs="Arial"/>
          <w:lang w:val="es-MX"/>
        </w:rPr>
        <w:t xml:space="preserve"> </w:t>
      </w:r>
      <w:r w:rsidR="0080303A">
        <w:rPr>
          <w:rFonts w:eastAsia="Arial" w:cs="Arial"/>
          <w:lang w:val="es-MX"/>
        </w:rPr>
        <w:t xml:space="preserve">para </w:t>
      </w:r>
      <w:r w:rsidR="00803EEA">
        <w:rPr>
          <w:rFonts w:eastAsia="Arial" w:cs="Arial"/>
          <w:lang w:val="es-MX"/>
        </w:rPr>
        <w:t>armonizarlos con</w:t>
      </w:r>
      <w:r w:rsidR="0080303A">
        <w:rPr>
          <w:rFonts w:eastAsia="Arial" w:cs="Arial"/>
          <w:lang w:val="es-MX"/>
        </w:rPr>
        <w:t xml:space="preserve"> las unidades administrativas</w:t>
      </w:r>
      <w:r w:rsidR="006F22B4">
        <w:rPr>
          <w:rFonts w:eastAsia="Arial" w:cs="Arial"/>
          <w:lang w:val="es-MX"/>
        </w:rPr>
        <w:t>.</w:t>
      </w:r>
      <w:r w:rsidR="0080303A">
        <w:rPr>
          <w:rFonts w:eastAsia="Arial" w:cs="Arial"/>
          <w:lang w:val="es-MX"/>
        </w:rPr>
        <w:t xml:space="preserve"> </w:t>
      </w:r>
    </w:p>
    <w:p w14:paraId="23FEFFA2" w14:textId="77777777" w:rsidR="008165A6" w:rsidRDefault="008165A6" w:rsidP="003B3285">
      <w:pPr>
        <w:rPr>
          <w:rFonts w:eastAsia="Arial" w:cs="Arial"/>
          <w:lang w:val="es-MX"/>
        </w:rPr>
      </w:pPr>
    </w:p>
    <w:p w14:paraId="420EE3BB" w14:textId="67C58D45" w:rsidR="008165A6" w:rsidRDefault="008165A6" w:rsidP="008165A6">
      <w:pPr>
        <w:rPr>
          <w:rFonts w:eastAsia="Arial" w:cs="Arial"/>
          <w:lang w:val="es-MX"/>
        </w:rPr>
      </w:pPr>
      <w:r>
        <w:rPr>
          <w:rFonts w:eastAsia="Arial" w:cs="Arial"/>
          <w:lang w:val="es-MX"/>
        </w:rPr>
        <w:t>En este tenor, e</w:t>
      </w:r>
      <w:r w:rsidR="00590CBC">
        <w:rPr>
          <w:rFonts w:eastAsia="Arial" w:cs="Arial"/>
          <w:lang w:val="es-MX"/>
        </w:rPr>
        <w:t xml:space="preserve">l Presidente </w:t>
      </w:r>
      <w:r>
        <w:rPr>
          <w:rFonts w:eastAsia="Arial" w:cs="Arial"/>
          <w:lang w:val="es-MX"/>
        </w:rPr>
        <w:t>solicitó al Secretario Técnico poner a consideración de quienes integran el Órgano de Gobierno el siguiente acuerdo para registrar el sentido de su voto:</w:t>
      </w:r>
    </w:p>
    <w:p w14:paraId="504363A9" w14:textId="77777777" w:rsidR="008165A6" w:rsidRDefault="008165A6" w:rsidP="008165A6">
      <w:pPr>
        <w:rPr>
          <w:rFonts w:eastAsia="Arial" w:cs="Arial"/>
          <w:lang w:val="es-MX"/>
        </w:rPr>
      </w:pPr>
    </w:p>
    <w:p w14:paraId="16198B42" w14:textId="77777777" w:rsidR="0042387C" w:rsidRPr="0042387C" w:rsidRDefault="0042387C" w:rsidP="0042387C">
      <w:pPr>
        <w:ind w:left="720"/>
        <w:rPr>
          <w:rFonts w:eastAsia="Arial" w:cs="Arial"/>
          <w:b/>
          <w:bCs/>
          <w:lang w:val="es-MX"/>
        </w:rPr>
      </w:pPr>
      <w:r w:rsidRPr="0042387C">
        <w:rPr>
          <w:rFonts w:eastAsia="Arial" w:cs="Arial"/>
          <w:b/>
          <w:bCs/>
          <w:lang w:val="es-MX"/>
        </w:rPr>
        <w:t>A.OG.2024.24</w:t>
      </w:r>
    </w:p>
    <w:p w14:paraId="07C08059" w14:textId="6D0020B7" w:rsidR="008165A6" w:rsidRDefault="0042387C" w:rsidP="0042387C">
      <w:pPr>
        <w:ind w:left="720"/>
        <w:rPr>
          <w:rFonts w:eastAsia="Arial" w:cs="Arial"/>
          <w:b/>
          <w:bCs/>
          <w:lang w:val="es-MX"/>
        </w:rPr>
      </w:pPr>
      <w:r w:rsidRPr="0042387C">
        <w:rPr>
          <w:rFonts w:eastAsia="Arial" w:cs="Arial"/>
          <w:b/>
          <w:bCs/>
          <w:lang w:val="es-MX"/>
        </w:rPr>
        <w:t>Se aprueba la reforma a los artículos 1, 3, 15, 18, 33, 65, 71, 74, 138, 139 y 142, de las Políticas y Lineamientos para la Adquisición, Enajenación, Arrendamiento de Bienes, Contratación de Servicios y Manejo de Almacenes de la Secretaría Ejecutiva del Sistema Estatal Anticorrupción de Jalisco y su armonización en un solo documento.</w:t>
      </w:r>
    </w:p>
    <w:p w14:paraId="6D2A7DD5" w14:textId="77777777" w:rsidR="0042387C" w:rsidRDefault="0042387C" w:rsidP="0042387C">
      <w:pPr>
        <w:rPr>
          <w:rFonts w:eastAsia="Arial" w:cs="Arial"/>
          <w:lang w:val="es-MX"/>
        </w:rPr>
      </w:pPr>
    </w:p>
    <w:p w14:paraId="7F0883CF" w14:textId="77777777" w:rsidR="008165A6" w:rsidRDefault="008165A6" w:rsidP="008165A6">
      <w:pPr>
        <w:pStyle w:val="Prrafodelista"/>
        <w:numPr>
          <w:ilvl w:val="0"/>
          <w:numId w:val="3"/>
        </w:numPr>
        <w:jc w:val="both"/>
        <w:rPr>
          <w:rFonts w:eastAsia="Arial" w:cs="Arial"/>
          <w:szCs w:val="22"/>
          <w:lang w:val="es-MX"/>
        </w:rPr>
      </w:pPr>
      <w:r w:rsidRPr="00EA5192">
        <w:rPr>
          <w:rFonts w:eastAsia="Arial" w:cs="Arial"/>
          <w:szCs w:val="22"/>
          <w:lang w:val="es-MX"/>
        </w:rPr>
        <w:t>David Gómez Álvarez</w:t>
      </w:r>
      <w:r>
        <w:rPr>
          <w:rFonts w:eastAsia="Arial" w:cs="Arial"/>
          <w:szCs w:val="22"/>
          <w:lang w:val="es-MX"/>
        </w:rPr>
        <w:t>, a favor.</w:t>
      </w:r>
    </w:p>
    <w:p w14:paraId="04B5A639" w14:textId="77777777" w:rsidR="008165A6" w:rsidRPr="00821DDF" w:rsidRDefault="008165A6" w:rsidP="008165A6">
      <w:pPr>
        <w:pStyle w:val="Prrafodelista"/>
        <w:numPr>
          <w:ilvl w:val="0"/>
          <w:numId w:val="3"/>
        </w:numPr>
        <w:rPr>
          <w:rFonts w:eastAsia="Arial" w:cs="Arial"/>
          <w:szCs w:val="22"/>
          <w:lang w:val="es-MX"/>
        </w:rPr>
      </w:pPr>
      <w:r>
        <w:rPr>
          <w:rFonts w:eastAsia="Arial" w:cs="Arial"/>
          <w:szCs w:val="22"/>
          <w:lang w:val="es-MX"/>
        </w:rPr>
        <w:t>Gerardo Ignacio de la Cruz Tovar, a favor.</w:t>
      </w:r>
    </w:p>
    <w:p w14:paraId="47B67C4C" w14:textId="77777777" w:rsidR="008165A6" w:rsidRDefault="008165A6" w:rsidP="008165A6">
      <w:pPr>
        <w:pStyle w:val="Prrafodelista"/>
        <w:numPr>
          <w:ilvl w:val="0"/>
          <w:numId w:val="3"/>
        </w:numPr>
        <w:jc w:val="both"/>
        <w:rPr>
          <w:rFonts w:eastAsia="Arial" w:cs="Arial"/>
          <w:szCs w:val="22"/>
          <w:lang w:val="es-MX"/>
        </w:rPr>
      </w:pPr>
      <w:r>
        <w:rPr>
          <w:rFonts w:eastAsia="Arial" w:cs="Arial"/>
          <w:szCs w:val="22"/>
          <w:lang w:val="es-MX"/>
        </w:rPr>
        <w:t>María Teresa Brito Serrano, a favor.</w:t>
      </w:r>
    </w:p>
    <w:p w14:paraId="3ECB542A" w14:textId="77777777" w:rsidR="008165A6" w:rsidRPr="00EA5192" w:rsidRDefault="008165A6" w:rsidP="008165A6">
      <w:pPr>
        <w:pStyle w:val="Prrafodelista"/>
        <w:numPr>
          <w:ilvl w:val="0"/>
          <w:numId w:val="3"/>
        </w:numPr>
        <w:jc w:val="both"/>
        <w:rPr>
          <w:rFonts w:eastAsia="Arial" w:cs="Arial"/>
          <w:szCs w:val="22"/>
          <w:lang w:val="es-MX"/>
        </w:rPr>
      </w:pPr>
      <w:r w:rsidRPr="00EA5192">
        <w:rPr>
          <w:rFonts w:eastAsia="Arial" w:cs="Arial"/>
          <w:szCs w:val="22"/>
          <w:lang w:val="es-MX"/>
        </w:rPr>
        <w:t xml:space="preserve">Olga Navarro Benavides, </w:t>
      </w:r>
      <w:r>
        <w:rPr>
          <w:rFonts w:eastAsia="Arial" w:cs="Arial"/>
          <w:szCs w:val="22"/>
          <w:lang w:val="es-MX"/>
        </w:rPr>
        <w:t>a favor.</w:t>
      </w:r>
    </w:p>
    <w:p w14:paraId="19689FF5" w14:textId="77777777" w:rsidR="008165A6" w:rsidRDefault="008165A6" w:rsidP="008165A6">
      <w:pPr>
        <w:pStyle w:val="Prrafodelista"/>
        <w:numPr>
          <w:ilvl w:val="0"/>
          <w:numId w:val="3"/>
        </w:numPr>
        <w:jc w:val="both"/>
        <w:rPr>
          <w:rFonts w:eastAsia="Arial" w:cs="Arial"/>
          <w:szCs w:val="22"/>
          <w:lang w:val="es-MX"/>
        </w:rPr>
      </w:pPr>
      <w:r w:rsidRPr="00ED6DAD">
        <w:rPr>
          <w:rFonts w:eastAsia="Arial" w:cs="Arial"/>
          <w:szCs w:val="22"/>
          <w:lang w:val="es-MX"/>
        </w:rPr>
        <w:t xml:space="preserve">José Ramón Jiménez Gutiérrez, </w:t>
      </w:r>
      <w:r>
        <w:rPr>
          <w:rFonts w:eastAsia="Arial" w:cs="Arial"/>
          <w:szCs w:val="22"/>
          <w:lang w:val="es-MX"/>
        </w:rPr>
        <w:t xml:space="preserve">a favor. </w:t>
      </w:r>
    </w:p>
    <w:p w14:paraId="5DCD4588" w14:textId="77777777" w:rsidR="008165A6" w:rsidRPr="00ED6DAD" w:rsidRDefault="008165A6" w:rsidP="008165A6">
      <w:pPr>
        <w:pStyle w:val="Prrafodelista"/>
        <w:numPr>
          <w:ilvl w:val="0"/>
          <w:numId w:val="3"/>
        </w:numPr>
        <w:jc w:val="both"/>
        <w:rPr>
          <w:rFonts w:eastAsia="Arial" w:cs="Arial"/>
          <w:szCs w:val="22"/>
          <w:lang w:val="es-MX"/>
        </w:rPr>
      </w:pPr>
      <w:r>
        <w:rPr>
          <w:rFonts w:eastAsia="Arial" w:cs="Arial"/>
          <w:szCs w:val="22"/>
          <w:lang w:val="es-MX"/>
        </w:rPr>
        <w:t>Juan Partida Morales, a favor.</w:t>
      </w:r>
    </w:p>
    <w:p w14:paraId="26F14FD8" w14:textId="77777777" w:rsidR="008165A6" w:rsidRDefault="008165A6" w:rsidP="008165A6">
      <w:pPr>
        <w:rPr>
          <w:rFonts w:eastAsia="Calibri" w:cs="Arial"/>
          <w:szCs w:val="22"/>
          <w:lang w:val="es-MX" w:eastAsia="en-US"/>
        </w:rPr>
      </w:pPr>
    </w:p>
    <w:p w14:paraId="1290D85B" w14:textId="760B38D4" w:rsidR="008165A6" w:rsidRDefault="008165A6" w:rsidP="008165A6">
      <w:pPr>
        <w:rPr>
          <w:rFonts w:eastAsia="Calibri" w:cs="Arial"/>
          <w:szCs w:val="22"/>
          <w:lang w:val="es-MX" w:eastAsia="en-US"/>
        </w:rPr>
      </w:pPr>
      <w:r>
        <w:rPr>
          <w:rFonts w:eastAsia="Calibri" w:cs="Arial"/>
          <w:szCs w:val="22"/>
          <w:lang w:val="es-MX" w:eastAsia="en-US"/>
        </w:rPr>
        <w:t>El Secretario Técnico indicó que el citado acuerdo fue aprobado por unanimidad</w:t>
      </w:r>
      <w:r w:rsidR="006F22B4">
        <w:rPr>
          <w:rFonts w:eastAsia="Calibri" w:cs="Arial"/>
          <w:szCs w:val="22"/>
          <w:lang w:val="es-MX" w:eastAsia="en-US"/>
        </w:rPr>
        <w:t>,</w:t>
      </w:r>
      <w:r>
        <w:rPr>
          <w:rFonts w:eastAsia="Calibri" w:cs="Arial"/>
          <w:szCs w:val="22"/>
          <w:lang w:val="es-MX" w:eastAsia="en-US"/>
        </w:rPr>
        <w:t xml:space="preserve"> de manera nominal</w:t>
      </w:r>
      <w:r w:rsidR="006F22B4">
        <w:rPr>
          <w:rFonts w:eastAsia="Calibri" w:cs="Arial"/>
          <w:szCs w:val="22"/>
          <w:lang w:val="es-MX" w:eastAsia="en-US"/>
        </w:rPr>
        <w:t>,</w:t>
      </w:r>
      <w:r>
        <w:rPr>
          <w:rFonts w:eastAsia="Calibri" w:cs="Arial"/>
          <w:szCs w:val="22"/>
          <w:lang w:val="es-MX" w:eastAsia="en-US"/>
        </w:rPr>
        <w:t xml:space="preserve"> y se continuó con el siguiente punto del </w:t>
      </w:r>
      <w:r w:rsidR="003C489F">
        <w:rPr>
          <w:rFonts w:eastAsia="Calibri" w:cs="Arial"/>
          <w:szCs w:val="22"/>
          <w:lang w:val="es-MX" w:eastAsia="en-US"/>
        </w:rPr>
        <w:t>Orden del día</w:t>
      </w:r>
      <w:r>
        <w:rPr>
          <w:rFonts w:eastAsia="Calibri" w:cs="Arial"/>
          <w:szCs w:val="22"/>
          <w:lang w:val="es-MX" w:eastAsia="en-US"/>
        </w:rPr>
        <w:t xml:space="preserve">. </w:t>
      </w:r>
    </w:p>
    <w:p w14:paraId="3DE3713F" w14:textId="77777777" w:rsidR="008165A6" w:rsidRDefault="008165A6" w:rsidP="003B3285">
      <w:pPr>
        <w:rPr>
          <w:rFonts w:eastAsia="Arial" w:cs="Arial"/>
          <w:lang w:val="es-MX"/>
        </w:rPr>
      </w:pPr>
    </w:p>
    <w:p w14:paraId="0ACAEDFB" w14:textId="77777777" w:rsidR="00E94785" w:rsidRDefault="00E94785" w:rsidP="003B3285">
      <w:pPr>
        <w:rPr>
          <w:rFonts w:eastAsia="Arial" w:cs="Arial"/>
          <w:lang w:val="es-MX"/>
        </w:rPr>
      </w:pPr>
    </w:p>
    <w:p w14:paraId="10415997" w14:textId="7FE8041D" w:rsidR="00E94785" w:rsidRDefault="00AD59C5" w:rsidP="003B3285">
      <w:pPr>
        <w:rPr>
          <w:rFonts w:eastAsia="Arial" w:cs="Arial"/>
          <w:lang w:val="es-MX"/>
        </w:rPr>
      </w:pPr>
      <w:r>
        <w:rPr>
          <w:rFonts w:eastAsia="Arial" w:cs="Arial"/>
          <w:b/>
          <w:bCs/>
          <w:color w:val="006078"/>
          <w:szCs w:val="22"/>
          <w:lang w:val="es-MX"/>
        </w:rPr>
        <w:t xml:space="preserve">7. </w:t>
      </w:r>
      <w:r w:rsidRPr="00AD59C5">
        <w:rPr>
          <w:rFonts w:eastAsia="Arial" w:cs="Arial"/>
          <w:b/>
          <w:bCs/>
          <w:color w:val="006078"/>
          <w:szCs w:val="22"/>
          <w:lang w:val="es-MX"/>
        </w:rPr>
        <w:t>Presentación y, en su caso, aprobación del Anteproyecto de Presupuesto de Egresos y plantilla del personal de la Secretaría Ejecutiva del Sistema Estatal Anticorrupción de Jalisco, para el ejercicio fiscal 2025.</w:t>
      </w:r>
      <w:r w:rsidR="00E94785" w:rsidRPr="00320FB9">
        <w:rPr>
          <w:rFonts w:eastAsia="Arial" w:cs="Arial"/>
          <w:b/>
          <w:bCs/>
          <w:color w:val="006078"/>
          <w:szCs w:val="22"/>
          <w:lang w:val="es-MX"/>
        </w:rPr>
        <w:t xml:space="preserve"> </w:t>
      </w:r>
    </w:p>
    <w:p w14:paraId="38D25557" w14:textId="77777777" w:rsidR="00E94785" w:rsidRDefault="00E94785" w:rsidP="003B3285">
      <w:pPr>
        <w:rPr>
          <w:rFonts w:eastAsia="Arial" w:cs="Arial"/>
          <w:lang w:val="es-MX"/>
        </w:rPr>
      </w:pPr>
    </w:p>
    <w:p w14:paraId="4308D56D" w14:textId="3539E2C0" w:rsidR="00342FDE" w:rsidRDefault="007C23DE" w:rsidP="00342FDE">
      <w:pPr>
        <w:rPr>
          <w:rFonts w:eastAsia="Arial" w:cs="Arial"/>
          <w:lang w:val="es-MX"/>
        </w:rPr>
      </w:pPr>
      <w:r>
        <w:rPr>
          <w:rFonts w:eastAsia="Arial" w:cs="Arial"/>
          <w:lang w:val="es-MX"/>
        </w:rPr>
        <w:t>En el uso del la voz</w:t>
      </w:r>
      <w:r w:rsidR="00CB7996">
        <w:rPr>
          <w:rFonts w:eastAsia="Arial" w:cs="Arial"/>
          <w:lang w:val="es-MX"/>
        </w:rPr>
        <w:t>,</w:t>
      </w:r>
      <w:r>
        <w:rPr>
          <w:rFonts w:eastAsia="Arial" w:cs="Arial"/>
          <w:lang w:val="es-MX"/>
        </w:rPr>
        <w:t xml:space="preserve"> el Secretario Técnico </w:t>
      </w:r>
      <w:r w:rsidR="004926B1">
        <w:rPr>
          <w:rFonts w:eastAsia="Arial" w:cs="Arial"/>
          <w:lang w:val="es-MX"/>
        </w:rPr>
        <w:t xml:space="preserve">mencionó que </w:t>
      </w:r>
      <w:r w:rsidR="00342FDE">
        <w:rPr>
          <w:rFonts w:eastAsia="Arial" w:cs="Arial"/>
          <w:lang w:val="es-MX"/>
        </w:rPr>
        <w:t>c</w:t>
      </w:r>
      <w:r w:rsidR="00342FDE" w:rsidRPr="00342FDE">
        <w:rPr>
          <w:rFonts w:eastAsia="Arial" w:cs="Arial"/>
          <w:lang w:val="es-MX"/>
        </w:rPr>
        <w:t xml:space="preserve">omo parte de las acciones correspondientes a la integración del Anteproyecto de Presupuesto de Egresos 2025 del Gobierno del Estado de Jalisco, y con fundamento en las disposiciones establecidas en la Ley del Sistema Anticorrupción del Estado de Jalisco, la Ley de Presupuesto, Contabilidad y Gasto Público del Estado de Jalisco, la Ley de Entidades Paraestatales del Estado de Jalisco y el Estatuto Orgánico de la Secretaría Ejecutiva, se presenta ante este Órgano de Gobierno el Anteproyecto de Presupuesto de Egresos para el Ejercicio Fiscal 2025 de la SESAJ. </w:t>
      </w:r>
    </w:p>
    <w:p w14:paraId="7CDD62C1" w14:textId="77777777" w:rsidR="00C30307" w:rsidRPr="00342FDE" w:rsidRDefault="00C30307" w:rsidP="00342FDE">
      <w:pPr>
        <w:rPr>
          <w:rFonts w:eastAsia="Arial" w:cs="Arial"/>
          <w:lang w:val="es-MX"/>
        </w:rPr>
      </w:pPr>
    </w:p>
    <w:p w14:paraId="44F09229" w14:textId="30DA8D8C" w:rsidR="00342FDE" w:rsidRDefault="00250858" w:rsidP="00342FDE">
      <w:pPr>
        <w:rPr>
          <w:rFonts w:eastAsia="Arial" w:cs="Arial"/>
          <w:lang w:val="es-MX"/>
        </w:rPr>
      </w:pPr>
      <w:r>
        <w:rPr>
          <w:rFonts w:eastAsia="Arial" w:cs="Arial"/>
          <w:lang w:val="es-MX"/>
        </w:rPr>
        <w:t>Informó que e</w:t>
      </w:r>
      <w:r w:rsidR="00342FDE" w:rsidRPr="00342FDE">
        <w:rPr>
          <w:rFonts w:eastAsia="Arial" w:cs="Arial"/>
          <w:lang w:val="es-MX"/>
        </w:rPr>
        <w:t>l viernes 02 de agosto</w:t>
      </w:r>
      <w:r w:rsidR="001C1739">
        <w:rPr>
          <w:rFonts w:eastAsia="Arial" w:cs="Arial"/>
          <w:lang w:val="es-MX"/>
        </w:rPr>
        <w:t xml:space="preserve"> de 2024</w:t>
      </w:r>
      <w:r w:rsidR="00342FDE" w:rsidRPr="00342FDE">
        <w:rPr>
          <w:rFonts w:eastAsia="Arial" w:cs="Arial"/>
          <w:lang w:val="es-MX"/>
        </w:rPr>
        <w:t xml:space="preserve">, </w:t>
      </w:r>
      <w:r w:rsidR="00A7085A">
        <w:rPr>
          <w:rFonts w:eastAsia="Arial" w:cs="Arial"/>
          <w:lang w:val="es-MX"/>
        </w:rPr>
        <w:t xml:space="preserve">se </w:t>
      </w:r>
      <w:r w:rsidR="00342FDE" w:rsidRPr="00342FDE">
        <w:rPr>
          <w:rFonts w:eastAsia="Arial" w:cs="Arial"/>
          <w:lang w:val="es-MX"/>
        </w:rPr>
        <w:t xml:space="preserve">recibió de parte de la Secretaría de la Hacienda Pública el comunicado oficial del techo presupuestal para el ejercicio fiscal 2025, mismo que sustenta el presupuesto de ingresos de la SESAJ, y asciende a 40 millones 974 mil 580 pesos, de los cuales poco más de 35 millones provienen de recursos federales no etiquetados, y el resto </w:t>
      </w:r>
      <w:r w:rsidR="00852F56">
        <w:rPr>
          <w:rFonts w:eastAsia="Arial" w:cs="Arial"/>
          <w:lang w:val="es-MX"/>
        </w:rPr>
        <w:t xml:space="preserve">proviene </w:t>
      </w:r>
      <w:r w:rsidR="00342FDE" w:rsidRPr="00342FDE">
        <w:rPr>
          <w:rFonts w:eastAsia="Arial" w:cs="Arial"/>
          <w:lang w:val="es-MX"/>
        </w:rPr>
        <w:t>de recursos fiscales.</w:t>
      </w:r>
    </w:p>
    <w:p w14:paraId="7E48538E" w14:textId="77777777" w:rsidR="00A7085A" w:rsidRPr="00342FDE" w:rsidRDefault="00A7085A" w:rsidP="00342FDE">
      <w:pPr>
        <w:rPr>
          <w:rFonts w:eastAsia="Arial" w:cs="Arial"/>
          <w:lang w:val="es-MX"/>
        </w:rPr>
      </w:pPr>
    </w:p>
    <w:p w14:paraId="53A11FFB" w14:textId="77777777" w:rsidR="00EC1C01" w:rsidRDefault="00EC1C01" w:rsidP="00342FDE">
      <w:pPr>
        <w:rPr>
          <w:rFonts w:eastAsia="Arial" w:cs="Arial"/>
          <w:lang w:val="es-MX"/>
        </w:rPr>
      </w:pPr>
    </w:p>
    <w:p w14:paraId="3BBE63D5" w14:textId="77777777" w:rsidR="00EC1C01" w:rsidRDefault="00EC1C01" w:rsidP="00342FDE">
      <w:pPr>
        <w:rPr>
          <w:rFonts w:eastAsia="Arial" w:cs="Arial"/>
          <w:lang w:val="es-MX"/>
        </w:rPr>
      </w:pPr>
    </w:p>
    <w:p w14:paraId="70BFA954" w14:textId="77777777" w:rsidR="00EC1C01" w:rsidRDefault="00EC1C01" w:rsidP="00342FDE">
      <w:pPr>
        <w:rPr>
          <w:rFonts w:eastAsia="Arial" w:cs="Arial"/>
          <w:lang w:val="es-MX"/>
        </w:rPr>
      </w:pPr>
    </w:p>
    <w:p w14:paraId="5C240762" w14:textId="5B60529C" w:rsidR="00342FDE" w:rsidRDefault="008B6C5E" w:rsidP="00342FDE">
      <w:pPr>
        <w:rPr>
          <w:rFonts w:eastAsia="Arial" w:cs="Arial"/>
          <w:lang w:val="es-MX"/>
        </w:rPr>
      </w:pPr>
      <w:r>
        <w:rPr>
          <w:rFonts w:eastAsia="Arial" w:cs="Arial"/>
          <w:lang w:val="es-MX"/>
        </w:rPr>
        <w:lastRenderedPageBreak/>
        <w:t>Explicó que l</w:t>
      </w:r>
      <w:r w:rsidR="00342FDE" w:rsidRPr="00342FDE">
        <w:rPr>
          <w:rFonts w:eastAsia="Arial" w:cs="Arial"/>
          <w:lang w:val="es-MX"/>
        </w:rPr>
        <w:t>a distribución que se propone</w:t>
      </w:r>
      <w:r w:rsidR="00786A8D">
        <w:rPr>
          <w:rFonts w:eastAsia="Arial" w:cs="Arial"/>
          <w:lang w:val="es-MX"/>
        </w:rPr>
        <w:t xml:space="preserve"> para dicho monto</w:t>
      </w:r>
      <w:r w:rsidR="00342FDE" w:rsidRPr="00342FDE">
        <w:rPr>
          <w:rFonts w:eastAsia="Arial" w:cs="Arial"/>
          <w:lang w:val="es-MX"/>
        </w:rPr>
        <w:t xml:space="preserve"> es la siguiente: </w:t>
      </w:r>
    </w:p>
    <w:p w14:paraId="0336AFCB" w14:textId="77777777" w:rsidR="00A7085A" w:rsidRPr="00342FDE" w:rsidRDefault="00A7085A" w:rsidP="00342FDE">
      <w:pPr>
        <w:rPr>
          <w:rFonts w:eastAsia="Arial" w:cs="Arial"/>
          <w:lang w:val="es-MX"/>
        </w:rPr>
      </w:pPr>
    </w:p>
    <w:p w14:paraId="6036713D" w14:textId="098F3D3B" w:rsidR="00EC1C01" w:rsidRDefault="002C2D9C" w:rsidP="00342FDE">
      <w:pPr>
        <w:rPr>
          <w:rFonts w:eastAsia="Arial" w:cs="Arial"/>
          <w:lang w:val="es-MX"/>
        </w:rPr>
      </w:pPr>
      <w:r>
        <w:rPr>
          <w:noProof/>
        </w:rPr>
        <w:drawing>
          <wp:inline distT="0" distB="0" distL="0" distR="0" wp14:anchorId="572CC55E" wp14:editId="0308C0AB">
            <wp:extent cx="5612130" cy="3156585"/>
            <wp:effectExtent l="0" t="0" r="7620" b="5715"/>
            <wp:docPr id="191721114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114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612130" cy="3156585"/>
                    </a:xfrm>
                    <a:prstGeom prst="rect">
                      <a:avLst/>
                    </a:prstGeom>
                  </pic:spPr>
                </pic:pic>
              </a:graphicData>
            </a:graphic>
          </wp:inline>
        </w:drawing>
      </w:r>
    </w:p>
    <w:p w14:paraId="41A78823" w14:textId="77777777" w:rsidR="00EC1C01" w:rsidRDefault="00EC1C01" w:rsidP="00342FDE">
      <w:pPr>
        <w:rPr>
          <w:rFonts w:eastAsia="Arial" w:cs="Arial"/>
          <w:lang w:val="es-MX"/>
        </w:rPr>
      </w:pPr>
    </w:p>
    <w:p w14:paraId="1D9B47BD" w14:textId="77777777" w:rsidR="003C73EB" w:rsidRDefault="003C73EB" w:rsidP="00342FDE">
      <w:pPr>
        <w:rPr>
          <w:rFonts w:eastAsia="Arial" w:cs="Arial"/>
          <w:lang w:val="es-MX"/>
        </w:rPr>
      </w:pPr>
    </w:p>
    <w:p w14:paraId="23FFD0A1" w14:textId="607095B1" w:rsidR="00342FDE" w:rsidRDefault="003C73EB" w:rsidP="00342FDE">
      <w:pPr>
        <w:rPr>
          <w:rFonts w:eastAsia="Arial" w:cs="Arial"/>
          <w:lang w:val="es-MX"/>
        </w:rPr>
      </w:pPr>
      <w:r>
        <w:rPr>
          <w:rFonts w:eastAsia="Arial" w:cs="Arial"/>
          <w:lang w:val="es-MX"/>
        </w:rPr>
        <w:t xml:space="preserve">En virtud de lo anterior </w:t>
      </w:r>
      <w:r w:rsidR="00A86B60">
        <w:rPr>
          <w:rFonts w:eastAsia="Arial" w:cs="Arial"/>
          <w:lang w:val="es-MX"/>
        </w:rPr>
        <w:t>destacó que</w:t>
      </w:r>
      <w:r w:rsidR="00342FDE" w:rsidRPr="00342FDE">
        <w:rPr>
          <w:rFonts w:eastAsia="Arial" w:cs="Arial"/>
          <w:lang w:val="es-MX"/>
        </w:rPr>
        <w:t xml:space="preserve">, respecto al techo presupuestal de 2024, el capítulo 1000 tuvo un incremento de 3.78% derivado de un ajuste por inflación aplicado por la Secretaría de la Hacienda Pública.  </w:t>
      </w:r>
      <w:r w:rsidR="00311653">
        <w:rPr>
          <w:rFonts w:eastAsia="Arial" w:cs="Arial"/>
          <w:lang w:val="es-MX"/>
        </w:rPr>
        <w:t>Agregó que</w:t>
      </w:r>
      <w:r w:rsidR="00342FDE" w:rsidRPr="00342FDE">
        <w:rPr>
          <w:rFonts w:eastAsia="Arial" w:cs="Arial"/>
          <w:lang w:val="es-MX"/>
        </w:rPr>
        <w:t xml:space="preserve"> la propuesta que se somete a consideración no contempla incrementos salariales, ni la creación de plazas adicionales, y por esa razón el monto originado por el citado ajuste inflacionario se asigna a las partidas 1611 (impacto al salario en el transcurso del año) y 1612 (otras medidas de carácter laboral y económico).</w:t>
      </w:r>
    </w:p>
    <w:p w14:paraId="2EF38A78" w14:textId="77777777" w:rsidR="00A86B60" w:rsidRPr="00342FDE" w:rsidRDefault="00A86B60" w:rsidP="00342FDE">
      <w:pPr>
        <w:rPr>
          <w:rFonts w:eastAsia="Arial" w:cs="Arial"/>
          <w:lang w:val="es-MX"/>
        </w:rPr>
      </w:pPr>
    </w:p>
    <w:p w14:paraId="27F3701B" w14:textId="07AF1C94" w:rsidR="00342FDE" w:rsidRPr="00342FDE" w:rsidRDefault="0008531B" w:rsidP="00342FDE">
      <w:pPr>
        <w:rPr>
          <w:rFonts w:eastAsia="Arial" w:cs="Arial"/>
          <w:lang w:val="es-MX"/>
        </w:rPr>
      </w:pPr>
      <w:r>
        <w:rPr>
          <w:rFonts w:eastAsia="Arial" w:cs="Arial"/>
          <w:lang w:val="es-MX"/>
        </w:rPr>
        <w:t>Puntualizó que,</w:t>
      </w:r>
      <w:r w:rsidR="00342FDE" w:rsidRPr="00342FDE">
        <w:rPr>
          <w:rFonts w:eastAsia="Arial" w:cs="Arial"/>
          <w:lang w:val="es-MX"/>
        </w:rPr>
        <w:t xml:space="preserve"> en los capítulos 2000 y 3000</w:t>
      </w:r>
      <w:r>
        <w:rPr>
          <w:rFonts w:eastAsia="Arial" w:cs="Arial"/>
          <w:lang w:val="es-MX"/>
        </w:rPr>
        <w:t>,</w:t>
      </w:r>
      <w:r w:rsidR="00342FDE" w:rsidRPr="00342FDE">
        <w:rPr>
          <w:rFonts w:eastAsia="Arial" w:cs="Arial"/>
          <w:lang w:val="es-MX"/>
        </w:rPr>
        <w:t xml:space="preserve"> se incluye un monto adicional por 1 millón de pesos, de los cuales 986 mil 700 pesos se asignan al capítulo 3000, y el resto al 2000. </w:t>
      </w:r>
      <w:r w:rsidR="00F4476E">
        <w:rPr>
          <w:rFonts w:eastAsia="Arial" w:cs="Arial"/>
          <w:lang w:val="es-MX"/>
        </w:rPr>
        <w:t>Precisó que e</w:t>
      </w:r>
      <w:r w:rsidR="003F4AC2">
        <w:rPr>
          <w:rFonts w:eastAsia="Arial" w:cs="Arial"/>
          <w:lang w:val="es-MX"/>
        </w:rPr>
        <w:t xml:space="preserve">sta asignación adicional </w:t>
      </w:r>
      <w:r w:rsidR="00920105">
        <w:rPr>
          <w:rFonts w:eastAsia="Arial" w:cs="Arial"/>
          <w:lang w:val="es-MX"/>
        </w:rPr>
        <w:t>es</w:t>
      </w:r>
      <w:r w:rsidR="00342FDE" w:rsidRPr="00342FDE">
        <w:rPr>
          <w:rFonts w:eastAsia="Arial" w:cs="Arial"/>
          <w:lang w:val="es-MX"/>
        </w:rPr>
        <w:t xml:space="preserve"> recurso extraordinario expresamente destinado para la organización de la Sesión Ordinaria del Sistema Nacional Anticorrupción (SNA), </w:t>
      </w:r>
      <w:r w:rsidR="00920105">
        <w:rPr>
          <w:rFonts w:eastAsia="Arial" w:cs="Arial"/>
          <w:lang w:val="es-MX"/>
        </w:rPr>
        <w:t>que el propio Presidente propuso en la sesión que se llevó a cabo en</w:t>
      </w:r>
      <w:r w:rsidR="00B90104">
        <w:rPr>
          <w:rFonts w:eastAsia="Arial" w:cs="Arial"/>
          <w:lang w:val="es-MX"/>
        </w:rPr>
        <w:t xml:space="preserve"> Acapulco</w:t>
      </w:r>
      <w:r w:rsidR="00F4476E">
        <w:rPr>
          <w:rFonts w:eastAsia="Arial" w:cs="Arial"/>
          <w:lang w:val="es-MX"/>
        </w:rPr>
        <w:t>,</w:t>
      </w:r>
      <w:r w:rsidR="00B90104">
        <w:rPr>
          <w:rFonts w:eastAsia="Arial" w:cs="Arial"/>
          <w:lang w:val="es-MX"/>
        </w:rPr>
        <w:t xml:space="preserve"> Guerrero</w:t>
      </w:r>
      <w:r w:rsidR="00460A63">
        <w:rPr>
          <w:rFonts w:eastAsia="Arial" w:cs="Arial"/>
          <w:lang w:val="es-MX"/>
        </w:rPr>
        <w:t>; a</w:t>
      </w:r>
      <w:r w:rsidR="00342FDE" w:rsidRPr="00342FDE">
        <w:rPr>
          <w:rFonts w:eastAsia="Arial" w:cs="Arial"/>
          <w:lang w:val="es-MX"/>
        </w:rPr>
        <w:t>sí como para la organización y desarrollo del Foro Internacional “Combate a la corrupción y promoción de la Integridad Pública”, programado para realizarse en el marco de la citada Sesión Ordinaria del SNA, durante el mes de marzo de 2025, en cumplimiento del acuerdo tomado en la Sesión Ordinaria de dicho Sistema</w:t>
      </w:r>
      <w:r w:rsidR="00B90104">
        <w:rPr>
          <w:rFonts w:eastAsia="Arial" w:cs="Arial"/>
          <w:lang w:val="es-MX"/>
        </w:rPr>
        <w:t>.</w:t>
      </w:r>
    </w:p>
    <w:p w14:paraId="69F3D33E" w14:textId="77777777" w:rsidR="00B90104" w:rsidRDefault="00B90104" w:rsidP="00342FDE">
      <w:pPr>
        <w:rPr>
          <w:rFonts w:eastAsia="Arial" w:cs="Arial"/>
          <w:lang w:val="es-MX"/>
        </w:rPr>
      </w:pPr>
    </w:p>
    <w:p w14:paraId="41207774" w14:textId="18F3833C" w:rsidR="00342FDE" w:rsidRDefault="000C02FA" w:rsidP="00342FDE">
      <w:pPr>
        <w:rPr>
          <w:rFonts w:eastAsia="Arial" w:cs="Arial"/>
          <w:lang w:val="es-MX"/>
        </w:rPr>
      </w:pPr>
      <w:r>
        <w:rPr>
          <w:rFonts w:eastAsia="Arial" w:cs="Arial"/>
          <w:lang w:val="es-MX"/>
        </w:rPr>
        <w:t xml:space="preserve">Asimismo, el Secretario Técnico, señaló que </w:t>
      </w:r>
      <w:r w:rsidR="00342FDE" w:rsidRPr="00342FDE">
        <w:rPr>
          <w:rFonts w:eastAsia="Arial" w:cs="Arial"/>
          <w:lang w:val="es-MX"/>
        </w:rPr>
        <w:t xml:space="preserve">el comunicado oficial del techo presupuestal 2025 para el Comité de Participación Social informa un monto de 6 millones 358 mil 194 pesos. </w:t>
      </w:r>
    </w:p>
    <w:p w14:paraId="5DE3CFE1" w14:textId="77777777" w:rsidR="006546CD" w:rsidRPr="00342FDE" w:rsidRDefault="006546CD" w:rsidP="00342FDE">
      <w:pPr>
        <w:rPr>
          <w:rFonts w:eastAsia="Arial" w:cs="Arial"/>
          <w:lang w:val="es-MX"/>
        </w:rPr>
      </w:pPr>
    </w:p>
    <w:p w14:paraId="7DA3228B" w14:textId="73B07E4D" w:rsidR="007C23DE" w:rsidRDefault="00342FDE" w:rsidP="00342FDE">
      <w:pPr>
        <w:rPr>
          <w:rFonts w:eastAsia="Arial" w:cs="Arial"/>
          <w:lang w:val="es-MX"/>
        </w:rPr>
      </w:pPr>
      <w:r w:rsidRPr="00342FDE">
        <w:rPr>
          <w:rFonts w:eastAsia="Arial" w:cs="Arial"/>
          <w:lang w:val="es-MX"/>
        </w:rPr>
        <w:t>En síntesis,</w:t>
      </w:r>
      <w:r w:rsidR="006546CD">
        <w:rPr>
          <w:rFonts w:eastAsia="Arial" w:cs="Arial"/>
          <w:lang w:val="es-MX"/>
        </w:rPr>
        <w:t xml:space="preserve"> el Secretario Técnico </w:t>
      </w:r>
      <w:r w:rsidR="0052617D">
        <w:rPr>
          <w:rFonts w:eastAsia="Arial" w:cs="Arial"/>
          <w:lang w:val="es-MX"/>
        </w:rPr>
        <w:t>informó a los integrantes del Órgano de Gobierno que</w:t>
      </w:r>
      <w:r w:rsidR="006546CD" w:rsidRPr="00342FDE">
        <w:rPr>
          <w:rFonts w:eastAsia="Arial" w:cs="Arial"/>
          <w:lang w:val="es-MX"/>
        </w:rPr>
        <w:t xml:space="preserve"> </w:t>
      </w:r>
      <w:r w:rsidRPr="00342FDE">
        <w:rPr>
          <w:rFonts w:eastAsia="Arial" w:cs="Arial"/>
          <w:lang w:val="es-MX"/>
        </w:rPr>
        <w:t xml:space="preserve">la Propuesta de Anteproyecto de Presupuesto de Egresos para el Ejercicio Fiscal 2025 de la Secretaría Ejecutiva, cumple con las disposiciones hacendarias, garantiza la disciplina financiera y el balance presupuestal, promueve la austeridad y la eficiencia en el uso de los </w:t>
      </w:r>
      <w:r w:rsidRPr="00342FDE">
        <w:rPr>
          <w:rFonts w:eastAsia="Arial" w:cs="Arial"/>
          <w:lang w:val="es-MX"/>
        </w:rPr>
        <w:lastRenderedPageBreak/>
        <w:t>recursos públicos, y se ajusta a los techos presupuestales comunicados por la Secretaría de la Hacienda Pública el pasado 02 de agosto de 2024.</w:t>
      </w:r>
    </w:p>
    <w:p w14:paraId="75D2484B" w14:textId="77777777" w:rsidR="00F04210" w:rsidRDefault="00F04210" w:rsidP="00342FDE">
      <w:pPr>
        <w:rPr>
          <w:rFonts w:eastAsia="Arial" w:cs="Arial"/>
          <w:lang w:val="es-MX"/>
        </w:rPr>
      </w:pPr>
    </w:p>
    <w:p w14:paraId="041D4B76" w14:textId="0FC0C087" w:rsidR="00F04210" w:rsidRDefault="00F04210" w:rsidP="00342FDE">
      <w:pPr>
        <w:rPr>
          <w:rFonts w:eastAsia="Arial" w:cs="Arial"/>
          <w:lang w:val="es-MX"/>
        </w:rPr>
      </w:pPr>
      <w:r>
        <w:rPr>
          <w:rFonts w:eastAsia="Arial" w:cs="Arial"/>
          <w:lang w:val="es-MX"/>
        </w:rPr>
        <w:t xml:space="preserve">De igual forma, el Secretario Técnico </w:t>
      </w:r>
      <w:r w:rsidR="00920ACF">
        <w:rPr>
          <w:rFonts w:eastAsia="Arial" w:cs="Arial"/>
          <w:lang w:val="es-MX"/>
        </w:rPr>
        <w:t xml:space="preserve">reiteró el agradecimiento y las gestiones realizadas ante la Secretaría de la Hacienda, por </w:t>
      </w:r>
      <w:r w:rsidR="001253C6">
        <w:rPr>
          <w:rFonts w:eastAsia="Arial" w:cs="Arial"/>
          <w:lang w:val="es-MX"/>
        </w:rPr>
        <w:t>la ampliación del presupuesto que permite hacer frente</w:t>
      </w:r>
      <w:r w:rsidR="00092975">
        <w:rPr>
          <w:rFonts w:eastAsia="Arial" w:cs="Arial"/>
          <w:lang w:val="es-MX"/>
        </w:rPr>
        <w:t>, el próximo año,</w:t>
      </w:r>
      <w:r w:rsidR="001253C6">
        <w:rPr>
          <w:rFonts w:eastAsia="Arial" w:cs="Arial"/>
          <w:lang w:val="es-MX"/>
        </w:rPr>
        <w:t xml:space="preserve"> a los eventos de carácter nacional e internacional. </w:t>
      </w:r>
    </w:p>
    <w:p w14:paraId="65774CB5" w14:textId="77777777" w:rsidR="001253C6" w:rsidRDefault="001253C6" w:rsidP="00342FDE">
      <w:pPr>
        <w:rPr>
          <w:rFonts w:eastAsia="Arial" w:cs="Arial"/>
          <w:lang w:val="es-MX"/>
        </w:rPr>
      </w:pPr>
    </w:p>
    <w:p w14:paraId="398B476C" w14:textId="13DEF629" w:rsidR="002B0659" w:rsidRPr="002B0659" w:rsidRDefault="002B0659" w:rsidP="002B0659">
      <w:pPr>
        <w:rPr>
          <w:rFonts w:eastAsia="Arial" w:cs="Arial"/>
          <w:lang w:val="es-MX"/>
        </w:rPr>
      </w:pPr>
      <w:r>
        <w:rPr>
          <w:rFonts w:eastAsia="Arial" w:cs="Arial"/>
          <w:lang w:val="es-MX"/>
        </w:rPr>
        <w:t>Por su parte</w:t>
      </w:r>
      <w:r w:rsidR="00446DAB">
        <w:rPr>
          <w:rFonts w:eastAsia="Arial" w:cs="Arial"/>
          <w:lang w:val="es-MX"/>
        </w:rPr>
        <w:t>,</w:t>
      </w:r>
      <w:r w:rsidRPr="002B0659">
        <w:rPr>
          <w:rFonts w:eastAsia="Arial" w:cs="Arial"/>
          <w:lang w:val="es-MX"/>
        </w:rPr>
        <w:t xml:space="preserve"> el Presidente</w:t>
      </w:r>
      <w:r>
        <w:rPr>
          <w:rFonts w:eastAsia="Arial" w:cs="Arial"/>
          <w:lang w:val="es-MX"/>
        </w:rPr>
        <w:t xml:space="preserve"> reiteró el agradecimiento al Secretario de la Hacienda</w:t>
      </w:r>
      <w:r w:rsidR="00F70CAF">
        <w:rPr>
          <w:rFonts w:eastAsia="Arial" w:cs="Arial"/>
          <w:lang w:val="es-MX"/>
        </w:rPr>
        <w:t xml:space="preserve"> Pública</w:t>
      </w:r>
      <w:r>
        <w:rPr>
          <w:rFonts w:eastAsia="Arial" w:cs="Arial"/>
          <w:lang w:val="es-MX"/>
        </w:rPr>
        <w:t xml:space="preserve"> </w:t>
      </w:r>
      <w:r w:rsidR="006A3F9C">
        <w:rPr>
          <w:rFonts w:eastAsia="Arial" w:cs="Arial"/>
          <w:lang w:val="es-MX"/>
        </w:rPr>
        <w:t>por el recurso adicional extraordinario</w:t>
      </w:r>
      <w:r w:rsidR="00FA5B46">
        <w:rPr>
          <w:rFonts w:eastAsia="Arial" w:cs="Arial"/>
          <w:lang w:val="es-MX"/>
        </w:rPr>
        <w:t>, expresando</w:t>
      </w:r>
      <w:r w:rsidR="006A3F9C">
        <w:rPr>
          <w:rFonts w:eastAsia="Arial" w:cs="Arial"/>
          <w:lang w:val="es-MX"/>
        </w:rPr>
        <w:t xml:space="preserve"> que va a ser muy importante, en un momento </w:t>
      </w:r>
      <w:r w:rsidR="005F0FE5">
        <w:rPr>
          <w:rFonts w:eastAsia="Arial" w:cs="Arial"/>
          <w:lang w:val="es-MX"/>
        </w:rPr>
        <w:t>el que probablemente</w:t>
      </w:r>
      <w:r w:rsidR="003C7C28">
        <w:rPr>
          <w:rFonts w:eastAsia="Arial" w:cs="Arial"/>
          <w:lang w:val="es-MX"/>
        </w:rPr>
        <w:t xml:space="preserve"> </w:t>
      </w:r>
      <w:r w:rsidR="005F0FE5">
        <w:rPr>
          <w:rFonts w:eastAsia="Arial" w:cs="Arial"/>
          <w:lang w:val="es-MX"/>
        </w:rPr>
        <w:t>habrán</w:t>
      </w:r>
      <w:r w:rsidR="003C7C28">
        <w:rPr>
          <w:rFonts w:eastAsia="Arial" w:cs="Arial"/>
          <w:lang w:val="es-MX"/>
        </w:rPr>
        <w:t xml:space="preserve"> desaparecido algunos organismos autónomos </w:t>
      </w:r>
      <w:r w:rsidR="00861860">
        <w:rPr>
          <w:rFonts w:eastAsia="Arial" w:cs="Arial"/>
          <w:lang w:val="es-MX"/>
        </w:rPr>
        <w:t>e instancias del sistema anticorrupción, que Jalisco sea sede de un evento</w:t>
      </w:r>
      <w:r w:rsidR="003609D3">
        <w:rPr>
          <w:rFonts w:eastAsia="Arial" w:cs="Arial"/>
          <w:lang w:val="es-MX"/>
        </w:rPr>
        <w:t xml:space="preserve"> de esa naturaleza</w:t>
      </w:r>
      <w:r w:rsidR="00CE10FD">
        <w:rPr>
          <w:rFonts w:eastAsia="Arial" w:cs="Arial"/>
          <w:lang w:val="es-MX"/>
        </w:rPr>
        <w:t>. Posteriormente</w:t>
      </w:r>
      <w:r w:rsidRPr="002B0659">
        <w:rPr>
          <w:rFonts w:eastAsia="Arial" w:cs="Arial"/>
          <w:lang w:val="es-MX"/>
        </w:rPr>
        <w:t xml:space="preserve"> solicitó al Secretario Técnico </w:t>
      </w:r>
      <w:r w:rsidR="003D0F96">
        <w:rPr>
          <w:rFonts w:eastAsia="Arial" w:cs="Arial"/>
          <w:lang w:val="es-MX"/>
        </w:rPr>
        <w:t xml:space="preserve">someter a </w:t>
      </w:r>
      <w:r w:rsidR="00F02366">
        <w:rPr>
          <w:rFonts w:eastAsia="Arial" w:cs="Arial"/>
          <w:lang w:val="es-MX"/>
        </w:rPr>
        <w:t>la</w:t>
      </w:r>
      <w:r w:rsidR="003D0F96">
        <w:rPr>
          <w:rFonts w:eastAsia="Arial" w:cs="Arial"/>
          <w:lang w:val="es-MX"/>
        </w:rPr>
        <w:t xml:space="preserve"> aprobación</w:t>
      </w:r>
      <w:r w:rsidRPr="002B0659">
        <w:rPr>
          <w:rFonts w:eastAsia="Arial" w:cs="Arial"/>
          <w:lang w:val="es-MX"/>
        </w:rPr>
        <w:t xml:space="preserve"> de quienes integran el Órgano de Gobierno el siguiente acuerdo para registrar el sentido de su voto:</w:t>
      </w:r>
    </w:p>
    <w:p w14:paraId="2F3FC504" w14:textId="77777777" w:rsidR="002B0659" w:rsidRPr="002B0659" w:rsidRDefault="002B0659" w:rsidP="002B0659">
      <w:pPr>
        <w:rPr>
          <w:rFonts w:eastAsia="Arial" w:cs="Arial"/>
          <w:lang w:val="es-MX"/>
        </w:rPr>
      </w:pPr>
    </w:p>
    <w:p w14:paraId="7437DDA3" w14:textId="77777777" w:rsidR="009D0ABF" w:rsidRPr="009D0ABF" w:rsidRDefault="009D0ABF" w:rsidP="009D0ABF">
      <w:pPr>
        <w:ind w:left="720"/>
        <w:rPr>
          <w:rFonts w:eastAsia="Arial" w:cs="Arial"/>
          <w:b/>
          <w:bCs/>
          <w:lang w:val="es-MX"/>
        </w:rPr>
      </w:pPr>
      <w:r w:rsidRPr="009D0ABF">
        <w:rPr>
          <w:rFonts w:eastAsia="Arial" w:cs="Arial"/>
          <w:b/>
          <w:bCs/>
          <w:lang w:val="es-MX"/>
        </w:rPr>
        <w:t>A.OG.2024.25</w:t>
      </w:r>
    </w:p>
    <w:p w14:paraId="1E3EBDFD" w14:textId="77777777" w:rsidR="009D0ABF" w:rsidRPr="009D0ABF" w:rsidRDefault="009D0ABF" w:rsidP="009D0ABF">
      <w:pPr>
        <w:ind w:left="720"/>
        <w:rPr>
          <w:rFonts w:eastAsia="Arial" w:cs="Arial"/>
          <w:b/>
          <w:bCs/>
          <w:lang w:val="es-MX"/>
        </w:rPr>
      </w:pPr>
      <w:r w:rsidRPr="009D0ABF">
        <w:rPr>
          <w:rFonts w:eastAsia="Arial" w:cs="Arial"/>
          <w:b/>
          <w:bCs/>
          <w:lang w:val="es-MX"/>
        </w:rPr>
        <w:t>Se aprueba el Anteproyecto de Presupuesto de Egresos que contiene la plantilla del personal de la Secretaría Ejecutiva para el Ejercicio Fiscal 2025, que formula el Secretario Técnico de la Secretaría Ejecutiva del Sistema Estatal Anticorrupción de Jalisco, en la forma y términos propuestos y que se describe en los siguientes documentos anexos:</w:t>
      </w:r>
    </w:p>
    <w:p w14:paraId="01F3729A" w14:textId="77777777" w:rsidR="009D0ABF" w:rsidRDefault="009D0ABF" w:rsidP="009D0ABF">
      <w:pPr>
        <w:ind w:left="720"/>
        <w:rPr>
          <w:rFonts w:eastAsia="Arial" w:cs="Arial"/>
          <w:b/>
          <w:bCs/>
          <w:lang w:val="es-MX"/>
        </w:rPr>
      </w:pPr>
    </w:p>
    <w:p w14:paraId="680B4B7B" w14:textId="07DE9B2B"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Comunicado de techo presupuestal 2025 de la SESAJ.</w:t>
      </w:r>
    </w:p>
    <w:p w14:paraId="145B8CD8"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Comunicado de techo presupuestal 2025 del CPS.</w:t>
      </w:r>
    </w:p>
    <w:p w14:paraId="1737082C"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Presupuesto de ingresos 2025 (resumen por fuente de financiamiento).</w:t>
      </w:r>
    </w:p>
    <w:p w14:paraId="35414153"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Propuesta distribución presupuestal 2025 (Excel).</w:t>
      </w:r>
    </w:p>
    <w:p w14:paraId="2373CF9E"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Programas presupuestarios de la SESAJ 2025 (826 y 926).</w:t>
      </w:r>
    </w:p>
    <w:p w14:paraId="2CF0984C"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Informe de austeridad y ahorro 2025.</w:t>
      </w:r>
    </w:p>
    <w:p w14:paraId="250F626B"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Propuesta Programa Anual de Adquisiciones, Arrendamientos y Servicios 2025.</w:t>
      </w:r>
    </w:p>
    <w:p w14:paraId="5A3F6F4C"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Propuesta de Plantilla del Personal 2025 (desglose de percepciones, prestaciones y deducciones).</w:t>
      </w:r>
    </w:p>
    <w:p w14:paraId="4E9D9AF0"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Propuesta de Organigrama conforme propuesta de Plantilla 2025.</w:t>
      </w:r>
    </w:p>
    <w:p w14:paraId="0F4DCB59" w14:textId="77777777" w:rsidR="009D0ABF"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Propuesta de Contratos por Honorarios Asimilados a Salarios 2025.</w:t>
      </w:r>
    </w:p>
    <w:p w14:paraId="38D93F37" w14:textId="367EC6DC" w:rsidR="002B0659" w:rsidRPr="009D0ABF" w:rsidRDefault="009D0ABF" w:rsidP="009D0ABF">
      <w:pPr>
        <w:pStyle w:val="Prrafodelista"/>
        <w:numPr>
          <w:ilvl w:val="0"/>
          <w:numId w:val="48"/>
        </w:numPr>
        <w:ind w:left="1440"/>
        <w:jc w:val="both"/>
        <w:rPr>
          <w:rFonts w:eastAsia="Arial" w:cs="Arial"/>
          <w:b/>
          <w:bCs/>
          <w:lang w:val="es-MX"/>
        </w:rPr>
      </w:pPr>
      <w:r w:rsidRPr="009D0ABF">
        <w:rPr>
          <w:rFonts w:eastAsia="Arial" w:cs="Arial"/>
          <w:b/>
          <w:bCs/>
          <w:lang w:val="es-MX"/>
        </w:rPr>
        <w:t>Propuesta de programa anual de capacitación 2025</w:t>
      </w:r>
    </w:p>
    <w:p w14:paraId="18D7E3B2" w14:textId="77777777" w:rsidR="009D0ABF" w:rsidRDefault="009D0ABF" w:rsidP="009D0ABF">
      <w:pPr>
        <w:rPr>
          <w:rFonts w:eastAsia="Arial" w:cs="Arial"/>
          <w:b/>
          <w:bCs/>
          <w:lang w:val="es-MX"/>
        </w:rPr>
      </w:pPr>
    </w:p>
    <w:p w14:paraId="124DCB07" w14:textId="77777777" w:rsidR="009D0ABF" w:rsidRPr="002B0659" w:rsidRDefault="009D0ABF" w:rsidP="009D0ABF">
      <w:pPr>
        <w:rPr>
          <w:rFonts w:eastAsia="Arial" w:cs="Arial"/>
          <w:lang w:val="es-MX"/>
        </w:rPr>
      </w:pPr>
    </w:p>
    <w:p w14:paraId="015AFE0C" w14:textId="77777777" w:rsidR="002B0659" w:rsidRPr="002B0659" w:rsidRDefault="002B0659" w:rsidP="002B0659">
      <w:pPr>
        <w:numPr>
          <w:ilvl w:val="0"/>
          <w:numId w:val="3"/>
        </w:numPr>
        <w:rPr>
          <w:rFonts w:eastAsia="Arial" w:cs="Arial"/>
          <w:lang w:val="es-MX"/>
        </w:rPr>
      </w:pPr>
      <w:r w:rsidRPr="002B0659">
        <w:rPr>
          <w:rFonts w:eastAsia="Arial" w:cs="Arial"/>
          <w:lang w:val="es-MX"/>
        </w:rPr>
        <w:t>David Gómez Álvarez, a favor.</w:t>
      </w:r>
    </w:p>
    <w:p w14:paraId="1AD0B667" w14:textId="77777777" w:rsidR="002B0659" w:rsidRPr="002B0659" w:rsidRDefault="002B0659" w:rsidP="002B0659">
      <w:pPr>
        <w:numPr>
          <w:ilvl w:val="0"/>
          <w:numId w:val="3"/>
        </w:numPr>
        <w:rPr>
          <w:rFonts w:eastAsia="Arial" w:cs="Arial"/>
          <w:lang w:val="es-MX"/>
        </w:rPr>
      </w:pPr>
      <w:r w:rsidRPr="002B0659">
        <w:rPr>
          <w:rFonts w:eastAsia="Arial" w:cs="Arial"/>
          <w:lang w:val="es-MX"/>
        </w:rPr>
        <w:t>Gerardo Ignacio de la Cruz Tovar, a favor.</w:t>
      </w:r>
    </w:p>
    <w:p w14:paraId="53F24F0E" w14:textId="77777777" w:rsidR="002B0659" w:rsidRPr="002B0659" w:rsidRDefault="002B0659" w:rsidP="002B0659">
      <w:pPr>
        <w:numPr>
          <w:ilvl w:val="0"/>
          <w:numId w:val="3"/>
        </w:numPr>
        <w:rPr>
          <w:rFonts w:eastAsia="Arial" w:cs="Arial"/>
          <w:lang w:val="es-MX"/>
        </w:rPr>
      </w:pPr>
      <w:r w:rsidRPr="002B0659">
        <w:rPr>
          <w:rFonts w:eastAsia="Arial" w:cs="Arial"/>
          <w:lang w:val="es-MX"/>
        </w:rPr>
        <w:t>María Teresa Brito Serrano, a favor.</w:t>
      </w:r>
    </w:p>
    <w:p w14:paraId="11CFB5ED" w14:textId="77777777" w:rsidR="002B0659" w:rsidRPr="002B0659" w:rsidRDefault="002B0659" w:rsidP="002B0659">
      <w:pPr>
        <w:numPr>
          <w:ilvl w:val="0"/>
          <w:numId w:val="3"/>
        </w:numPr>
        <w:rPr>
          <w:rFonts w:eastAsia="Arial" w:cs="Arial"/>
          <w:lang w:val="es-MX"/>
        </w:rPr>
      </w:pPr>
      <w:r w:rsidRPr="002B0659">
        <w:rPr>
          <w:rFonts w:eastAsia="Arial" w:cs="Arial"/>
          <w:lang w:val="es-MX"/>
        </w:rPr>
        <w:t>Olga Navarro Benavides, a favor.</w:t>
      </w:r>
    </w:p>
    <w:p w14:paraId="6882FB32" w14:textId="77777777" w:rsidR="002B0659" w:rsidRPr="002B0659" w:rsidRDefault="002B0659" w:rsidP="002B0659">
      <w:pPr>
        <w:numPr>
          <w:ilvl w:val="0"/>
          <w:numId w:val="3"/>
        </w:numPr>
        <w:rPr>
          <w:rFonts w:eastAsia="Arial" w:cs="Arial"/>
          <w:lang w:val="es-MX"/>
        </w:rPr>
      </w:pPr>
      <w:r w:rsidRPr="002B0659">
        <w:rPr>
          <w:rFonts w:eastAsia="Arial" w:cs="Arial"/>
          <w:lang w:val="es-MX"/>
        </w:rPr>
        <w:t xml:space="preserve">José Ramón Jiménez Gutiérrez, a favor. </w:t>
      </w:r>
    </w:p>
    <w:p w14:paraId="03EB8C8D" w14:textId="77777777" w:rsidR="002B0659" w:rsidRPr="002B0659" w:rsidRDefault="002B0659" w:rsidP="002B0659">
      <w:pPr>
        <w:numPr>
          <w:ilvl w:val="0"/>
          <w:numId w:val="3"/>
        </w:numPr>
        <w:rPr>
          <w:rFonts w:eastAsia="Arial" w:cs="Arial"/>
          <w:lang w:val="es-MX"/>
        </w:rPr>
      </w:pPr>
      <w:r w:rsidRPr="002B0659">
        <w:rPr>
          <w:rFonts w:eastAsia="Arial" w:cs="Arial"/>
          <w:lang w:val="es-MX"/>
        </w:rPr>
        <w:t>Juan Partida Morales, a favor.</w:t>
      </w:r>
    </w:p>
    <w:p w14:paraId="7E7BB976" w14:textId="77777777" w:rsidR="002B0659" w:rsidRPr="002B0659" w:rsidRDefault="002B0659" w:rsidP="002B0659">
      <w:pPr>
        <w:rPr>
          <w:rFonts w:eastAsia="Arial" w:cs="Arial"/>
          <w:lang w:val="es-MX"/>
        </w:rPr>
      </w:pPr>
    </w:p>
    <w:p w14:paraId="6B86E591" w14:textId="78F880EF" w:rsidR="002B0659" w:rsidRPr="002B0659" w:rsidRDefault="002B0659" w:rsidP="002B0659">
      <w:pPr>
        <w:rPr>
          <w:rFonts w:eastAsia="Arial" w:cs="Arial"/>
          <w:lang w:val="es-MX"/>
        </w:rPr>
      </w:pPr>
      <w:r w:rsidRPr="002B0659">
        <w:rPr>
          <w:rFonts w:eastAsia="Arial" w:cs="Arial"/>
          <w:lang w:val="es-MX"/>
        </w:rPr>
        <w:t>El Secretario Técnico indicó que el acuerdo</w:t>
      </w:r>
      <w:r w:rsidR="002F21C2">
        <w:rPr>
          <w:rFonts w:eastAsia="Arial" w:cs="Arial"/>
          <w:lang w:val="es-MX"/>
        </w:rPr>
        <w:t xml:space="preserve"> anteriormente referido fue</w:t>
      </w:r>
      <w:r w:rsidRPr="002B0659">
        <w:rPr>
          <w:rFonts w:eastAsia="Arial" w:cs="Arial"/>
          <w:lang w:val="es-MX"/>
        </w:rPr>
        <w:t xml:space="preserve"> aprobado por unanimidad</w:t>
      </w:r>
      <w:r w:rsidR="003B0BC8">
        <w:rPr>
          <w:rFonts w:eastAsia="Arial" w:cs="Arial"/>
          <w:lang w:val="es-MX"/>
        </w:rPr>
        <w:t>,</w:t>
      </w:r>
      <w:r w:rsidRPr="002B0659">
        <w:rPr>
          <w:rFonts w:eastAsia="Arial" w:cs="Arial"/>
          <w:lang w:val="es-MX"/>
        </w:rPr>
        <w:t xml:space="preserve"> de manera nominal</w:t>
      </w:r>
      <w:r w:rsidR="003B0BC8">
        <w:rPr>
          <w:rFonts w:eastAsia="Arial" w:cs="Arial"/>
          <w:lang w:val="es-MX"/>
        </w:rPr>
        <w:t>,</w:t>
      </w:r>
      <w:r w:rsidRPr="002B0659">
        <w:rPr>
          <w:rFonts w:eastAsia="Arial" w:cs="Arial"/>
          <w:lang w:val="es-MX"/>
        </w:rPr>
        <w:t xml:space="preserve"> y se continuó con el siguiente punto del </w:t>
      </w:r>
      <w:r w:rsidR="003C489F">
        <w:rPr>
          <w:rFonts w:eastAsia="Arial" w:cs="Arial"/>
          <w:lang w:val="es-MX"/>
        </w:rPr>
        <w:t>Orden del día</w:t>
      </w:r>
      <w:r w:rsidRPr="002B0659">
        <w:rPr>
          <w:rFonts w:eastAsia="Arial" w:cs="Arial"/>
          <w:lang w:val="es-MX"/>
        </w:rPr>
        <w:t xml:space="preserve">. </w:t>
      </w:r>
    </w:p>
    <w:p w14:paraId="3A562A57" w14:textId="77777777" w:rsidR="002B0659" w:rsidRDefault="002B0659" w:rsidP="00342FDE">
      <w:pPr>
        <w:rPr>
          <w:rFonts w:eastAsia="Arial" w:cs="Arial"/>
          <w:lang w:val="es-MX"/>
        </w:rPr>
      </w:pPr>
    </w:p>
    <w:p w14:paraId="59C4959F" w14:textId="340B3E43" w:rsidR="001253C6" w:rsidRDefault="001253C6" w:rsidP="00342FDE">
      <w:pPr>
        <w:rPr>
          <w:rFonts w:eastAsia="Arial" w:cs="Arial"/>
          <w:lang w:val="es-MX"/>
        </w:rPr>
      </w:pPr>
    </w:p>
    <w:p w14:paraId="29197192" w14:textId="77777777" w:rsidR="003B0BC8" w:rsidRDefault="003B0BC8" w:rsidP="00342FDE">
      <w:pPr>
        <w:rPr>
          <w:rFonts w:eastAsia="Arial" w:cs="Arial"/>
          <w:lang w:val="es-MX"/>
        </w:rPr>
      </w:pPr>
    </w:p>
    <w:p w14:paraId="6D2DD0D0" w14:textId="77777777" w:rsidR="007C23DE" w:rsidRDefault="007C23DE" w:rsidP="003B3285">
      <w:pPr>
        <w:rPr>
          <w:rFonts w:eastAsia="Arial" w:cs="Arial"/>
          <w:lang w:val="es-MX"/>
        </w:rPr>
      </w:pPr>
    </w:p>
    <w:p w14:paraId="11DEF340" w14:textId="65831358" w:rsidR="00E94785" w:rsidRPr="00320FB9" w:rsidRDefault="000F2319" w:rsidP="00E94785">
      <w:pPr>
        <w:rPr>
          <w:rFonts w:eastAsia="Arial" w:cs="Arial"/>
          <w:b/>
          <w:bCs/>
          <w:color w:val="006078"/>
          <w:szCs w:val="22"/>
          <w:lang w:val="es-MX"/>
        </w:rPr>
      </w:pPr>
      <w:r>
        <w:rPr>
          <w:rFonts w:eastAsia="Arial" w:cs="Arial"/>
          <w:b/>
          <w:bCs/>
          <w:color w:val="006078"/>
          <w:szCs w:val="22"/>
          <w:lang w:val="es-MX"/>
        </w:rPr>
        <w:lastRenderedPageBreak/>
        <w:t xml:space="preserve">8. </w:t>
      </w:r>
      <w:r w:rsidRPr="000F2319">
        <w:rPr>
          <w:rFonts w:eastAsia="Arial" w:cs="Arial"/>
          <w:b/>
          <w:bCs/>
          <w:color w:val="006078"/>
          <w:szCs w:val="22"/>
          <w:lang w:val="es-MX"/>
        </w:rPr>
        <w:t>Presentación y, en su caso, aprobación de la actualización del Plan Institucional de la Secretaría Ejecutiva del Sistema Estatal Anticorrupción de Jalisco.</w:t>
      </w:r>
      <w:r w:rsidR="00E94785" w:rsidRPr="00320FB9">
        <w:rPr>
          <w:rFonts w:eastAsia="Arial" w:cs="Arial"/>
          <w:b/>
          <w:bCs/>
          <w:color w:val="006078"/>
          <w:szCs w:val="22"/>
          <w:lang w:val="es-MX"/>
        </w:rPr>
        <w:t xml:space="preserve">  </w:t>
      </w:r>
    </w:p>
    <w:p w14:paraId="7AA0D67A" w14:textId="77777777" w:rsidR="003B0BC8" w:rsidRDefault="003B0BC8" w:rsidP="006940AE">
      <w:pPr>
        <w:rPr>
          <w:rFonts w:eastAsia="Arial" w:cs="Arial"/>
          <w:lang w:val="es-MX"/>
        </w:rPr>
      </w:pPr>
    </w:p>
    <w:p w14:paraId="49B987A3" w14:textId="334F95EF" w:rsidR="006940AE" w:rsidRDefault="00A11DD7" w:rsidP="006940AE">
      <w:pPr>
        <w:rPr>
          <w:rFonts w:eastAsia="Arial" w:cs="Arial"/>
          <w:lang w:val="es-MX"/>
        </w:rPr>
      </w:pPr>
      <w:r>
        <w:rPr>
          <w:rFonts w:eastAsia="Arial" w:cs="Arial"/>
          <w:lang w:val="es-MX"/>
        </w:rPr>
        <w:t xml:space="preserve">En el desahogo del octavo del punto del </w:t>
      </w:r>
      <w:r w:rsidR="003C489F">
        <w:rPr>
          <w:rFonts w:eastAsia="Arial" w:cs="Arial"/>
          <w:lang w:val="es-MX"/>
        </w:rPr>
        <w:t>Orden del día</w:t>
      </w:r>
      <w:r w:rsidR="007A04E5">
        <w:rPr>
          <w:rFonts w:eastAsia="Arial" w:cs="Arial"/>
          <w:lang w:val="es-MX"/>
        </w:rPr>
        <w:t>,</w:t>
      </w:r>
      <w:r>
        <w:rPr>
          <w:rFonts w:eastAsia="Arial" w:cs="Arial"/>
          <w:lang w:val="es-MX"/>
        </w:rPr>
        <w:t xml:space="preserve"> </w:t>
      </w:r>
      <w:r w:rsidR="003520F9">
        <w:rPr>
          <w:rFonts w:eastAsia="Arial" w:cs="Arial"/>
          <w:lang w:val="es-MX"/>
        </w:rPr>
        <w:t xml:space="preserve">el Secretario Técnico señaló que </w:t>
      </w:r>
      <w:r w:rsidR="00E20FFE">
        <w:rPr>
          <w:rFonts w:eastAsia="Arial" w:cs="Arial"/>
          <w:lang w:val="es-MX"/>
        </w:rPr>
        <w:t>c</w:t>
      </w:r>
      <w:r w:rsidR="006940AE" w:rsidRPr="006940AE">
        <w:rPr>
          <w:rFonts w:eastAsia="Arial" w:cs="Arial"/>
          <w:lang w:val="es-MX"/>
        </w:rPr>
        <w:t>on motivo del cierre de la administración 2018-2024 del Poder Ejecutivo de Jalisco, la Secretaría de Planeación y Participación Ciudadana comenzó un proceso de actualización de los Planes Institucionales de Desarrollo de los entes públicos.</w:t>
      </w:r>
      <w:r w:rsidR="00E20FFE">
        <w:rPr>
          <w:rFonts w:eastAsia="Arial" w:cs="Arial"/>
          <w:lang w:val="es-MX"/>
        </w:rPr>
        <w:t xml:space="preserve"> En el mismo sentido informó que </w:t>
      </w:r>
      <w:r w:rsidR="00183DF8">
        <w:rPr>
          <w:rFonts w:eastAsia="Arial" w:cs="Arial"/>
          <w:lang w:val="es-MX"/>
        </w:rPr>
        <w:t xml:space="preserve">básicamente consistió en </w:t>
      </w:r>
      <w:r w:rsidR="00CB5E49">
        <w:rPr>
          <w:rFonts w:eastAsia="Arial" w:cs="Arial"/>
          <w:lang w:val="es-MX"/>
        </w:rPr>
        <w:t>hacer una actualización de la radiografía institucional</w:t>
      </w:r>
      <w:r w:rsidR="00F6234E">
        <w:rPr>
          <w:rFonts w:eastAsia="Arial" w:cs="Arial"/>
          <w:lang w:val="es-MX"/>
        </w:rPr>
        <w:t xml:space="preserve">, un recuento de los logros y de los indicadores alcanzados. Señaló que se trata de un documento de cierre </w:t>
      </w:r>
      <w:r w:rsidR="006E17A8">
        <w:rPr>
          <w:rFonts w:eastAsia="Arial" w:cs="Arial"/>
          <w:lang w:val="es-MX"/>
        </w:rPr>
        <w:t>de la administración estatal en curso, recorda</w:t>
      </w:r>
      <w:r w:rsidR="005A0D8F">
        <w:rPr>
          <w:rFonts w:eastAsia="Arial" w:cs="Arial"/>
          <w:lang w:val="es-MX"/>
        </w:rPr>
        <w:t>n</w:t>
      </w:r>
      <w:r w:rsidR="006E17A8">
        <w:rPr>
          <w:rFonts w:eastAsia="Arial" w:cs="Arial"/>
          <w:lang w:val="es-MX"/>
        </w:rPr>
        <w:t>d</w:t>
      </w:r>
      <w:r w:rsidR="004B7C51">
        <w:rPr>
          <w:rFonts w:eastAsia="Arial" w:cs="Arial"/>
          <w:lang w:val="es-MX"/>
        </w:rPr>
        <w:t xml:space="preserve">o que la Secretaría Ejecutiva tiene un periodo diferente, </w:t>
      </w:r>
      <w:r w:rsidR="007B0D4B">
        <w:rPr>
          <w:rFonts w:eastAsia="Arial" w:cs="Arial"/>
          <w:lang w:val="es-MX"/>
        </w:rPr>
        <w:t>pero se armonizó a esta intención y destacó que no se trastocó el apartado filo</w:t>
      </w:r>
      <w:r w:rsidR="000F45F5">
        <w:rPr>
          <w:rFonts w:eastAsia="Arial" w:cs="Arial"/>
          <w:lang w:val="es-MX"/>
        </w:rPr>
        <w:t xml:space="preserve">sófico ni la visión, misión y valores que sustentan </w:t>
      </w:r>
      <w:r w:rsidR="0080061A">
        <w:rPr>
          <w:rFonts w:eastAsia="Arial" w:cs="Arial"/>
          <w:lang w:val="es-MX"/>
        </w:rPr>
        <w:t xml:space="preserve">a </w:t>
      </w:r>
      <w:r w:rsidR="000F45F5">
        <w:rPr>
          <w:rFonts w:eastAsia="Arial" w:cs="Arial"/>
          <w:lang w:val="es-MX"/>
        </w:rPr>
        <w:t>la institución</w:t>
      </w:r>
      <w:r w:rsidR="0080061A">
        <w:rPr>
          <w:rFonts w:eastAsia="Arial" w:cs="Arial"/>
          <w:lang w:val="es-MX"/>
        </w:rPr>
        <w:t>, y</w:t>
      </w:r>
      <w:r w:rsidR="000F45F5">
        <w:rPr>
          <w:rFonts w:eastAsia="Arial" w:cs="Arial"/>
          <w:lang w:val="es-MX"/>
        </w:rPr>
        <w:t xml:space="preserve"> </w:t>
      </w:r>
      <w:r w:rsidR="004D23A5">
        <w:rPr>
          <w:rFonts w:eastAsia="Arial" w:cs="Arial"/>
          <w:lang w:val="es-MX"/>
        </w:rPr>
        <w:t xml:space="preserve">simplemente ocurrió una actualización de los datos como se muestra en la siguiente lámina. </w:t>
      </w:r>
    </w:p>
    <w:p w14:paraId="0C777314" w14:textId="77777777" w:rsidR="006940AE" w:rsidRPr="006940AE" w:rsidRDefault="006940AE" w:rsidP="006940AE">
      <w:pPr>
        <w:rPr>
          <w:rFonts w:eastAsia="Arial" w:cs="Arial"/>
          <w:lang w:val="es-MX"/>
        </w:rPr>
      </w:pPr>
    </w:p>
    <w:p w14:paraId="102B80D2" w14:textId="77777777" w:rsidR="00F70634" w:rsidRDefault="00F70634" w:rsidP="006940AE">
      <w:pPr>
        <w:rPr>
          <w:rFonts w:eastAsia="Arial" w:cs="Arial"/>
          <w:lang w:val="es-MX"/>
        </w:rPr>
      </w:pPr>
    </w:p>
    <w:p w14:paraId="2FF527DA" w14:textId="19828880" w:rsidR="006940AE" w:rsidRDefault="00F70634" w:rsidP="006940AE">
      <w:pPr>
        <w:rPr>
          <w:rFonts w:eastAsia="Arial" w:cs="Arial"/>
          <w:lang w:val="es-MX"/>
        </w:rPr>
      </w:pPr>
      <w:r>
        <w:rPr>
          <w:rFonts w:eastAsia="Arial" w:cs="Arial"/>
          <w:noProof/>
          <w:lang w:val="es-MX"/>
        </w:rPr>
        <w:drawing>
          <wp:inline distT="0" distB="0" distL="0" distR="0" wp14:anchorId="7C38555D" wp14:editId="06F90006">
            <wp:extent cx="5718810" cy="3213100"/>
            <wp:effectExtent l="0" t="0" r="0" b="6350"/>
            <wp:docPr id="191057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810" cy="3213100"/>
                    </a:xfrm>
                    <a:prstGeom prst="rect">
                      <a:avLst/>
                    </a:prstGeom>
                    <a:noFill/>
                  </pic:spPr>
                </pic:pic>
              </a:graphicData>
            </a:graphic>
          </wp:inline>
        </w:drawing>
      </w:r>
    </w:p>
    <w:p w14:paraId="789C71F5" w14:textId="77777777" w:rsidR="006940AE" w:rsidRDefault="006940AE" w:rsidP="006940AE">
      <w:pPr>
        <w:rPr>
          <w:rFonts w:eastAsia="Arial" w:cs="Arial"/>
          <w:lang w:val="es-MX"/>
        </w:rPr>
      </w:pPr>
    </w:p>
    <w:p w14:paraId="5ECD4834" w14:textId="3B7EC4E5" w:rsidR="004D23A5" w:rsidRPr="002B0659" w:rsidRDefault="004D23A5" w:rsidP="004D23A5">
      <w:pPr>
        <w:rPr>
          <w:rFonts w:eastAsia="Arial" w:cs="Arial"/>
          <w:lang w:val="es-MX"/>
        </w:rPr>
      </w:pPr>
      <w:r>
        <w:rPr>
          <w:rFonts w:eastAsia="Arial" w:cs="Arial"/>
          <w:lang w:val="es-MX"/>
        </w:rPr>
        <w:t xml:space="preserve">En ese sentido, </w:t>
      </w:r>
      <w:r w:rsidRPr="002B0659">
        <w:rPr>
          <w:rFonts w:eastAsia="Arial" w:cs="Arial"/>
          <w:lang w:val="es-MX"/>
        </w:rPr>
        <w:t xml:space="preserve"> el Presidente</w:t>
      </w:r>
      <w:r>
        <w:rPr>
          <w:rFonts w:eastAsia="Arial" w:cs="Arial"/>
          <w:lang w:val="es-MX"/>
        </w:rPr>
        <w:t xml:space="preserve"> </w:t>
      </w:r>
      <w:r w:rsidR="00656D6E">
        <w:rPr>
          <w:rFonts w:eastAsia="Arial" w:cs="Arial"/>
          <w:lang w:val="es-MX"/>
        </w:rPr>
        <w:t xml:space="preserve">consultó si existía algún comentario al respecto, al no haberlo </w:t>
      </w:r>
      <w:r w:rsidRPr="002B0659">
        <w:rPr>
          <w:rFonts w:eastAsia="Arial" w:cs="Arial"/>
          <w:lang w:val="es-MX"/>
        </w:rPr>
        <w:t xml:space="preserve"> solicitó al Secretario Técnico </w:t>
      </w:r>
      <w:r>
        <w:rPr>
          <w:rFonts w:eastAsia="Arial" w:cs="Arial"/>
          <w:lang w:val="es-MX"/>
        </w:rPr>
        <w:t xml:space="preserve">someter a </w:t>
      </w:r>
      <w:r w:rsidR="00F02366">
        <w:rPr>
          <w:rFonts w:eastAsia="Arial" w:cs="Arial"/>
          <w:lang w:val="es-MX"/>
        </w:rPr>
        <w:t>la</w:t>
      </w:r>
      <w:r>
        <w:rPr>
          <w:rFonts w:eastAsia="Arial" w:cs="Arial"/>
          <w:lang w:val="es-MX"/>
        </w:rPr>
        <w:t xml:space="preserve"> aprobación</w:t>
      </w:r>
      <w:r w:rsidRPr="002B0659">
        <w:rPr>
          <w:rFonts w:eastAsia="Arial" w:cs="Arial"/>
          <w:lang w:val="es-MX"/>
        </w:rPr>
        <w:t xml:space="preserve"> de quienes integran el Órgano de Gobierno el siguiente acuerdo para registrar el sentido de su voto:</w:t>
      </w:r>
    </w:p>
    <w:p w14:paraId="0457EA7B" w14:textId="77777777" w:rsidR="004D23A5" w:rsidRPr="002B0659" w:rsidRDefault="004D23A5" w:rsidP="004D23A5">
      <w:pPr>
        <w:rPr>
          <w:rFonts w:eastAsia="Arial" w:cs="Arial"/>
          <w:lang w:val="es-MX"/>
        </w:rPr>
      </w:pPr>
    </w:p>
    <w:p w14:paraId="3F9ECB8A" w14:textId="77777777" w:rsidR="000F00A4" w:rsidRPr="000F00A4" w:rsidRDefault="000F00A4" w:rsidP="000F00A4">
      <w:pPr>
        <w:ind w:left="720"/>
        <w:rPr>
          <w:rFonts w:eastAsia="Arial" w:cs="Arial"/>
          <w:b/>
          <w:bCs/>
          <w:lang w:val="es-MX"/>
        </w:rPr>
      </w:pPr>
      <w:r w:rsidRPr="000F00A4">
        <w:rPr>
          <w:rFonts w:eastAsia="Arial" w:cs="Arial"/>
          <w:b/>
          <w:bCs/>
          <w:lang w:val="es-MX"/>
        </w:rPr>
        <w:t>A.OG.2024.26</w:t>
      </w:r>
    </w:p>
    <w:p w14:paraId="6939EDBF" w14:textId="49F343C0" w:rsidR="004D23A5" w:rsidRDefault="000F00A4" w:rsidP="000F00A4">
      <w:pPr>
        <w:ind w:left="720"/>
        <w:rPr>
          <w:rFonts w:eastAsia="Arial" w:cs="Arial"/>
          <w:b/>
          <w:bCs/>
          <w:lang w:val="es-MX"/>
        </w:rPr>
      </w:pPr>
      <w:r w:rsidRPr="000F00A4">
        <w:rPr>
          <w:rFonts w:eastAsia="Arial" w:cs="Arial"/>
          <w:b/>
          <w:bCs/>
          <w:lang w:val="es-MX"/>
        </w:rPr>
        <w:t>Se aprueba la actualización del Plan Institucional 2018-2024 de la Secretaría Ejecutiva del Sistema Estatal Anticorrupción de Jalisco.</w:t>
      </w:r>
    </w:p>
    <w:p w14:paraId="6E62A195" w14:textId="77777777" w:rsidR="004D23A5" w:rsidRPr="002B0659" w:rsidRDefault="004D23A5" w:rsidP="004D23A5">
      <w:pPr>
        <w:rPr>
          <w:rFonts w:eastAsia="Arial" w:cs="Arial"/>
          <w:lang w:val="es-MX"/>
        </w:rPr>
      </w:pPr>
    </w:p>
    <w:p w14:paraId="58DDD23B" w14:textId="77777777" w:rsidR="004D23A5" w:rsidRPr="002B0659" w:rsidRDefault="004D23A5" w:rsidP="004D23A5">
      <w:pPr>
        <w:numPr>
          <w:ilvl w:val="0"/>
          <w:numId w:val="3"/>
        </w:numPr>
        <w:rPr>
          <w:rFonts w:eastAsia="Arial" w:cs="Arial"/>
          <w:lang w:val="es-MX"/>
        </w:rPr>
      </w:pPr>
      <w:r w:rsidRPr="002B0659">
        <w:rPr>
          <w:rFonts w:eastAsia="Arial" w:cs="Arial"/>
          <w:lang w:val="es-MX"/>
        </w:rPr>
        <w:t>David Gómez Álvarez, a favor.</w:t>
      </w:r>
    </w:p>
    <w:p w14:paraId="50D6FA13" w14:textId="77777777" w:rsidR="004D23A5" w:rsidRPr="002B0659" w:rsidRDefault="004D23A5" w:rsidP="004D23A5">
      <w:pPr>
        <w:numPr>
          <w:ilvl w:val="0"/>
          <w:numId w:val="3"/>
        </w:numPr>
        <w:rPr>
          <w:rFonts w:eastAsia="Arial" w:cs="Arial"/>
          <w:lang w:val="es-MX"/>
        </w:rPr>
      </w:pPr>
      <w:r w:rsidRPr="002B0659">
        <w:rPr>
          <w:rFonts w:eastAsia="Arial" w:cs="Arial"/>
          <w:lang w:val="es-MX"/>
        </w:rPr>
        <w:t>Gerardo Ignacio de la Cruz Tovar, a favor.</w:t>
      </w:r>
    </w:p>
    <w:p w14:paraId="6244802B" w14:textId="77777777" w:rsidR="004D23A5" w:rsidRPr="002B0659" w:rsidRDefault="004D23A5" w:rsidP="004D23A5">
      <w:pPr>
        <w:numPr>
          <w:ilvl w:val="0"/>
          <w:numId w:val="3"/>
        </w:numPr>
        <w:rPr>
          <w:rFonts w:eastAsia="Arial" w:cs="Arial"/>
          <w:lang w:val="es-MX"/>
        </w:rPr>
      </w:pPr>
      <w:r w:rsidRPr="002B0659">
        <w:rPr>
          <w:rFonts w:eastAsia="Arial" w:cs="Arial"/>
          <w:lang w:val="es-MX"/>
        </w:rPr>
        <w:t>María Teresa Brito Serrano, a favor.</w:t>
      </w:r>
    </w:p>
    <w:p w14:paraId="78F5E695" w14:textId="77777777" w:rsidR="004D23A5" w:rsidRPr="002B0659" w:rsidRDefault="004D23A5" w:rsidP="004D23A5">
      <w:pPr>
        <w:numPr>
          <w:ilvl w:val="0"/>
          <w:numId w:val="3"/>
        </w:numPr>
        <w:rPr>
          <w:rFonts w:eastAsia="Arial" w:cs="Arial"/>
          <w:lang w:val="es-MX"/>
        </w:rPr>
      </w:pPr>
      <w:r w:rsidRPr="002B0659">
        <w:rPr>
          <w:rFonts w:eastAsia="Arial" w:cs="Arial"/>
          <w:lang w:val="es-MX"/>
        </w:rPr>
        <w:t>Olga Navarro Benavides, a favor.</w:t>
      </w:r>
    </w:p>
    <w:p w14:paraId="0C9BD0BA" w14:textId="77777777" w:rsidR="004D23A5" w:rsidRPr="002B0659" w:rsidRDefault="004D23A5" w:rsidP="004D23A5">
      <w:pPr>
        <w:numPr>
          <w:ilvl w:val="0"/>
          <w:numId w:val="3"/>
        </w:numPr>
        <w:rPr>
          <w:rFonts w:eastAsia="Arial" w:cs="Arial"/>
          <w:lang w:val="es-MX"/>
        </w:rPr>
      </w:pPr>
      <w:r w:rsidRPr="002B0659">
        <w:rPr>
          <w:rFonts w:eastAsia="Arial" w:cs="Arial"/>
          <w:lang w:val="es-MX"/>
        </w:rPr>
        <w:t xml:space="preserve">José Ramón Jiménez Gutiérrez, a favor. </w:t>
      </w:r>
    </w:p>
    <w:p w14:paraId="50A326F1" w14:textId="77777777" w:rsidR="004D23A5" w:rsidRPr="002B0659" w:rsidRDefault="004D23A5" w:rsidP="004D23A5">
      <w:pPr>
        <w:numPr>
          <w:ilvl w:val="0"/>
          <w:numId w:val="3"/>
        </w:numPr>
        <w:rPr>
          <w:rFonts w:eastAsia="Arial" w:cs="Arial"/>
          <w:lang w:val="es-MX"/>
        </w:rPr>
      </w:pPr>
      <w:r w:rsidRPr="002B0659">
        <w:rPr>
          <w:rFonts w:eastAsia="Arial" w:cs="Arial"/>
          <w:lang w:val="es-MX"/>
        </w:rPr>
        <w:t>Juan Partida Morales, a favor.</w:t>
      </w:r>
    </w:p>
    <w:p w14:paraId="5F0C6F9C" w14:textId="3CFE2BD3" w:rsidR="004D23A5" w:rsidRPr="002B0659" w:rsidRDefault="004D23A5" w:rsidP="004D23A5">
      <w:pPr>
        <w:rPr>
          <w:rFonts w:eastAsia="Arial" w:cs="Arial"/>
          <w:lang w:val="es-MX"/>
        </w:rPr>
      </w:pPr>
      <w:r w:rsidRPr="002B0659">
        <w:rPr>
          <w:rFonts w:eastAsia="Arial" w:cs="Arial"/>
          <w:lang w:val="es-MX"/>
        </w:rPr>
        <w:lastRenderedPageBreak/>
        <w:t>El Secretario Técnico indicó que el acuerdo</w:t>
      </w:r>
      <w:r>
        <w:rPr>
          <w:rFonts w:eastAsia="Arial" w:cs="Arial"/>
          <w:lang w:val="es-MX"/>
        </w:rPr>
        <w:t xml:space="preserve"> anteriormente referido fue</w:t>
      </w:r>
      <w:r w:rsidRPr="002B0659">
        <w:rPr>
          <w:rFonts w:eastAsia="Arial" w:cs="Arial"/>
          <w:lang w:val="es-MX"/>
        </w:rPr>
        <w:t xml:space="preserve"> aprobado por unanimidad</w:t>
      </w:r>
      <w:r w:rsidR="001301A8">
        <w:rPr>
          <w:rFonts w:eastAsia="Arial" w:cs="Arial"/>
          <w:lang w:val="es-MX"/>
        </w:rPr>
        <w:t>,</w:t>
      </w:r>
      <w:r w:rsidRPr="002B0659">
        <w:rPr>
          <w:rFonts w:eastAsia="Arial" w:cs="Arial"/>
          <w:lang w:val="es-MX"/>
        </w:rPr>
        <w:t xml:space="preserve"> de manera nominal</w:t>
      </w:r>
      <w:r w:rsidR="001301A8">
        <w:rPr>
          <w:rFonts w:eastAsia="Arial" w:cs="Arial"/>
          <w:lang w:val="es-MX"/>
        </w:rPr>
        <w:t>,</w:t>
      </w:r>
      <w:r w:rsidRPr="002B0659">
        <w:rPr>
          <w:rFonts w:eastAsia="Arial" w:cs="Arial"/>
          <w:lang w:val="es-MX"/>
        </w:rPr>
        <w:t xml:space="preserve"> y se continuó con el siguiente punto del </w:t>
      </w:r>
      <w:r w:rsidR="003C489F">
        <w:rPr>
          <w:rFonts w:eastAsia="Arial" w:cs="Arial"/>
          <w:lang w:val="es-MX"/>
        </w:rPr>
        <w:t>Orden del día</w:t>
      </w:r>
      <w:r w:rsidRPr="002B0659">
        <w:rPr>
          <w:rFonts w:eastAsia="Arial" w:cs="Arial"/>
          <w:lang w:val="es-MX"/>
        </w:rPr>
        <w:t xml:space="preserve">. </w:t>
      </w:r>
    </w:p>
    <w:p w14:paraId="5D5E828E" w14:textId="77777777" w:rsidR="004D23A5" w:rsidRDefault="004D23A5" w:rsidP="006940AE">
      <w:pPr>
        <w:rPr>
          <w:rFonts w:eastAsia="Arial" w:cs="Arial"/>
          <w:lang w:val="es-MX"/>
        </w:rPr>
      </w:pPr>
    </w:p>
    <w:p w14:paraId="672910CC" w14:textId="2FEC735A" w:rsidR="00E94785" w:rsidRPr="00320FB9" w:rsidRDefault="00312EB5" w:rsidP="00E94785">
      <w:pPr>
        <w:rPr>
          <w:rFonts w:eastAsia="Arial" w:cs="Arial"/>
          <w:b/>
          <w:bCs/>
          <w:color w:val="006078"/>
          <w:szCs w:val="22"/>
          <w:lang w:val="es-MX"/>
        </w:rPr>
      </w:pPr>
      <w:r>
        <w:rPr>
          <w:rFonts w:eastAsia="Arial" w:cs="Arial"/>
          <w:b/>
          <w:bCs/>
          <w:color w:val="006078"/>
          <w:szCs w:val="22"/>
          <w:lang w:val="es-MX"/>
        </w:rPr>
        <w:t xml:space="preserve">9. </w:t>
      </w:r>
      <w:r w:rsidRPr="00312EB5">
        <w:rPr>
          <w:rFonts w:eastAsia="Arial" w:cs="Arial"/>
          <w:b/>
          <w:bCs/>
          <w:color w:val="006078"/>
          <w:szCs w:val="22"/>
          <w:lang w:val="es-MX"/>
        </w:rPr>
        <w:t>Presentación y, en su caso, aprobación de reformas al Reglamento Interno de Transparencia y Acceso a la Información Pública de la Secretaría Ejecutiva del Sistema Estatal Anticorrupción de Jalisco</w:t>
      </w:r>
      <w:r>
        <w:rPr>
          <w:rFonts w:eastAsia="Arial" w:cs="Arial"/>
          <w:b/>
          <w:bCs/>
          <w:color w:val="006078"/>
          <w:szCs w:val="22"/>
          <w:lang w:val="es-MX"/>
        </w:rPr>
        <w:t>.</w:t>
      </w:r>
      <w:r w:rsidR="00E94785" w:rsidRPr="00320FB9">
        <w:rPr>
          <w:rFonts w:eastAsia="Arial" w:cs="Arial"/>
          <w:b/>
          <w:bCs/>
          <w:color w:val="006078"/>
          <w:szCs w:val="22"/>
          <w:lang w:val="es-MX"/>
        </w:rPr>
        <w:t xml:space="preserve"> </w:t>
      </w:r>
    </w:p>
    <w:p w14:paraId="2C3E2548" w14:textId="77777777" w:rsidR="00E94785" w:rsidRDefault="00E94785" w:rsidP="003B3285">
      <w:pPr>
        <w:rPr>
          <w:rFonts w:eastAsia="Arial" w:cs="Arial"/>
          <w:lang w:val="es-MX"/>
        </w:rPr>
      </w:pPr>
    </w:p>
    <w:p w14:paraId="59D8EFE4" w14:textId="2FB20318" w:rsidR="00312EB5" w:rsidRDefault="000106DE" w:rsidP="009F626A">
      <w:pPr>
        <w:rPr>
          <w:rFonts w:eastAsia="Arial" w:cs="Arial"/>
          <w:lang w:val="es-MX"/>
        </w:rPr>
      </w:pPr>
      <w:r>
        <w:rPr>
          <w:rFonts w:eastAsia="Arial" w:cs="Arial"/>
          <w:lang w:val="es-MX"/>
        </w:rPr>
        <w:t xml:space="preserve">Con relación al punto 9 del </w:t>
      </w:r>
      <w:r w:rsidR="003C489F">
        <w:rPr>
          <w:rFonts w:eastAsia="Arial" w:cs="Arial"/>
          <w:lang w:val="es-MX"/>
        </w:rPr>
        <w:t>Orden del día</w:t>
      </w:r>
      <w:r w:rsidR="008A3433">
        <w:rPr>
          <w:rFonts w:eastAsia="Arial" w:cs="Arial"/>
          <w:lang w:val="es-MX"/>
        </w:rPr>
        <w:t>,</w:t>
      </w:r>
      <w:r>
        <w:rPr>
          <w:rFonts w:eastAsia="Arial" w:cs="Arial"/>
          <w:lang w:val="es-MX"/>
        </w:rPr>
        <w:t xml:space="preserve"> el Secretario Técnico in</w:t>
      </w:r>
      <w:r w:rsidR="009F626A">
        <w:rPr>
          <w:rFonts w:eastAsia="Arial" w:cs="Arial"/>
          <w:lang w:val="es-MX"/>
        </w:rPr>
        <w:t>dicó</w:t>
      </w:r>
      <w:r>
        <w:rPr>
          <w:rFonts w:eastAsia="Arial" w:cs="Arial"/>
          <w:lang w:val="es-MX"/>
        </w:rPr>
        <w:t xml:space="preserve"> que</w:t>
      </w:r>
      <w:r w:rsidR="009F626A">
        <w:rPr>
          <w:rFonts w:eastAsia="Arial" w:cs="Arial"/>
          <w:lang w:val="es-MX"/>
        </w:rPr>
        <w:t xml:space="preserve"> c</w:t>
      </w:r>
      <w:r w:rsidR="009F626A" w:rsidRPr="009F626A">
        <w:rPr>
          <w:rFonts w:eastAsia="Arial" w:cs="Arial"/>
          <w:lang w:val="es-MX"/>
        </w:rPr>
        <w:t xml:space="preserve">omo </w:t>
      </w:r>
      <w:r w:rsidR="004032B8">
        <w:rPr>
          <w:rFonts w:eastAsia="Arial" w:cs="Arial"/>
          <w:lang w:val="es-MX"/>
        </w:rPr>
        <w:t>se</w:t>
      </w:r>
      <w:r w:rsidR="00510254">
        <w:rPr>
          <w:rFonts w:eastAsia="Arial" w:cs="Arial"/>
          <w:lang w:val="es-MX"/>
        </w:rPr>
        <w:t xml:space="preserve"> podía</w:t>
      </w:r>
      <w:r w:rsidR="004032B8">
        <w:rPr>
          <w:rFonts w:eastAsia="Arial" w:cs="Arial"/>
          <w:lang w:val="es-MX"/>
        </w:rPr>
        <w:t xml:space="preserve"> </w:t>
      </w:r>
      <w:r w:rsidR="009F626A" w:rsidRPr="009F626A">
        <w:rPr>
          <w:rFonts w:eastAsia="Arial" w:cs="Arial"/>
          <w:lang w:val="es-MX"/>
        </w:rPr>
        <w:t>aprecia</w:t>
      </w:r>
      <w:r w:rsidR="00510254">
        <w:rPr>
          <w:rFonts w:eastAsia="Arial" w:cs="Arial"/>
          <w:lang w:val="es-MX"/>
        </w:rPr>
        <w:t>r</w:t>
      </w:r>
      <w:r w:rsidR="009F626A" w:rsidRPr="009F626A">
        <w:rPr>
          <w:rFonts w:eastAsia="Arial" w:cs="Arial"/>
          <w:lang w:val="es-MX"/>
        </w:rPr>
        <w:t xml:space="preserve"> en la información que se </w:t>
      </w:r>
      <w:r w:rsidR="00510254">
        <w:rPr>
          <w:rFonts w:eastAsia="Arial" w:cs="Arial"/>
          <w:lang w:val="es-MX"/>
        </w:rPr>
        <w:t>mostró</w:t>
      </w:r>
      <w:r w:rsidR="009F626A" w:rsidRPr="009F626A">
        <w:rPr>
          <w:rFonts w:eastAsia="Arial" w:cs="Arial"/>
          <w:lang w:val="es-MX"/>
        </w:rPr>
        <w:t xml:space="preserve"> en pantalla, el Reglamento Interno de Transparencia y Acceso a la Información Pública de la Secretaría Ejecutiva fue aprobado y publicado en el año 2022</w:t>
      </w:r>
      <w:r w:rsidR="00FE4E5D">
        <w:rPr>
          <w:rFonts w:eastAsia="Arial" w:cs="Arial"/>
          <w:lang w:val="es-MX"/>
        </w:rPr>
        <w:t>; n</w:t>
      </w:r>
      <w:r w:rsidR="009F626A" w:rsidRPr="009F626A">
        <w:rPr>
          <w:rFonts w:eastAsia="Arial" w:cs="Arial"/>
          <w:lang w:val="es-MX"/>
        </w:rPr>
        <w:t>o obstante, a partir de la entrada en vigor de la Ley de Entidades Paraestatales del Estado de Jalisco, así como de la publicación del Estatuto Orgánico de la Secretaría Ejecutiva, con fundamento en el artículo 14, fracción X, del Estatuto Orgánico de la Secretaría Ejecutiva, se propone la aprobación de reformas al citado Reglamento, para armonizarlo con la normativa interna del organismo.</w:t>
      </w:r>
    </w:p>
    <w:p w14:paraId="1F869B4B" w14:textId="77777777" w:rsidR="00FA64E9" w:rsidRDefault="00FA64E9" w:rsidP="009F626A">
      <w:pPr>
        <w:rPr>
          <w:rFonts w:eastAsia="Arial" w:cs="Arial"/>
          <w:lang w:val="es-MX"/>
        </w:rPr>
      </w:pPr>
    </w:p>
    <w:p w14:paraId="47E6DEE0" w14:textId="2E5EF128" w:rsidR="00FA64E9" w:rsidRDefault="00FA64E9" w:rsidP="009F626A">
      <w:pPr>
        <w:rPr>
          <w:rFonts w:eastAsia="Arial" w:cs="Arial"/>
          <w:lang w:val="es-MX"/>
        </w:rPr>
      </w:pPr>
      <w:r>
        <w:rPr>
          <w:noProof/>
        </w:rPr>
        <w:drawing>
          <wp:inline distT="0" distB="0" distL="0" distR="0" wp14:anchorId="0B565D6E" wp14:editId="7762F2D7">
            <wp:extent cx="5612130" cy="3156585"/>
            <wp:effectExtent l="0" t="0" r="7620" b="5715"/>
            <wp:docPr id="100262218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21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612130" cy="3156585"/>
                    </a:xfrm>
                    <a:prstGeom prst="rect">
                      <a:avLst/>
                    </a:prstGeom>
                  </pic:spPr>
                </pic:pic>
              </a:graphicData>
            </a:graphic>
          </wp:inline>
        </w:drawing>
      </w:r>
    </w:p>
    <w:p w14:paraId="0444CFA9" w14:textId="77777777" w:rsidR="00FA64E9" w:rsidRDefault="00FA64E9" w:rsidP="009F626A">
      <w:pPr>
        <w:rPr>
          <w:rFonts w:eastAsia="Arial" w:cs="Arial"/>
          <w:lang w:val="es-MX"/>
        </w:rPr>
      </w:pPr>
    </w:p>
    <w:p w14:paraId="33D31C29" w14:textId="6ABE69C8" w:rsidR="00FA64E9" w:rsidRDefault="00FA64E9" w:rsidP="009F626A">
      <w:pPr>
        <w:rPr>
          <w:rFonts w:eastAsia="Arial" w:cs="Arial"/>
          <w:lang w:val="es-MX"/>
        </w:rPr>
      </w:pPr>
      <w:r>
        <w:rPr>
          <w:rFonts w:eastAsia="Arial" w:cs="Arial"/>
          <w:lang w:val="es-MX"/>
        </w:rPr>
        <w:t>En ese sentido</w:t>
      </w:r>
      <w:r w:rsidR="00FE63FC">
        <w:rPr>
          <w:rFonts w:eastAsia="Arial" w:cs="Arial"/>
          <w:lang w:val="es-MX"/>
        </w:rPr>
        <w:t>,</w:t>
      </w:r>
      <w:r>
        <w:rPr>
          <w:rFonts w:eastAsia="Arial" w:cs="Arial"/>
          <w:lang w:val="es-MX"/>
        </w:rPr>
        <w:t xml:space="preserve"> el Secretario Técnico pun</w:t>
      </w:r>
      <w:r w:rsidR="00BE2937">
        <w:rPr>
          <w:rFonts w:eastAsia="Arial" w:cs="Arial"/>
          <w:lang w:val="es-MX"/>
        </w:rPr>
        <w:t xml:space="preserve">tualizó que básicamente es una reforma de nomenclatura de </w:t>
      </w:r>
      <w:r w:rsidR="00786897">
        <w:rPr>
          <w:rFonts w:eastAsia="Arial" w:cs="Arial"/>
          <w:lang w:val="es-MX"/>
        </w:rPr>
        <w:t>unidades administrativas</w:t>
      </w:r>
      <w:r w:rsidR="00FE63FC">
        <w:rPr>
          <w:rFonts w:eastAsia="Arial" w:cs="Arial"/>
          <w:lang w:val="es-MX"/>
        </w:rPr>
        <w:t>,</w:t>
      </w:r>
      <w:r w:rsidR="00786897">
        <w:rPr>
          <w:rFonts w:eastAsia="Arial" w:cs="Arial"/>
          <w:lang w:val="es-MX"/>
        </w:rPr>
        <w:t xml:space="preserve"> toda vez que no se trastoca ningún procedimiento o plazo </w:t>
      </w:r>
      <w:r w:rsidR="009D5018">
        <w:rPr>
          <w:rFonts w:eastAsia="Arial" w:cs="Arial"/>
          <w:lang w:val="es-MX"/>
        </w:rPr>
        <w:t xml:space="preserve">dispuestos en las leyes de acceso a la información. </w:t>
      </w:r>
    </w:p>
    <w:p w14:paraId="0A121A92" w14:textId="77777777" w:rsidR="008B0C4D" w:rsidRDefault="008B0C4D" w:rsidP="009F626A">
      <w:pPr>
        <w:rPr>
          <w:rFonts w:eastAsia="Arial" w:cs="Arial"/>
          <w:lang w:val="es-MX"/>
        </w:rPr>
      </w:pPr>
    </w:p>
    <w:p w14:paraId="37FF734D" w14:textId="26A75CBA" w:rsidR="006F4DB2" w:rsidRPr="002B0659" w:rsidRDefault="006F4DB2" w:rsidP="006F4DB2">
      <w:pPr>
        <w:rPr>
          <w:rFonts w:eastAsia="Arial" w:cs="Arial"/>
          <w:lang w:val="es-MX"/>
        </w:rPr>
      </w:pPr>
      <w:r>
        <w:rPr>
          <w:rFonts w:eastAsia="Arial" w:cs="Arial"/>
          <w:lang w:val="es-MX"/>
        </w:rPr>
        <w:t xml:space="preserve">Por su parte </w:t>
      </w:r>
      <w:r w:rsidRPr="002B0659">
        <w:rPr>
          <w:rFonts w:eastAsia="Arial" w:cs="Arial"/>
          <w:lang w:val="es-MX"/>
        </w:rPr>
        <w:t>el Presidente</w:t>
      </w:r>
      <w:r>
        <w:rPr>
          <w:rFonts w:eastAsia="Arial" w:cs="Arial"/>
          <w:lang w:val="es-MX"/>
        </w:rPr>
        <w:t xml:space="preserve"> consultó si existía algún comentario al respecto, al no haberlo</w:t>
      </w:r>
      <w:r w:rsidRPr="002B0659">
        <w:rPr>
          <w:rFonts w:eastAsia="Arial" w:cs="Arial"/>
          <w:lang w:val="es-MX"/>
        </w:rPr>
        <w:t xml:space="preserve"> solicitó al Secretario Técnico </w:t>
      </w:r>
      <w:r>
        <w:rPr>
          <w:rFonts w:eastAsia="Arial" w:cs="Arial"/>
          <w:lang w:val="es-MX"/>
        </w:rPr>
        <w:t xml:space="preserve">someter a </w:t>
      </w:r>
      <w:r w:rsidR="004E1611">
        <w:rPr>
          <w:rFonts w:eastAsia="Arial" w:cs="Arial"/>
          <w:lang w:val="es-MX"/>
        </w:rPr>
        <w:t>la</w:t>
      </w:r>
      <w:r>
        <w:rPr>
          <w:rFonts w:eastAsia="Arial" w:cs="Arial"/>
          <w:lang w:val="es-MX"/>
        </w:rPr>
        <w:t xml:space="preserve"> aprobación</w:t>
      </w:r>
      <w:r w:rsidRPr="002B0659">
        <w:rPr>
          <w:rFonts w:eastAsia="Arial" w:cs="Arial"/>
          <w:lang w:val="es-MX"/>
        </w:rPr>
        <w:t xml:space="preserve"> de quienes integran el Órgano de Gobierno el siguiente acuerdo para registrar el sentido de su voto:</w:t>
      </w:r>
    </w:p>
    <w:p w14:paraId="5DF7311B" w14:textId="77777777" w:rsidR="006F4DB2" w:rsidRPr="002B0659" w:rsidRDefault="006F4DB2" w:rsidP="006F4DB2">
      <w:pPr>
        <w:rPr>
          <w:rFonts w:eastAsia="Arial" w:cs="Arial"/>
          <w:lang w:val="es-MX"/>
        </w:rPr>
      </w:pPr>
    </w:p>
    <w:p w14:paraId="0BA27723" w14:textId="77777777" w:rsidR="005E65EC" w:rsidRPr="005E65EC" w:rsidRDefault="005E65EC" w:rsidP="005E65EC">
      <w:pPr>
        <w:ind w:left="720"/>
        <w:rPr>
          <w:rFonts w:eastAsia="Arial" w:cs="Arial"/>
          <w:b/>
          <w:bCs/>
          <w:lang w:val="es-MX"/>
        </w:rPr>
      </w:pPr>
      <w:r w:rsidRPr="005E65EC">
        <w:rPr>
          <w:rFonts w:eastAsia="Arial" w:cs="Arial"/>
          <w:b/>
          <w:bCs/>
          <w:lang w:val="es-MX"/>
        </w:rPr>
        <w:t>A.OG.2024.27</w:t>
      </w:r>
    </w:p>
    <w:p w14:paraId="63EDE2C5" w14:textId="72C12026" w:rsidR="006F4DB2" w:rsidRDefault="005E65EC" w:rsidP="005E65EC">
      <w:pPr>
        <w:ind w:left="720"/>
        <w:rPr>
          <w:rFonts w:eastAsia="Arial" w:cs="Arial"/>
          <w:lang w:val="es-MX"/>
        </w:rPr>
      </w:pPr>
      <w:r w:rsidRPr="005E65EC">
        <w:rPr>
          <w:rFonts w:eastAsia="Arial" w:cs="Arial"/>
          <w:b/>
          <w:bCs/>
          <w:lang w:val="es-MX"/>
        </w:rPr>
        <w:t>Se aprueban las reformas al Reglamento Interno de Transparencia y Acceso a la Información Pública de la Secretaría Ejecutiva del Sistema Estatal Anticorrupción de Jalisco, y se instruye al Secretario Técnico gestionar su publicación en el Periódico Oficial “El Estado de Jalisco”.</w:t>
      </w:r>
    </w:p>
    <w:p w14:paraId="79947952" w14:textId="77777777" w:rsidR="005E65EC" w:rsidRPr="002B0659" w:rsidRDefault="005E65EC" w:rsidP="006F4DB2">
      <w:pPr>
        <w:rPr>
          <w:rFonts w:eastAsia="Arial" w:cs="Arial"/>
          <w:lang w:val="es-MX"/>
        </w:rPr>
      </w:pPr>
    </w:p>
    <w:p w14:paraId="38217D61" w14:textId="77777777" w:rsidR="006F4DB2" w:rsidRPr="002B0659" w:rsidRDefault="006F4DB2" w:rsidP="006F4DB2">
      <w:pPr>
        <w:numPr>
          <w:ilvl w:val="0"/>
          <w:numId w:val="3"/>
        </w:numPr>
        <w:rPr>
          <w:rFonts w:eastAsia="Arial" w:cs="Arial"/>
          <w:lang w:val="es-MX"/>
        </w:rPr>
      </w:pPr>
      <w:r w:rsidRPr="002B0659">
        <w:rPr>
          <w:rFonts w:eastAsia="Arial" w:cs="Arial"/>
          <w:lang w:val="es-MX"/>
        </w:rPr>
        <w:t>David Gómez Álvarez, a favor.</w:t>
      </w:r>
    </w:p>
    <w:p w14:paraId="77D3B599" w14:textId="77777777" w:rsidR="006F4DB2" w:rsidRPr="002B0659" w:rsidRDefault="006F4DB2" w:rsidP="006F4DB2">
      <w:pPr>
        <w:numPr>
          <w:ilvl w:val="0"/>
          <w:numId w:val="3"/>
        </w:numPr>
        <w:rPr>
          <w:rFonts w:eastAsia="Arial" w:cs="Arial"/>
          <w:lang w:val="es-MX"/>
        </w:rPr>
      </w:pPr>
      <w:r w:rsidRPr="002B0659">
        <w:rPr>
          <w:rFonts w:eastAsia="Arial" w:cs="Arial"/>
          <w:lang w:val="es-MX"/>
        </w:rPr>
        <w:t>Gerardo Ignacio de la Cruz Tovar, a favor.</w:t>
      </w:r>
    </w:p>
    <w:p w14:paraId="0FEA93BD" w14:textId="77777777" w:rsidR="006F4DB2" w:rsidRPr="002B0659" w:rsidRDefault="006F4DB2" w:rsidP="006F4DB2">
      <w:pPr>
        <w:numPr>
          <w:ilvl w:val="0"/>
          <w:numId w:val="3"/>
        </w:numPr>
        <w:rPr>
          <w:rFonts w:eastAsia="Arial" w:cs="Arial"/>
          <w:lang w:val="es-MX"/>
        </w:rPr>
      </w:pPr>
      <w:r w:rsidRPr="002B0659">
        <w:rPr>
          <w:rFonts w:eastAsia="Arial" w:cs="Arial"/>
          <w:lang w:val="es-MX"/>
        </w:rPr>
        <w:t>María Teresa Brito Serrano, a favor.</w:t>
      </w:r>
    </w:p>
    <w:p w14:paraId="35327587" w14:textId="77777777" w:rsidR="006F4DB2" w:rsidRPr="002B0659" w:rsidRDefault="006F4DB2" w:rsidP="006F4DB2">
      <w:pPr>
        <w:numPr>
          <w:ilvl w:val="0"/>
          <w:numId w:val="3"/>
        </w:numPr>
        <w:rPr>
          <w:rFonts w:eastAsia="Arial" w:cs="Arial"/>
          <w:lang w:val="es-MX"/>
        </w:rPr>
      </w:pPr>
      <w:r w:rsidRPr="002B0659">
        <w:rPr>
          <w:rFonts w:eastAsia="Arial" w:cs="Arial"/>
          <w:lang w:val="es-MX"/>
        </w:rPr>
        <w:t>Olga Navarro Benavides, a favor.</w:t>
      </w:r>
    </w:p>
    <w:p w14:paraId="6BD39AE6" w14:textId="77777777" w:rsidR="006F4DB2" w:rsidRPr="002B0659" w:rsidRDefault="006F4DB2" w:rsidP="006F4DB2">
      <w:pPr>
        <w:numPr>
          <w:ilvl w:val="0"/>
          <w:numId w:val="3"/>
        </w:numPr>
        <w:rPr>
          <w:rFonts w:eastAsia="Arial" w:cs="Arial"/>
          <w:lang w:val="es-MX"/>
        </w:rPr>
      </w:pPr>
      <w:r w:rsidRPr="002B0659">
        <w:rPr>
          <w:rFonts w:eastAsia="Arial" w:cs="Arial"/>
          <w:lang w:val="es-MX"/>
        </w:rPr>
        <w:t xml:space="preserve">José Ramón Jiménez Gutiérrez, a favor. </w:t>
      </w:r>
    </w:p>
    <w:p w14:paraId="2FEA681C" w14:textId="77777777" w:rsidR="006F4DB2" w:rsidRPr="002B0659" w:rsidRDefault="006F4DB2" w:rsidP="006F4DB2">
      <w:pPr>
        <w:numPr>
          <w:ilvl w:val="0"/>
          <w:numId w:val="3"/>
        </w:numPr>
        <w:rPr>
          <w:rFonts w:eastAsia="Arial" w:cs="Arial"/>
          <w:lang w:val="es-MX"/>
        </w:rPr>
      </w:pPr>
      <w:r w:rsidRPr="002B0659">
        <w:rPr>
          <w:rFonts w:eastAsia="Arial" w:cs="Arial"/>
          <w:lang w:val="es-MX"/>
        </w:rPr>
        <w:t>Juan Partida Morales, a favor.</w:t>
      </w:r>
    </w:p>
    <w:p w14:paraId="4EA8CC11" w14:textId="77777777" w:rsidR="006F4DB2" w:rsidRPr="002B0659" w:rsidRDefault="006F4DB2" w:rsidP="006F4DB2">
      <w:pPr>
        <w:rPr>
          <w:rFonts w:eastAsia="Arial" w:cs="Arial"/>
          <w:lang w:val="es-MX"/>
        </w:rPr>
      </w:pPr>
    </w:p>
    <w:p w14:paraId="3CA99679" w14:textId="0CA36482" w:rsidR="006F4DB2" w:rsidRPr="002B0659" w:rsidRDefault="006F4DB2" w:rsidP="006F4DB2">
      <w:pPr>
        <w:rPr>
          <w:rFonts w:eastAsia="Arial" w:cs="Arial"/>
          <w:lang w:val="es-MX"/>
        </w:rPr>
      </w:pPr>
      <w:r w:rsidRPr="002B0659">
        <w:rPr>
          <w:rFonts w:eastAsia="Arial" w:cs="Arial"/>
          <w:lang w:val="es-MX"/>
        </w:rPr>
        <w:t xml:space="preserve">El Secretario Técnico </w:t>
      </w:r>
      <w:r w:rsidR="00976D18">
        <w:rPr>
          <w:rFonts w:eastAsia="Arial" w:cs="Arial"/>
          <w:lang w:val="es-MX"/>
        </w:rPr>
        <w:t>dio cuenta</w:t>
      </w:r>
      <w:r w:rsidRPr="002B0659">
        <w:rPr>
          <w:rFonts w:eastAsia="Arial" w:cs="Arial"/>
          <w:lang w:val="es-MX"/>
        </w:rPr>
        <w:t xml:space="preserve"> que el</w:t>
      </w:r>
      <w:r w:rsidR="00976D18">
        <w:rPr>
          <w:rFonts w:eastAsia="Arial" w:cs="Arial"/>
          <w:lang w:val="es-MX"/>
        </w:rPr>
        <w:t xml:space="preserve"> citado</w:t>
      </w:r>
      <w:r w:rsidRPr="002B0659">
        <w:rPr>
          <w:rFonts w:eastAsia="Arial" w:cs="Arial"/>
          <w:lang w:val="es-MX"/>
        </w:rPr>
        <w:t xml:space="preserve"> acuerdo</w:t>
      </w:r>
      <w:r>
        <w:rPr>
          <w:rFonts w:eastAsia="Arial" w:cs="Arial"/>
          <w:lang w:val="es-MX"/>
        </w:rPr>
        <w:t xml:space="preserve"> fue</w:t>
      </w:r>
      <w:r w:rsidRPr="002B0659">
        <w:rPr>
          <w:rFonts w:eastAsia="Arial" w:cs="Arial"/>
          <w:lang w:val="es-MX"/>
        </w:rPr>
        <w:t xml:space="preserve"> aprobado por unanimidad</w:t>
      </w:r>
      <w:r w:rsidR="004E1611">
        <w:rPr>
          <w:rFonts w:eastAsia="Arial" w:cs="Arial"/>
          <w:lang w:val="es-MX"/>
        </w:rPr>
        <w:t>,</w:t>
      </w:r>
      <w:r w:rsidRPr="002B0659">
        <w:rPr>
          <w:rFonts w:eastAsia="Arial" w:cs="Arial"/>
          <w:lang w:val="es-MX"/>
        </w:rPr>
        <w:t xml:space="preserve"> de manera nominal</w:t>
      </w:r>
      <w:r w:rsidR="004E1611">
        <w:rPr>
          <w:rFonts w:eastAsia="Arial" w:cs="Arial"/>
          <w:lang w:val="es-MX"/>
        </w:rPr>
        <w:t>,</w:t>
      </w:r>
      <w:r w:rsidRPr="002B0659">
        <w:rPr>
          <w:rFonts w:eastAsia="Arial" w:cs="Arial"/>
          <w:lang w:val="es-MX"/>
        </w:rPr>
        <w:t xml:space="preserve"> y se continuó con el siguiente punto del </w:t>
      </w:r>
      <w:r w:rsidR="003C489F">
        <w:rPr>
          <w:rFonts w:eastAsia="Arial" w:cs="Arial"/>
          <w:lang w:val="es-MX"/>
        </w:rPr>
        <w:t>Orden del día</w:t>
      </w:r>
      <w:r w:rsidRPr="002B0659">
        <w:rPr>
          <w:rFonts w:eastAsia="Arial" w:cs="Arial"/>
          <w:lang w:val="es-MX"/>
        </w:rPr>
        <w:t xml:space="preserve">. </w:t>
      </w:r>
    </w:p>
    <w:p w14:paraId="5A851CC0" w14:textId="77777777" w:rsidR="00E94785" w:rsidRDefault="00E94785" w:rsidP="003B3285">
      <w:pPr>
        <w:rPr>
          <w:rFonts w:eastAsia="Arial" w:cs="Arial"/>
          <w:lang w:val="es-MX"/>
        </w:rPr>
      </w:pPr>
    </w:p>
    <w:p w14:paraId="4FD91C71" w14:textId="4A2533D7" w:rsidR="00E94785" w:rsidRDefault="005139A3" w:rsidP="00E94785">
      <w:pPr>
        <w:rPr>
          <w:rFonts w:eastAsia="Arial" w:cs="Arial"/>
          <w:b/>
          <w:bCs/>
          <w:color w:val="006078"/>
          <w:szCs w:val="22"/>
          <w:lang w:val="es-MX"/>
        </w:rPr>
      </w:pPr>
      <w:r w:rsidRPr="005139A3">
        <w:rPr>
          <w:rFonts w:eastAsia="Arial" w:cs="Arial"/>
          <w:b/>
          <w:bCs/>
          <w:color w:val="006078"/>
          <w:szCs w:val="22"/>
          <w:lang w:val="es-MX"/>
        </w:rPr>
        <w:t>10. Presentación y, en su caso, aprobación de la celebración del Convenio Específico de Colaboración con el Instituto de Transparencia, Información Pública y Protección de Datos Personales del Estado de Jalisco, para la participación de la SESAJ en el Pabellón de la Transparencia, en la edición 2024 de la Feria Internacional del Libro de Guadalajara.</w:t>
      </w:r>
      <w:r>
        <w:rPr>
          <w:rFonts w:eastAsia="Arial" w:cs="Arial"/>
          <w:b/>
          <w:bCs/>
          <w:color w:val="006078"/>
          <w:szCs w:val="22"/>
          <w:lang w:val="es-MX"/>
        </w:rPr>
        <w:t xml:space="preserve"> </w:t>
      </w:r>
    </w:p>
    <w:p w14:paraId="0162F74C" w14:textId="235CDCB8" w:rsidR="00774F1A" w:rsidRPr="00320FB9" w:rsidRDefault="00774F1A" w:rsidP="00E94785">
      <w:pPr>
        <w:rPr>
          <w:rFonts w:eastAsia="Arial" w:cs="Arial"/>
          <w:b/>
          <w:bCs/>
          <w:color w:val="006078"/>
          <w:szCs w:val="22"/>
          <w:lang w:val="es-MX"/>
        </w:rPr>
      </w:pPr>
    </w:p>
    <w:p w14:paraId="335EB2D4" w14:textId="72D4D6FA" w:rsidR="00463DDF" w:rsidRDefault="00532A83" w:rsidP="003B3285">
      <w:pPr>
        <w:rPr>
          <w:rFonts w:eastAsia="Arial" w:cs="Arial"/>
          <w:lang w:val="es-MX"/>
        </w:rPr>
      </w:pPr>
      <w:r>
        <w:rPr>
          <w:rFonts w:eastAsia="Arial" w:cs="Arial"/>
          <w:lang w:val="es-MX"/>
        </w:rPr>
        <w:t xml:space="preserve">En lo que respecta </w:t>
      </w:r>
      <w:r w:rsidR="00463DDF">
        <w:rPr>
          <w:rFonts w:eastAsia="Arial" w:cs="Arial"/>
          <w:lang w:val="es-MX"/>
        </w:rPr>
        <w:t xml:space="preserve">al punto número 10 del </w:t>
      </w:r>
      <w:r w:rsidR="003C489F">
        <w:rPr>
          <w:rFonts w:eastAsia="Arial" w:cs="Arial"/>
          <w:lang w:val="es-MX"/>
        </w:rPr>
        <w:t>Orden del día</w:t>
      </w:r>
      <w:r w:rsidR="00475353">
        <w:rPr>
          <w:rFonts w:eastAsia="Arial" w:cs="Arial"/>
          <w:lang w:val="es-MX"/>
        </w:rPr>
        <w:t>,</w:t>
      </w:r>
      <w:r w:rsidR="00463DDF">
        <w:rPr>
          <w:rFonts w:eastAsia="Arial" w:cs="Arial"/>
          <w:lang w:val="es-MX"/>
        </w:rPr>
        <w:t xml:space="preserve"> </w:t>
      </w:r>
      <w:r w:rsidR="00A306F7">
        <w:rPr>
          <w:rFonts w:eastAsia="Arial" w:cs="Arial"/>
          <w:lang w:val="es-MX"/>
        </w:rPr>
        <w:t xml:space="preserve">el Secretario Técnico mencionó que </w:t>
      </w:r>
      <w:r w:rsidR="00EB4A97">
        <w:rPr>
          <w:rFonts w:eastAsia="Arial" w:cs="Arial"/>
          <w:lang w:val="es-MX"/>
        </w:rPr>
        <w:t>con relación a</w:t>
      </w:r>
      <w:r w:rsidR="00EC3EAD">
        <w:rPr>
          <w:rFonts w:eastAsia="Arial" w:cs="Arial"/>
          <w:lang w:val="es-MX"/>
        </w:rPr>
        <w:t>l</w:t>
      </w:r>
      <w:r w:rsidR="00EB4A97" w:rsidRPr="00EB4A97">
        <w:rPr>
          <w:rFonts w:eastAsia="Arial" w:cs="Arial"/>
          <w:lang w:val="es-MX"/>
        </w:rPr>
        <w:t xml:space="preserve"> Convenio Específico de Colaboración, es importante resaltar que la forma de participación de la Secretaría Ejecutiva se circunscribe a completar el pago del espacio físico en el que se instalará el Pabellón de la Transparencia, durante la Feria Internacional del Libro de Guadalajara, en su edición 2024, por un monto de 196 mil 962.36 pesos. </w:t>
      </w:r>
      <w:r w:rsidR="00F404FA">
        <w:rPr>
          <w:rFonts w:eastAsia="Arial" w:cs="Arial"/>
          <w:lang w:val="es-MX"/>
        </w:rPr>
        <w:t xml:space="preserve">Bajo el mismo tenor, resaltó que </w:t>
      </w:r>
      <w:r w:rsidR="00EB4A97" w:rsidRPr="00EB4A97">
        <w:rPr>
          <w:rFonts w:eastAsia="Arial" w:cs="Arial"/>
          <w:lang w:val="es-MX"/>
        </w:rPr>
        <w:t xml:space="preserve">es pertinente recordar que esta colaboración permitirá </w:t>
      </w:r>
      <w:r w:rsidR="00FA0235">
        <w:rPr>
          <w:rFonts w:eastAsia="Arial" w:cs="Arial"/>
          <w:lang w:val="es-MX"/>
        </w:rPr>
        <w:t xml:space="preserve">participar </w:t>
      </w:r>
      <w:r w:rsidR="00C018C5">
        <w:rPr>
          <w:rFonts w:eastAsia="Arial" w:cs="Arial"/>
          <w:lang w:val="es-MX"/>
        </w:rPr>
        <w:t>al SEAJAL y a la SESAJ</w:t>
      </w:r>
      <w:r w:rsidR="00EB4A97" w:rsidRPr="00EB4A97">
        <w:rPr>
          <w:rFonts w:eastAsia="Arial" w:cs="Arial"/>
          <w:lang w:val="es-MX"/>
        </w:rPr>
        <w:t xml:space="preserve"> en el Programa Oficial de Actividades del Pabellón de la Transparencia.</w:t>
      </w:r>
      <w:r w:rsidR="00C018C5">
        <w:rPr>
          <w:rFonts w:eastAsia="Arial" w:cs="Arial"/>
          <w:lang w:val="es-MX"/>
        </w:rPr>
        <w:t xml:space="preserve"> </w:t>
      </w:r>
      <w:r w:rsidR="00EB4A97" w:rsidRPr="00EB4A97">
        <w:rPr>
          <w:rFonts w:eastAsia="Arial" w:cs="Arial"/>
          <w:lang w:val="es-MX"/>
        </w:rPr>
        <w:t xml:space="preserve">Es así que, con fundamento en los artículos 19.1, fracción XII, de la Ley de Entidades Paraestatales del Estado de Jalisco; y 14, fracción XV, del Estatuto Orgánico de la Secretaría Ejecutiva, se propone la autorización de la celebración de este Convenio.  </w:t>
      </w:r>
    </w:p>
    <w:p w14:paraId="4ECE9863" w14:textId="77777777" w:rsidR="00A90F74" w:rsidRDefault="00A90F74" w:rsidP="003B3285">
      <w:pPr>
        <w:rPr>
          <w:rFonts w:eastAsia="Arial" w:cs="Arial"/>
          <w:lang w:val="es-MX"/>
        </w:rPr>
      </w:pPr>
    </w:p>
    <w:p w14:paraId="16EC8A52" w14:textId="6F414737" w:rsidR="0033200A" w:rsidRPr="002B0659" w:rsidRDefault="0033200A" w:rsidP="0033200A">
      <w:pPr>
        <w:rPr>
          <w:rFonts w:eastAsia="Arial" w:cs="Arial"/>
          <w:lang w:val="es-MX"/>
        </w:rPr>
      </w:pPr>
      <w:r>
        <w:rPr>
          <w:rFonts w:eastAsia="Arial" w:cs="Arial"/>
          <w:lang w:val="es-MX"/>
        </w:rPr>
        <w:t>E</w:t>
      </w:r>
      <w:r w:rsidRPr="002B0659">
        <w:rPr>
          <w:rFonts w:eastAsia="Arial" w:cs="Arial"/>
          <w:lang w:val="es-MX"/>
        </w:rPr>
        <w:t>l Presidente</w:t>
      </w:r>
      <w:r w:rsidR="00D0724E">
        <w:rPr>
          <w:rFonts w:eastAsia="Arial" w:cs="Arial"/>
          <w:lang w:val="es-MX"/>
        </w:rPr>
        <w:t xml:space="preserve"> agradeció a la presidenta del ITEI, </w:t>
      </w:r>
      <w:r w:rsidR="004C43C4">
        <w:rPr>
          <w:rFonts w:eastAsia="Arial" w:cs="Arial"/>
          <w:lang w:val="es-MX"/>
        </w:rPr>
        <w:t xml:space="preserve">por abrir el espacio y </w:t>
      </w:r>
      <w:r w:rsidR="004A7A62">
        <w:rPr>
          <w:rFonts w:eastAsia="Arial" w:cs="Arial"/>
          <w:lang w:val="es-MX"/>
        </w:rPr>
        <w:t xml:space="preserve">poder </w:t>
      </w:r>
      <w:r w:rsidR="004C43C4">
        <w:rPr>
          <w:rFonts w:eastAsia="Arial" w:cs="Arial"/>
          <w:lang w:val="es-MX"/>
        </w:rPr>
        <w:t xml:space="preserve">formar parte de este Pabellón como </w:t>
      </w:r>
      <w:r w:rsidR="004A7A62">
        <w:rPr>
          <w:rFonts w:eastAsia="Arial" w:cs="Arial"/>
          <w:lang w:val="es-MX"/>
        </w:rPr>
        <w:t>S</w:t>
      </w:r>
      <w:r w:rsidR="004C43C4">
        <w:rPr>
          <w:rFonts w:eastAsia="Arial" w:cs="Arial"/>
          <w:lang w:val="es-MX"/>
        </w:rPr>
        <w:t>istema</w:t>
      </w:r>
      <w:r w:rsidR="004A7A62">
        <w:rPr>
          <w:rFonts w:eastAsia="Arial" w:cs="Arial"/>
          <w:lang w:val="es-MX"/>
        </w:rPr>
        <w:t>,</w:t>
      </w:r>
      <w:r w:rsidR="004C43C4">
        <w:rPr>
          <w:rFonts w:eastAsia="Arial" w:cs="Arial"/>
          <w:lang w:val="es-MX"/>
        </w:rPr>
        <w:t xml:space="preserve"> </w:t>
      </w:r>
      <w:r w:rsidR="00585A77">
        <w:rPr>
          <w:rFonts w:eastAsia="Arial" w:cs="Arial"/>
          <w:lang w:val="es-MX"/>
        </w:rPr>
        <w:t>y promover entre todos la agenda anticorrupción en un momento difícil para todos</w:t>
      </w:r>
      <w:r w:rsidR="004A7A62">
        <w:rPr>
          <w:rFonts w:eastAsia="Arial" w:cs="Arial"/>
          <w:lang w:val="es-MX"/>
        </w:rPr>
        <w:t>.  C</w:t>
      </w:r>
      <w:r>
        <w:rPr>
          <w:rFonts w:eastAsia="Arial" w:cs="Arial"/>
          <w:lang w:val="es-MX"/>
        </w:rPr>
        <w:t>onsultó si existía algún comentario al respecto,</w:t>
      </w:r>
      <w:r w:rsidR="004A7A62">
        <w:rPr>
          <w:rFonts w:eastAsia="Arial" w:cs="Arial"/>
          <w:lang w:val="es-MX"/>
        </w:rPr>
        <w:t xml:space="preserve"> y</w:t>
      </w:r>
      <w:r>
        <w:rPr>
          <w:rFonts w:eastAsia="Arial" w:cs="Arial"/>
          <w:lang w:val="es-MX"/>
        </w:rPr>
        <w:t xml:space="preserve"> al no haberlo </w:t>
      </w:r>
      <w:r w:rsidRPr="002B0659">
        <w:rPr>
          <w:rFonts w:eastAsia="Arial" w:cs="Arial"/>
          <w:lang w:val="es-MX"/>
        </w:rPr>
        <w:t xml:space="preserve">solicitó al Secretario Técnico </w:t>
      </w:r>
      <w:r>
        <w:rPr>
          <w:rFonts w:eastAsia="Arial" w:cs="Arial"/>
          <w:lang w:val="es-MX"/>
        </w:rPr>
        <w:t xml:space="preserve">someter a </w:t>
      </w:r>
      <w:r w:rsidR="005F7DF1">
        <w:rPr>
          <w:rFonts w:eastAsia="Arial" w:cs="Arial"/>
          <w:lang w:val="es-MX"/>
        </w:rPr>
        <w:t>la</w:t>
      </w:r>
      <w:r>
        <w:rPr>
          <w:rFonts w:eastAsia="Arial" w:cs="Arial"/>
          <w:lang w:val="es-MX"/>
        </w:rPr>
        <w:t xml:space="preserve"> aprobación</w:t>
      </w:r>
      <w:r w:rsidRPr="002B0659">
        <w:rPr>
          <w:rFonts w:eastAsia="Arial" w:cs="Arial"/>
          <w:lang w:val="es-MX"/>
        </w:rPr>
        <w:t xml:space="preserve"> de quienes integran el Órgano de Gobierno el siguiente acuerdo para registrar el sentido de su voto:</w:t>
      </w:r>
    </w:p>
    <w:p w14:paraId="0B8320C4" w14:textId="77777777" w:rsidR="0033200A" w:rsidRPr="002B0659" w:rsidRDefault="0033200A" w:rsidP="0033200A">
      <w:pPr>
        <w:rPr>
          <w:rFonts w:eastAsia="Arial" w:cs="Arial"/>
          <w:lang w:val="es-MX"/>
        </w:rPr>
      </w:pPr>
    </w:p>
    <w:p w14:paraId="1BE42468" w14:textId="77777777" w:rsidR="00A90F74" w:rsidRPr="00A90F74" w:rsidRDefault="00A90F74" w:rsidP="00A90F74">
      <w:pPr>
        <w:ind w:left="720"/>
        <w:rPr>
          <w:rFonts w:eastAsia="Arial" w:cs="Arial"/>
          <w:b/>
          <w:bCs/>
          <w:lang w:val="es-MX"/>
        </w:rPr>
      </w:pPr>
      <w:r w:rsidRPr="00A90F74">
        <w:rPr>
          <w:rFonts w:eastAsia="Arial" w:cs="Arial"/>
          <w:b/>
          <w:bCs/>
          <w:lang w:val="es-MX"/>
        </w:rPr>
        <w:t>A.OG.2024.28</w:t>
      </w:r>
    </w:p>
    <w:p w14:paraId="372C3BFC" w14:textId="1A556128" w:rsidR="0033200A" w:rsidRDefault="00A90F74" w:rsidP="00A90F74">
      <w:pPr>
        <w:ind w:left="720"/>
        <w:rPr>
          <w:rFonts w:eastAsia="Arial" w:cs="Arial"/>
          <w:b/>
          <w:bCs/>
          <w:lang w:val="es-MX"/>
        </w:rPr>
      </w:pPr>
      <w:r w:rsidRPr="00A90F74">
        <w:rPr>
          <w:rFonts w:eastAsia="Arial" w:cs="Arial"/>
          <w:b/>
          <w:bCs/>
          <w:lang w:val="es-MX"/>
        </w:rPr>
        <w:t>Se aprueba la celebración del Convenio Específico de Colaboración con el Instituto de Transparencia, Información Pública y Protección de Datos Personales del Estado de Jalisco, para la participación de la Secretaría Ejecutiva del Sistema Estatal Anticorrupción de Jalisco en el Pabellón de la Transparencia, en la edición 2024 de la Feria Internacional del Libro de Guadalajara.</w:t>
      </w:r>
    </w:p>
    <w:p w14:paraId="3729F81C" w14:textId="77777777" w:rsidR="0075109F" w:rsidRPr="002B0659" w:rsidRDefault="0075109F" w:rsidP="0075109F">
      <w:pPr>
        <w:rPr>
          <w:rFonts w:eastAsia="Arial" w:cs="Arial"/>
          <w:lang w:val="es-MX"/>
        </w:rPr>
      </w:pPr>
    </w:p>
    <w:p w14:paraId="37060498" w14:textId="77777777" w:rsidR="0033200A" w:rsidRPr="002B0659" w:rsidRDefault="0033200A" w:rsidP="0033200A">
      <w:pPr>
        <w:numPr>
          <w:ilvl w:val="0"/>
          <w:numId w:val="3"/>
        </w:numPr>
        <w:rPr>
          <w:rFonts w:eastAsia="Arial" w:cs="Arial"/>
          <w:lang w:val="es-MX"/>
        </w:rPr>
      </w:pPr>
      <w:r w:rsidRPr="002B0659">
        <w:rPr>
          <w:rFonts w:eastAsia="Arial" w:cs="Arial"/>
          <w:lang w:val="es-MX"/>
        </w:rPr>
        <w:t>David Gómez Álvarez, a favor.</w:t>
      </w:r>
    </w:p>
    <w:p w14:paraId="7CEB1115" w14:textId="77777777" w:rsidR="0033200A" w:rsidRPr="002B0659" w:rsidRDefault="0033200A" w:rsidP="0033200A">
      <w:pPr>
        <w:numPr>
          <w:ilvl w:val="0"/>
          <w:numId w:val="3"/>
        </w:numPr>
        <w:rPr>
          <w:rFonts w:eastAsia="Arial" w:cs="Arial"/>
          <w:lang w:val="es-MX"/>
        </w:rPr>
      </w:pPr>
      <w:r w:rsidRPr="002B0659">
        <w:rPr>
          <w:rFonts w:eastAsia="Arial" w:cs="Arial"/>
          <w:lang w:val="es-MX"/>
        </w:rPr>
        <w:t>Gerardo Ignacio de la Cruz Tovar, a favor.</w:t>
      </w:r>
    </w:p>
    <w:p w14:paraId="60FB58F9" w14:textId="77777777" w:rsidR="0033200A" w:rsidRPr="002B0659" w:rsidRDefault="0033200A" w:rsidP="0033200A">
      <w:pPr>
        <w:numPr>
          <w:ilvl w:val="0"/>
          <w:numId w:val="3"/>
        </w:numPr>
        <w:rPr>
          <w:rFonts w:eastAsia="Arial" w:cs="Arial"/>
          <w:lang w:val="es-MX"/>
        </w:rPr>
      </w:pPr>
      <w:r w:rsidRPr="002B0659">
        <w:rPr>
          <w:rFonts w:eastAsia="Arial" w:cs="Arial"/>
          <w:lang w:val="es-MX"/>
        </w:rPr>
        <w:t>María Teresa Brito Serrano, a favor.</w:t>
      </w:r>
    </w:p>
    <w:p w14:paraId="25913C86" w14:textId="77777777" w:rsidR="0033200A" w:rsidRPr="002B0659" w:rsidRDefault="0033200A" w:rsidP="0033200A">
      <w:pPr>
        <w:numPr>
          <w:ilvl w:val="0"/>
          <w:numId w:val="3"/>
        </w:numPr>
        <w:rPr>
          <w:rFonts w:eastAsia="Arial" w:cs="Arial"/>
          <w:lang w:val="es-MX"/>
        </w:rPr>
      </w:pPr>
      <w:r w:rsidRPr="002B0659">
        <w:rPr>
          <w:rFonts w:eastAsia="Arial" w:cs="Arial"/>
          <w:lang w:val="es-MX"/>
        </w:rPr>
        <w:t>Olga Navarro Benavides, a favor.</w:t>
      </w:r>
    </w:p>
    <w:p w14:paraId="4FCBA204" w14:textId="77777777" w:rsidR="0033200A" w:rsidRPr="002B0659" w:rsidRDefault="0033200A" w:rsidP="0033200A">
      <w:pPr>
        <w:numPr>
          <w:ilvl w:val="0"/>
          <w:numId w:val="3"/>
        </w:numPr>
        <w:rPr>
          <w:rFonts w:eastAsia="Arial" w:cs="Arial"/>
          <w:lang w:val="es-MX"/>
        </w:rPr>
      </w:pPr>
      <w:r w:rsidRPr="002B0659">
        <w:rPr>
          <w:rFonts w:eastAsia="Arial" w:cs="Arial"/>
          <w:lang w:val="es-MX"/>
        </w:rPr>
        <w:t xml:space="preserve">José Ramón Jiménez Gutiérrez, a favor. </w:t>
      </w:r>
    </w:p>
    <w:p w14:paraId="52135C47" w14:textId="77777777" w:rsidR="0033200A" w:rsidRPr="002B0659" w:rsidRDefault="0033200A" w:rsidP="0033200A">
      <w:pPr>
        <w:numPr>
          <w:ilvl w:val="0"/>
          <w:numId w:val="3"/>
        </w:numPr>
        <w:rPr>
          <w:rFonts w:eastAsia="Arial" w:cs="Arial"/>
          <w:lang w:val="es-MX"/>
        </w:rPr>
      </w:pPr>
      <w:r w:rsidRPr="002B0659">
        <w:rPr>
          <w:rFonts w:eastAsia="Arial" w:cs="Arial"/>
          <w:lang w:val="es-MX"/>
        </w:rPr>
        <w:t>Juan Partida Morales, a favor.</w:t>
      </w:r>
    </w:p>
    <w:p w14:paraId="4BC7EE0D" w14:textId="77777777" w:rsidR="0033200A" w:rsidRPr="002B0659" w:rsidRDefault="0033200A" w:rsidP="0033200A">
      <w:pPr>
        <w:rPr>
          <w:rFonts w:eastAsia="Arial" w:cs="Arial"/>
          <w:lang w:val="es-MX"/>
        </w:rPr>
      </w:pPr>
    </w:p>
    <w:p w14:paraId="500455E4" w14:textId="1AE801A3" w:rsidR="0033200A" w:rsidRPr="002B0659" w:rsidRDefault="0033200A" w:rsidP="0033200A">
      <w:pPr>
        <w:rPr>
          <w:rFonts w:eastAsia="Arial" w:cs="Arial"/>
          <w:lang w:val="es-MX"/>
        </w:rPr>
      </w:pPr>
      <w:r w:rsidRPr="002B0659">
        <w:rPr>
          <w:rFonts w:eastAsia="Arial" w:cs="Arial"/>
          <w:lang w:val="es-MX"/>
        </w:rPr>
        <w:t xml:space="preserve">El Secretario Técnico </w:t>
      </w:r>
      <w:r>
        <w:rPr>
          <w:rFonts w:eastAsia="Arial" w:cs="Arial"/>
          <w:lang w:val="es-MX"/>
        </w:rPr>
        <w:t>dio cuenta</w:t>
      </w:r>
      <w:r w:rsidRPr="002B0659">
        <w:rPr>
          <w:rFonts w:eastAsia="Arial" w:cs="Arial"/>
          <w:lang w:val="es-MX"/>
        </w:rPr>
        <w:t xml:space="preserve"> que el</w:t>
      </w:r>
      <w:r>
        <w:rPr>
          <w:rFonts w:eastAsia="Arial" w:cs="Arial"/>
          <w:lang w:val="es-MX"/>
        </w:rPr>
        <w:t xml:space="preserve"> citado</w:t>
      </w:r>
      <w:r w:rsidRPr="002B0659">
        <w:rPr>
          <w:rFonts w:eastAsia="Arial" w:cs="Arial"/>
          <w:lang w:val="es-MX"/>
        </w:rPr>
        <w:t xml:space="preserve"> acuerdo</w:t>
      </w:r>
      <w:r>
        <w:rPr>
          <w:rFonts w:eastAsia="Arial" w:cs="Arial"/>
          <w:lang w:val="es-MX"/>
        </w:rPr>
        <w:t xml:space="preserve"> fue</w:t>
      </w:r>
      <w:r w:rsidRPr="002B0659">
        <w:rPr>
          <w:rFonts w:eastAsia="Arial" w:cs="Arial"/>
          <w:lang w:val="es-MX"/>
        </w:rPr>
        <w:t xml:space="preserve"> aprobado por unanimidad</w:t>
      </w:r>
      <w:r w:rsidR="005F7DF1">
        <w:rPr>
          <w:rFonts w:eastAsia="Arial" w:cs="Arial"/>
          <w:lang w:val="es-MX"/>
        </w:rPr>
        <w:t>,</w:t>
      </w:r>
      <w:r w:rsidRPr="002B0659">
        <w:rPr>
          <w:rFonts w:eastAsia="Arial" w:cs="Arial"/>
          <w:lang w:val="es-MX"/>
        </w:rPr>
        <w:t xml:space="preserve"> de manera nominal</w:t>
      </w:r>
      <w:r w:rsidR="005F7DF1">
        <w:rPr>
          <w:rFonts w:eastAsia="Arial" w:cs="Arial"/>
          <w:lang w:val="es-MX"/>
        </w:rPr>
        <w:t>,</w:t>
      </w:r>
      <w:r w:rsidRPr="002B0659">
        <w:rPr>
          <w:rFonts w:eastAsia="Arial" w:cs="Arial"/>
          <w:lang w:val="es-MX"/>
        </w:rPr>
        <w:t xml:space="preserve"> y se continuó con el siguiente punto del </w:t>
      </w:r>
      <w:r w:rsidR="003C489F">
        <w:rPr>
          <w:rFonts w:eastAsia="Arial" w:cs="Arial"/>
          <w:lang w:val="es-MX"/>
        </w:rPr>
        <w:t>Orden del día</w:t>
      </w:r>
      <w:r w:rsidRPr="002B0659">
        <w:rPr>
          <w:rFonts w:eastAsia="Arial" w:cs="Arial"/>
          <w:lang w:val="es-MX"/>
        </w:rPr>
        <w:t xml:space="preserve">. </w:t>
      </w:r>
    </w:p>
    <w:p w14:paraId="09E0A9B9" w14:textId="77777777" w:rsidR="0033200A" w:rsidRDefault="0033200A" w:rsidP="003B3285">
      <w:pPr>
        <w:rPr>
          <w:rFonts w:eastAsia="Arial" w:cs="Arial"/>
          <w:lang w:val="es-MX"/>
        </w:rPr>
      </w:pPr>
    </w:p>
    <w:p w14:paraId="237E8F0E" w14:textId="77777777" w:rsidR="00463DDF" w:rsidRDefault="00463DDF" w:rsidP="003B3285">
      <w:pPr>
        <w:rPr>
          <w:rFonts w:eastAsia="Arial" w:cs="Arial"/>
          <w:lang w:val="es-MX"/>
        </w:rPr>
      </w:pPr>
    </w:p>
    <w:p w14:paraId="279E965C" w14:textId="31AAE8B6" w:rsidR="00E94785" w:rsidRPr="00320FB9" w:rsidRDefault="0077321B" w:rsidP="00E94785">
      <w:pPr>
        <w:rPr>
          <w:rFonts w:eastAsia="Arial" w:cs="Arial"/>
          <w:b/>
          <w:bCs/>
          <w:color w:val="006078"/>
          <w:szCs w:val="22"/>
          <w:lang w:val="es-MX"/>
        </w:rPr>
      </w:pPr>
      <w:r w:rsidRPr="0077321B">
        <w:rPr>
          <w:rFonts w:eastAsia="Arial" w:cs="Arial"/>
          <w:b/>
          <w:bCs/>
          <w:color w:val="006078"/>
          <w:szCs w:val="22"/>
          <w:lang w:val="es-MX"/>
        </w:rPr>
        <w:t>11. Presentación y, en su caso, aprobación de la celebración del Convenio Marco de Colaboración con la Universidad de Guadalajara.</w:t>
      </w:r>
    </w:p>
    <w:p w14:paraId="10B26A24" w14:textId="77777777" w:rsidR="00E94785" w:rsidRDefault="00E94785" w:rsidP="003B3285">
      <w:pPr>
        <w:rPr>
          <w:rFonts w:eastAsia="Arial" w:cs="Arial"/>
          <w:lang w:val="es-MX"/>
        </w:rPr>
      </w:pPr>
    </w:p>
    <w:p w14:paraId="51BAFAA4" w14:textId="6461127F" w:rsidR="004577B4" w:rsidRDefault="008015EE" w:rsidP="004577B4">
      <w:pPr>
        <w:rPr>
          <w:rFonts w:eastAsia="Arial" w:cs="Arial"/>
          <w:lang w:val="es-MX"/>
        </w:rPr>
      </w:pPr>
      <w:r>
        <w:rPr>
          <w:rFonts w:eastAsia="Arial" w:cs="Arial"/>
          <w:lang w:val="es-MX"/>
        </w:rPr>
        <w:t xml:space="preserve">Por lo que respecta al punto número 11 de </w:t>
      </w:r>
      <w:r w:rsidR="003C489F">
        <w:rPr>
          <w:rFonts w:eastAsia="Arial" w:cs="Arial"/>
          <w:lang w:val="es-MX"/>
        </w:rPr>
        <w:t>Orden del día</w:t>
      </w:r>
      <w:r w:rsidR="005F7DF1">
        <w:rPr>
          <w:rFonts w:eastAsia="Arial" w:cs="Arial"/>
          <w:lang w:val="es-MX"/>
        </w:rPr>
        <w:t>,</w:t>
      </w:r>
      <w:r>
        <w:rPr>
          <w:rFonts w:eastAsia="Arial" w:cs="Arial"/>
          <w:lang w:val="es-MX"/>
        </w:rPr>
        <w:t xml:space="preserve"> el Secretario Técnico </w:t>
      </w:r>
      <w:r w:rsidR="004577B4">
        <w:rPr>
          <w:rFonts w:eastAsia="Arial" w:cs="Arial"/>
          <w:lang w:val="es-MX"/>
        </w:rPr>
        <w:t>adujo</w:t>
      </w:r>
      <w:r w:rsidR="00C75408">
        <w:rPr>
          <w:rFonts w:eastAsia="Arial" w:cs="Arial"/>
          <w:lang w:val="es-MX"/>
        </w:rPr>
        <w:t xml:space="preserve"> que </w:t>
      </w:r>
      <w:r w:rsidR="002B0FF1">
        <w:rPr>
          <w:rFonts w:eastAsia="Arial" w:cs="Arial"/>
          <w:lang w:val="es-MX"/>
        </w:rPr>
        <w:t xml:space="preserve"> </w:t>
      </w:r>
      <w:r w:rsidR="004577B4" w:rsidRPr="004577B4">
        <w:rPr>
          <w:rFonts w:eastAsia="Arial" w:cs="Arial"/>
          <w:lang w:val="es-MX"/>
        </w:rPr>
        <w:t xml:space="preserve">respecto de este Convenio Marco de Colaboración es importante destacar que, al igual que el resto de Convenios que se someten </w:t>
      </w:r>
      <w:r w:rsidR="000465D6">
        <w:rPr>
          <w:rFonts w:eastAsia="Arial" w:cs="Arial"/>
          <w:lang w:val="es-MX"/>
        </w:rPr>
        <w:t xml:space="preserve">a la </w:t>
      </w:r>
      <w:r w:rsidR="004577B4" w:rsidRPr="004577B4">
        <w:rPr>
          <w:rFonts w:eastAsia="Arial" w:cs="Arial"/>
          <w:lang w:val="es-MX"/>
        </w:rPr>
        <w:t>consideración</w:t>
      </w:r>
      <w:r w:rsidR="000465D6">
        <w:rPr>
          <w:rFonts w:eastAsia="Arial" w:cs="Arial"/>
          <w:lang w:val="es-MX"/>
        </w:rPr>
        <w:t xml:space="preserve"> de los integrantes del Órgano de Gobierno</w:t>
      </w:r>
      <w:r w:rsidR="004577B4" w:rsidRPr="004577B4">
        <w:rPr>
          <w:rFonts w:eastAsia="Arial" w:cs="Arial"/>
          <w:lang w:val="es-MX"/>
        </w:rPr>
        <w:t xml:space="preserve">, su redacción ha sido cuidadosamente revisada, y todas las modificaciones que se identificaron han sido </w:t>
      </w:r>
      <w:r w:rsidR="002E4EF5">
        <w:rPr>
          <w:rFonts w:eastAsia="Arial" w:cs="Arial"/>
          <w:lang w:val="es-MX"/>
        </w:rPr>
        <w:t>debidamente atendidas</w:t>
      </w:r>
      <w:r w:rsidR="004577B4" w:rsidRPr="004577B4">
        <w:rPr>
          <w:rFonts w:eastAsia="Arial" w:cs="Arial"/>
          <w:lang w:val="es-MX"/>
        </w:rPr>
        <w:t xml:space="preserve">.  </w:t>
      </w:r>
    </w:p>
    <w:p w14:paraId="34005060" w14:textId="77777777" w:rsidR="000465D6" w:rsidRPr="004577B4" w:rsidRDefault="000465D6" w:rsidP="004577B4">
      <w:pPr>
        <w:rPr>
          <w:rFonts w:eastAsia="Arial" w:cs="Arial"/>
          <w:lang w:val="es-MX"/>
        </w:rPr>
      </w:pPr>
    </w:p>
    <w:p w14:paraId="0D2E5680" w14:textId="6DF17858" w:rsidR="004577B4" w:rsidRDefault="000465D6" w:rsidP="004577B4">
      <w:pPr>
        <w:rPr>
          <w:rFonts w:eastAsia="Arial" w:cs="Arial"/>
          <w:lang w:val="es-MX"/>
        </w:rPr>
      </w:pPr>
      <w:r>
        <w:rPr>
          <w:rFonts w:eastAsia="Arial" w:cs="Arial"/>
          <w:lang w:val="es-MX"/>
        </w:rPr>
        <w:t xml:space="preserve">En ese sentido </w:t>
      </w:r>
      <w:r w:rsidR="00EB3F7B">
        <w:rPr>
          <w:rFonts w:eastAsia="Arial" w:cs="Arial"/>
          <w:lang w:val="es-MX"/>
        </w:rPr>
        <w:t>agradeció</w:t>
      </w:r>
      <w:r w:rsidR="004577B4" w:rsidRPr="004577B4">
        <w:rPr>
          <w:rFonts w:eastAsia="Arial" w:cs="Arial"/>
          <w:lang w:val="es-MX"/>
        </w:rPr>
        <w:t xml:space="preserve"> a las personas que fungen como Enlaces de </w:t>
      </w:r>
      <w:r w:rsidR="00837245">
        <w:rPr>
          <w:rFonts w:eastAsia="Arial" w:cs="Arial"/>
          <w:lang w:val="es-MX"/>
        </w:rPr>
        <w:t>las</w:t>
      </w:r>
      <w:r w:rsidR="004577B4" w:rsidRPr="004577B4">
        <w:rPr>
          <w:rFonts w:eastAsia="Arial" w:cs="Arial"/>
          <w:lang w:val="es-MX"/>
        </w:rPr>
        <w:t xml:space="preserve"> instituciones, por su apoyo y dedicación para mejorar sustantivamente el contenido de todos los Convenios. </w:t>
      </w:r>
    </w:p>
    <w:p w14:paraId="3DB2E1FE" w14:textId="77777777" w:rsidR="00EB3F7B" w:rsidRPr="004577B4" w:rsidRDefault="00EB3F7B" w:rsidP="004577B4">
      <w:pPr>
        <w:rPr>
          <w:rFonts w:eastAsia="Arial" w:cs="Arial"/>
          <w:lang w:val="es-MX"/>
        </w:rPr>
      </w:pPr>
    </w:p>
    <w:p w14:paraId="5113CF7B" w14:textId="77777777" w:rsidR="006D22C3" w:rsidRDefault="004577B4" w:rsidP="004577B4">
      <w:pPr>
        <w:rPr>
          <w:rFonts w:eastAsia="Arial" w:cs="Arial"/>
          <w:lang w:val="es-MX"/>
        </w:rPr>
      </w:pPr>
      <w:r w:rsidRPr="004577B4">
        <w:rPr>
          <w:rFonts w:eastAsia="Arial" w:cs="Arial"/>
          <w:lang w:val="es-MX"/>
        </w:rPr>
        <w:t xml:space="preserve">Es así que, con fundamento en los artículos 19.1, fracción XII, de la Ley de Entidades Paraestatales del Estado de Jalisco; y 14, fracción XV, del Estatuto Orgánico de la Secretaría Ejecutiva, se propone la autorización de la celebración de este Convenio. </w:t>
      </w:r>
    </w:p>
    <w:p w14:paraId="52806182" w14:textId="77777777" w:rsidR="006D22C3" w:rsidRDefault="006D22C3" w:rsidP="004577B4">
      <w:pPr>
        <w:rPr>
          <w:rFonts w:eastAsia="Arial" w:cs="Arial"/>
          <w:lang w:val="es-MX"/>
        </w:rPr>
      </w:pPr>
    </w:p>
    <w:p w14:paraId="4319FACE" w14:textId="4B4E5787" w:rsidR="006D22C3" w:rsidRPr="002B0659" w:rsidRDefault="006D22C3" w:rsidP="006D22C3">
      <w:pPr>
        <w:rPr>
          <w:rFonts w:eastAsia="Arial" w:cs="Arial"/>
          <w:lang w:val="es-MX"/>
        </w:rPr>
      </w:pPr>
      <w:r>
        <w:rPr>
          <w:rFonts w:eastAsia="Arial" w:cs="Arial"/>
          <w:lang w:val="es-MX"/>
        </w:rPr>
        <w:t>Por su parte</w:t>
      </w:r>
      <w:r w:rsidR="00837245">
        <w:rPr>
          <w:rFonts w:eastAsia="Arial" w:cs="Arial"/>
          <w:lang w:val="es-MX"/>
        </w:rPr>
        <w:t>,</w:t>
      </w:r>
      <w:r>
        <w:rPr>
          <w:rFonts w:eastAsia="Arial" w:cs="Arial"/>
          <w:lang w:val="es-MX"/>
        </w:rPr>
        <w:t xml:space="preserve"> e</w:t>
      </w:r>
      <w:r w:rsidRPr="002B0659">
        <w:rPr>
          <w:rFonts w:eastAsia="Arial" w:cs="Arial"/>
          <w:lang w:val="es-MX"/>
        </w:rPr>
        <w:t>l Presidente</w:t>
      </w:r>
      <w:r>
        <w:rPr>
          <w:rFonts w:eastAsia="Arial" w:cs="Arial"/>
          <w:lang w:val="es-MX"/>
        </w:rPr>
        <w:t xml:space="preserve"> agradeció la punt</w:t>
      </w:r>
      <w:r w:rsidR="00837245">
        <w:rPr>
          <w:rFonts w:eastAsia="Arial" w:cs="Arial"/>
          <w:lang w:val="es-MX"/>
        </w:rPr>
        <w:t>u</w:t>
      </w:r>
      <w:r>
        <w:rPr>
          <w:rFonts w:eastAsia="Arial" w:cs="Arial"/>
          <w:lang w:val="es-MX"/>
        </w:rPr>
        <w:t xml:space="preserve">al </w:t>
      </w:r>
      <w:r w:rsidR="00DC1B56">
        <w:rPr>
          <w:rFonts w:eastAsia="Arial" w:cs="Arial"/>
          <w:lang w:val="es-MX"/>
        </w:rPr>
        <w:t>información al Secretario Técnico</w:t>
      </w:r>
      <w:r w:rsidR="00F521E5">
        <w:rPr>
          <w:rFonts w:eastAsia="Arial" w:cs="Arial"/>
          <w:lang w:val="es-MX"/>
        </w:rPr>
        <w:t>,</w:t>
      </w:r>
      <w:r w:rsidR="00DC1B56">
        <w:rPr>
          <w:rFonts w:eastAsia="Arial" w:cs="Arial"/>
          <w:lang w:val="es-MX"/>
        </w:rPr>
        <w:t xml:space="preserve"> y le solicitó</w:t>
      </w:r>
      <w:r w:rsidRPr="002B0659">
        <w:rPr>
          <w:rFonts w:eastAsia="Arial" w:cs="Arial"/>
          <w:lang w:val="es-MX"/>
        </w:rPr>
        <w:t xml:space="preserve"> </w:t>
      </w:r>
      <w:r>
        <w:rPr>
          <w:rFonts w:eastAsia="Arial" w:cs="Arial"/>
          <w:lang w:val="es-MX"/>
        </w:rPr>
        <w:t xml:space="preserve">someter a </w:t>
      </w:r>
      <w:r w:rsidR="00F521E5">
        <w:rPr>
          <w:rFonts w:eastAsia="Arial" w:cs="Arial"/>
          <w:lang w:val="es-MX"/>
        </w:rPr>
        <w:t>la</w:t>
      </w:r>
      <w:r>
        <w:rPr>
          <w:rFonts w:eastAsia="Arial" w:cs="Arial"/>
          <w:lang w:val="es-MX"/>
        </w:rPr>
        <w:t xml:space="preserve"> aprobación</w:t>
      </w:r>
      <w:r w:rsidRPr="002B0659">
        <w:rPr>
          <w:rFonts w:eastAsia="Arial" w:cs="Arial"/>
          <w:lang w:val="es-MX"/>
        </w:rPr>
        <w:t xml:space="preserve"> de quienes integran el Órgano de Gobierno el siguiente acuerdo para registrar el sentido de su voto:</w:t>
      </w:r>
    </w:p>
    <w:p w14:paraId="56B7813C" w14:textId="77777777" w:rsidR="006D22C3" w:rsidRPr="002B0659" w:rsidRDefault="006D22C3" w:rsidP="006D22C3">
      <w:pPr>
        <w:rPr>
          <w:rFonts w:eastAsia="Arial" w:cs="Arial"/>
          <w:lang w:val="es-MX"/>
        </w:rPr>
      </w:pPr>
    </w:p>
    <w:p w14:paraId="57008C23" w14:textId="77777777" w:rsidR="000078D1" w:rsidRPr="000078D1" w:rsidRDefault="000078D1" w:rsidP="000078D1">
      <w:pPr>
        <w:ind w:left="720"/>
        <w:rPr>
          <w:rFonts w:eastAsia="Arial" w:cs="Arial"/>
          <w:b/>
          <w:bCs/>
          <w:lang w:val="es-MX"/>
        </w:rPr>
      </w:pPr>
      <w:r w:rsidRPr="000078D1">
        <w:rPr>
          <w:rFonts w:eastAsia="Arial" w:cs="Arial"/>
          <w:b/>
          <w:bCs/>
          <w:lang w:val="es-MX"/>
        </w:rPr>
        <w:t>A.OG.2024.29</w:t>
      </w:r>
    </w:p>
    <w:p w14:paraId="35219F6E" w14:textId="4B0D0DBB" w:rsidR="006D22C3" w:rsidRDefault="000078D1" w:rsidP="000078D1">
      <w:pPr>
        <w:ind w:left="720"/>
        <w:rPr>
          <w:rFonts w:eastAsia="Arial" w:cs="Arial"/>
          <w:b/>
          <w:bCs/>
          <w:lang w:val="es-MX"/>
        </w:rPr>
      </w:pPr>
      <w:r w:rsidRPr="000078D1">
        <w:rPr>
          <w:rFonts w:eastAsia="Arial" w:cs="Arial"/>
          <w:b/>
          <w:bCs/>
          <w:lang w:val="es-MX"/>
        </w:rPr>
        <w:t>Se aprueba la celebración del Convenio Marco de Colaboración con la Universidad de Guadalajara.</w:t>
      </w:r>
    </w:p>
    <w:p w14:paraId="79544EFA" w14:textId="77777777" w:rsidR="000078D1" w:rsidRPr="002B0659" w:rsidRDefault="000078D1" w:rsidP="000078D1">
      <w:pPr>
        <w:rPr>
          <w:rFonts w:eastAsia="Arial" w:cs="Arial"/>
          <w:lang w:val="es-MX"/>
        </w:rPr>
      </w:pPr>
    </w:p>
    <w:p w14:paraId="65EE2097" w14:textId="77777777" w:rsidR="006D22C3" w:rsidRPr="002B0659" w:rsidRDefault="006D22C3" w:rsidP="006D22C3">
      <w:pPr>
        <w:numPr>
          <w:ilvl w:val="0"/>
          <w:numId w:val="3"/>
        </w:numPr>
        <w:rPr>
          <w:rFonts w:eastAsia="Arial" w:cs="Arial"/>
          <w:lang w:val="es-MX"/>
        </w:rPr>
      </w:pPr>
      <w:r w:rsidRPr="002B0659">
        <w:rPr>
          <w:rFonts w:eastAsia="Arial" w:cs="Arial"/>
          <w:lang w:val="es-MX"/>
        </w:rPr>
        <w:t>David Gómez Álvarez, a favor.</w:t>
      </w:r>
    </w:p>
    <w:p w14:paraId="7B6534B1" w14:textId="77777777" w:rsidR="006D22C3" w:rsidRPr="002B0659" w:rsidRDefault="006D22C3" w:rsidP="006D22C3">
      <w:pPr>
        <w:numPr>
          <w:ilvl w:val="0"/>
          <w:numId w:val="3"/>
        </w:numPr>
        <w:rPr>
          <w:rFonts w:eastAsia="Arial" w:cs="Arial"/>
          <w:lang w:val="es-MX"/>
        </w:rPr>
      </w:pPr>
      <w:r w:rsidRPr="002B0659">
        <w:rPr>
          <w:rFonts w:eastAsia="Arial" w:cs="Arial"/>
          <w:lang w:val="es-MX"/>
        </w:rPr>
        <w:t>Gerardo Ignacio de la Cruz Tovar, a favor.</w:t>
      </w:r>
    </w:p>
    <w:p w14:paraId="74A36375" w14:textId="77777777" w:rsidR="006D22C3" w:rsidRPr="002B0659" w:rsidRDefault="006D22C3" w:rsidP="006D22C3">
      <w:pPr>
        <w:numPr>
          <w:ilvl w:val="0"/>
          <w:numId w:val="3"/>
        </w:numPr>
        <w:rPr>
          <w:rFonts w:eastAsia="Arial" w:cs="Arial"/>
          <w:lang w:val="es-MX"/>
        </w:rPr>
      </w:pPr>
      <w:r w:rsidRPr="002B0659">
        <w:rPr>
          <w:rFonts w:eastAsia="Arial" w:cs="Arial"/>
          <w:lang w:val="es-MX"/>
        </w:rPr>
        <w:t>María Teresa Brito Serrano, a favor.</w:t>
      </w:r>
    </w:p>
    <w:p w14:paraId="3B2B74C4" w14:textId="77777777" w:rsidR="006D22C3" w:rsidRPr="002B0659" w:rsidRDefault="006D22C3" w:rsidP="006D22C3">
      <w:pPr>
        <w:numPr>
          <w:ilvl w:val="0"/>
          <w:numId w:val="3"/>
        </w:numPr>
        <w:rPr>
          <w:rFonts w:eastAsia="Arial" w:cs="Arial"/>
          <w:lang w:val="es-MX"/>
        </w:rPr>
      </w:pPr>
      <w:r w:rsidRPr="002B0659">
        <w:rPr>
          <w:rFonts w:eastAsia="Arial" w:cs="Arial"/>
          <w:lang w:val="es-MX"/>
        </w:rPr>
        <w:t>Olga Navarro Benavides, a favor.</w:t>
      </w:r>
    </w:p>
    <w:p w14:paraId="0D2B6763" w14:textId="77777777" w:rsidR="006D22C3" w:rsidRPr="002B0659" w:rsidRDefault="006D22C3" w:rsidP="006D22C3">
      <w:pPr>
        <w:numPr>
          <w:ilvl w:val="0"/>
          <w:numId w:val="3"/>
        </w:numPr>
        <w:rPr>
          <w:rFonts w:eastAsia="Arial" w:cs="Arial"/>
          <w:lang w:val="es-MX"/>
        </w:rPr>
      </w:pPr>
      <w:r w:rsidRPr="002B0659">
        <w:rPr>
          <w:rFonts w:eastAsia="Arial" w:cs="Arial"/>
          <w:lang w:val="es-MX"/>
        </w:rPr>
        <w:t xml:space="preserve">José Ramón Jiménez Gutiérrez, a favor. </w:t>
      </w:r>
    </w:p>
    <w:p w14:paraId="5529EED2" w14:textId="77777777" w:rsidR="006D22C3" w:rsidRPr="002B0659" w:rsidRDefault="006D22C3" w:rsidP="006D22C3">
      <w:pPr>
        <w:numPr>
          <w:ilvl w:val="0"/>
          <w:numId w:val="3"/>
        </w:numPr>
        <w:rPr>
          <w:rFonts w:eastAsia="Arial" w:cs="Arial"/>
          <w:lang w:val="es-MX"/>
        </w:rPr>
      </w:pPr>
      <w:r w:rsidRPr="002B0659">
        <w:rPr>
          <w:rFonts w:eastAsia="Arial" w:cs="Arial"/>
          <w:lang w:val="es-MX"/>
        </w:rPr>
        <w:t>Juan Partida Morales, a favor.</w:t>
      </w:r>
    </w:p>
    <w:p w14:paraId="44BBCE6C" w14:textId="77777777" w:rsidR="006D22C3" w:rsidRPr="002B0659" w:rsidRDefault="006D22C3" w:rsidP="006D22C3">
      <w:pPr>
        <w:rPr>
          <w:rFonts w:eastAsia="Arial" w:cs="Arial"/>
          <w:lang w:val="es-MX"/>
        </w:rPr>
      </w:pPr>
    </w:p>
    <w:p w14:paraId="73EAE0CB" w14:textId="3D10D7FC" w:rsidR="006D22C3" w:rsidRPr="002B0659" w:rsidRDefault="006D22C3" w:rsidP="006D22C3">
      <w:pPr>
        <w:rPr>
          <w:rFonts w:eastAsia="Arial" w:cs="Arial"/>
          <w:lang w:val="es-MX"/>
        </w:rPr>
      </w:pPr>
      <w:r w:rsidRPr="002B0659">
        <w:rPr>
          <w:rFonts w:eastAsia="Arial" w:cs="Arial"/>
          <w:lang w:val="es-MX"/>
        </w:rPr>
        <w:t xml:space="preserve">El Secretario Técnico </w:t>
      </w:r>
      <w:r>
        <w:rPr>
          <w:rFonts w:eastAsia="Arial" w:cs="Arial"/>
          <w:lang w:val="es-MX"/>
        </w:rPr>
        <w:t>dio cuenta</w:t>
      </w:r>
      <w:r w:rsidRPr="002B0659">
        <w:rPr>
          <w:rFonts w:eastAsia="Arial" w:cs="Arial"/>
          <w:lang w:val="es-MX"/>
        </w:rPr>
        <w:t xml:space="preserve"> que el</w:t>
      </w:r>
      <w:r>
        <w:rPr>
          <w:rFonts w:eastAsia="Arial" w:cs="Arial"/>
          <w:lang w:val="es-MX"/>
        </w:rPr>
        <w:t xml:space="preserve"> citado</w:t>
      </w:r>
      <w:r w:rsidRPr="002B0659">
        <w:rPr>
          <w:rFonts w:eastAsia="Arial" w:cs="Arial"/>
          <w:lang w:val="es-MX"/>
        </w:rPr>
        <w:t xml:space="preserve"> acuerdo</w:t>
      </w:r>
      <w:r>
        <w:rPr>
          <w:rFonts w:eastAsia="Arial" w:cs="Arial"/>
          <w:lang w:val="es-MX"/>
        </w:rPr>
        <w:t xml:space="preserve"> fue</w:t>
      </w:r>
      <w:r w:rsidRPr="002B0659">
        <w:rPr>
          <w:rFonts w:eastAsia="Arial" w:cs="Arial"/>
          <w:lang w:val="es-MX"/>
        </w:rPr>
        <w:t xml:space="preserve"> aprobado por unanimidad</w:t>
      </w:r>
      <w:r w:rsidR="00F521E5">
        <w:rPr>
          <w:rFonts w:eastAsia="Arial" w:cs="Arial"/>
          <w:lang w:val="es-MX"/>
        </w:rPr>
        <w:t>,</w:t>
      </w:r>
      <w:r w:rsidRPr="002B0659">
        <w:rPr>
          <w:rFonts w:eastAsia="Arial" w:cs="Arial"/>
          <w:lang w:val="es-MX"/>
        </w:rPr>
        <w:t xml:space="preserve"> de manera nominal</w:t>
      </w:r>
      <w:r w:rsidR="00F521E5">
        <w:rPr>
          <w:rFonts w:eastAsia="Arial" w:cs="Arial"/>
          <w:lang w:val="es-MX"/>
        </w:rPr>
        <w:t>,</w:t>
      </w:r>
      <w:r w:rsidRPr="002B0659">
        <w:rPr>
          <w:rFonts w:eastAsia="Arial" w:cs="Arial"/>
          <w:lang w:val="es-MX"/>
        </w:rPr>
        <w:t xml:space="preserve"> y se continuó con el siguiente punto del </w:t>
      </w:r>
      <w:r w:rsidR="003C489F">
        <w:rPr>
          <w:rFonts w:eastAsia="Arial" w:cs="Arial"/>
          <w:lang w:val="es-MX"/>
        </w:rPr>
        <w:t>Orden del día</w:t>
      </w:r>
      <w:r w:rsidRPr="002B0659">
        <w:rPr>
          <w:rFonts w:eastAsia="Arial" w:cs="Arial"/>
          <w:lang w:val="es-MX"/>
        </w:rPr>
        <w:t xml:space="preserve">. </w:t>
      </w:r>
    </w:p>
    <w:p w14:paraId="10A4ACAC" w14:textId="14BECA9A" w:rsidR="002B0FF1" w:rsidRDefault="002B0FF1" w:rsidP="004577B4">
      <w:pPr>
        <w:rPr>
          <w:rFonts w:eastAsia="Arial" w:cs="Arial"/>
          <w:lang w:val="es-MX"/>
        </w:rPr>
      </w:pPr>
    </w:p>
    <w:p w14:paraId="2EEA1D13" w14:textId="77777777" w:rsidR="002B0FF1" w:rsidRDefault="002B0FF1" w:rsidP="003B3285">
      <w:pPr>
        <w:rPr>
          <w:rFonts w:eastAsia="Arial" w:cs="Arial"/>
          <w:lang w:val="es-MX"/>
        </w:rPr>
      </w:pPr>
    </w:p>
    <w:p w14:paraId="71333F89" w14:textId="326D1D19" w:rsidR="00E94785" w:rsidRPr="00320FB9" w:rsidRDefault="00FE6514" w:rsidP="00E94785">
      <w:pPr>
        <w:rPr>
          <w:rFonts w:eastAsia="Arial" w:cs="Arial"/>
          <w:b/>
          <w:bCs/>
          <w:color w:val="006078"/>
          <w:szCs w:val="22"/>
          <w:lang w:val="es-MX"/>
        </w:rPr>
      </w:pPr>
      <w:r w:rsidRPr="00FE6514">
        <w:rPr>
          <w:rFonts w:eastAsia="Arial" w:cs="Arial"/>
          <w:b/>
          <w:bCs/>
          <w:color w:val="006078"/>
          <w:szCs w:val="22"/>
          <w:lang w:val="es-MX"/>
        </w:rPr>
        <w:t>12. Presentación y, en su caso, aprobación de la celebración del Convenio General de Colaboración con la Universidad del Valle de Atemajac</w:t>
      </w:r>
      <w:r w:rsidR="00043721">
        <w:rPr>
          <w:rFonts w:eastAsia="Arial" w:cs="Arial"/>
          <w:b/>
          <w:bCs/>
          <w:color w:val="006078"/>
          <w:szCs w:val="22"/>
          <w:lang w:val="es-MX"/>
        </w:rPr>
        <w:t>.</w:t>
      </w:r>
      <w:r w:rsidR="00E94785" w:rsidRPr="00320FB9">
        <w:rPr>
          <w:rFonts w:eastAsia="Arial" w:cs="Arial"/>
          <w:b/>
          <w:bCs/>
          <w:color w:val="006078"/>
          <w:szCs w:val="22"/>
          <w:lang w:val="es-MX"/>
        </w:rPr>
        <w:t xml:space="preserve"> </w:t>
      </w:r>
    </w:p>
    <w:p w14:paraId="48D6BD91" w14:textId="77777777" w:rsidR="00E94785" w:rsidRDefault="00E94785" w:rsidP="003B3285">
      <w:pPr>
        <w:rPr>
          <w:rFonts w:eastAsia="Arial" w:cs="Arial"/>
          <w:lang w:val="es-MX"/>
        </w:rPr>
      </w:pPr>
    </w:p>
    <w:p w14:paraId="3BD46CD6" w14:textId="56C2993A" w:rsidR="00D84751" w:rsidRDefault="00043721" w:rsidP="00D84751">
      <w:pPr>
        <w:rPr>
          <w:rFonts w:eastAsia="Arial" w:cs="Arial"/>
          <w:lang w:val="es-MX"/>
        </w:rPr>
      </w:pPr>
      <w:r>
        <w:rPr>
          <w:rFonts w:eastAsia="Arial" w:cs="Arial"/>
          <w:lang w:val="es-MX"/>
        </w:rPr>
        <w:t xml:space="preserve">En lo concerniente al punto número 12 de </w:t>
      </w:r>
      <w:r w:rsidR="003C489F">
        <w:rPr>
          <w:rFonts w:eastAsia="Arial" w:cs="Arial"/>
          <w:lang w:val="es-MX"/>
        </w:rPr>
        <w:t>Orden del día</w:t>
      </w:r>
      <w:r w:rsidR="00F521E5">
        <w:rPr>
          <w:rFonts w:eastAsia="Arial" w:cs="Arial"/>
          <w:lang w:val="es-MX"/>
        </w:rPr>
        <w:t>,</w:t>
      </w:r>
      <w:r>
        <w:rPr>
          <w:rFonts w:eastAsia="Arial" w:cs="Arial"/>
          <w:lang w:val="es-MX"/>
        </w:rPr>
        <w:t xml:space="preserve"> el Secretario Técnico señaló que </w:t>
      </w:r>
      <w:r w:rsidR="00D84751" w:rsidRPr="00D84751">
        <w:rPr>
          <w:rFonts w:eastAsia="Arial" w:cs="Arial"/>
          <w:lang w:val="es-MX"/>
        </w:rPr>
        <w:t>respecto de este Convenio General de Colaboración es importante destacar que establece diversas posibilidades y ámbitos de colaboración, mismos que invariablemente serán objeto de una posterior elaboración, autorización y firma de convenios específicos.</w:t>
      </w:r>
    </w:p>
    <w:p w14:paraId="16C20DDC" w14:textId="77777777" w:rsidR="007C5E24" w:rsidRDefault="007C5E24" w:rsidP="00D84751">
      <w:pPr>
        <w:rPr>
          <w:rFonts w:eastAsia="Arial" w:cs="Arial"/>
          <w:lang w:val="es-MX"/>
        </w:rPr>
      </w:pPr>
    </w:p>
    <w:p w14:paraId="19D64588" w14:textId="77777777" w:rsidR="007C5E24" w:rsidRPr="00D84751" w:rsidRDefault="007C5E24" w:rsidP="00D84751">
      <w:pPr>
        <w:rPr>
          <w:rFonts w:eastAsia="Arial" w:cs="Arial"/>
          <w:lang w:val="es-MX"/>
        </w:rPr>
      </w:pPr>
    </w:p>
    <w:p w14:paraId="5117E486" w14:textId="74602FB5" w:rsidR="00E94785" w:rsidRDefault="00D84751" w:rsidP="00D84751">
      <w:pPr>
        <w:rPr>
          <w:rFonts w:eastAsia="Arial" w:cs="Arial"/>
          <w:lang w:val="es-MX"/>
        </w:rPr>
      </w:pPr>
      <w:r w:rsidRPr="00D84751">
        <w:rPr>
          <w:rFonts w:eastAsia="Arial" w:cs="Arial"/>
          <w:lang w:val="es-MX"/>
        </w:rPr>
        <w:lastRenderedPageBreak/>
        <w:t xml:space="preserve">Es así que, con fundamento en los artículos 19.1, fracción XII, de la Ley de Entidades Paraestatales del Estado de Jalisco; y 14, fracción XV, del Estatuto Orgánico de la Secretaría Ejecutiva, </w:t>
      </w:r>
      <w:r w:rsidR="00C63CC6">
        <w:rPr>
          <w:rFonts w:eastAsia="Arial" w:cs="Arial"/>
          <w:lang w:val="es-MX"/>
        </w:rPr>
        <w:t xml:space="preserve">derivado de lo anterior propuso </w:t>
      </w:r>
      <w:r w:rsidRPr="00D84751">
        <w:rPr>
          <w:rFonts w:eastAsia="Arial" w:cs="Arial"/>
          <w:lang w:val="es-MX"/>
        </w:rPr>
        <w:t xml:space="preserve">la autorización de la celebración de este </w:t>
      </w:r>
      <w:r w:rsidR="00C63CC6" w:rsidRPr="00D84751">
        <w:rPr>
          <w:rFonts w:eastAsia="Arial" w:cs="Arial"/>
          <w:lang w:val="es-MX"/>
        </w:rPr>
        <w:t>convenio</w:t>
      </w:r>
      <w:r w:rsidRPr="00D84751">
        <w:rPr>
          <w:rFonts w:eastAsia="Arial" w:cs="Arial"/>
          <w:lang w:val="es-MX"/>
        </w:rPr>
        <w:t xml:space="preserve">.  </w:t>
      </w:r>
    </w:p>
    <w:p w14:paraId="61CA44FC" w14:textId="77777777" w:rsidR="00C63CC6" w:rsidRDefault="00C63CC6" w:rsidP="00D84751">
      <w:pPr>
        <w:rPr>
          <w:rFonts w:eastAsia="Arial" w:cs="Arial"/>
          <w:lang w:val="es-MX"/>
        </w:rPr>
      </w:pPr>
    </w:p>
    <w:p w14:paraId="12914AAB" w14:textId="78B3296B" w:rsidR="004366A6" w:rsidRPr="004366A6" w:rsidRDefault="004366A6" w:rsidP="004366A6">
      <w:pPr>
        <w:rPr>
          <w:rFonts w:eastAsia="Arial" w:cs="Arial"/>
          <w:lang w:val="es-MX"/>
        </w:rPr>
      </w:pPr>
      <w:r>
        <w:rPr>
          <w:rFonts w:eastAsia="Arial" w:cs="Arial"/>
          <w:lang w:val="es-MX"/>
        </w:rPr>
        <w:t>E</w:t>
      </w:r>
      <w:r w:rsidRPr="004366A6">
        <w:rPr>
          <w:rFonts w:eastAsia="Arial" w:cs="Arial"/>
          <w:lang w:val="es-MX"/>
        </w:rPr>
        <w:t xml:space="preserve">l Presidente solicitó someter a </w:t>
      </w:r>
      <w:r w:rsidR="007C5E24">
        <w:rPr>
          <w:rFonts w:eastAsia="Arial" w:cs="Arial"/>
          <w:lang w:val="es-MX"/>
        </w:rPr>
        <w:t>la</w:t>
      </w:r>
      <w:r w:rsidRPr="004366A6">
        <w:rPr>
          <w:rFonts w:eastAsia="Arial" w:cs="Arial"/>
          <w:lang w:val="es-MX"/>
        </w:rPr>
        <w:t xml:space="preserve"> aprobación de quienes integran el Órgano de Gobierno el siguiente acuerdo para registrar el sentido de su voto:</w:t>
      </w:r>
    </w:p>
    <w:p w14:paraId="6AEA2F4D" w14:textId="77777777" w:rsidR="004366A6" w:rsidRPr="004366A6" w:rsidRDefault="004366A6" w:rsidP="004366A6">
      <w:pPr>
        <w:rPr>
          <w:rFonts w:eastAsia="Arial" w:cs="Arial"/>
          <w:lang w:val="es-MX"/>
        </w:rPr>
      </w:pPr>
    </w:p>
    <w:p w14:paraId="1AD76614" w14:textId="77777777" w:rsidR="00545727" w:rsidRPr="00545727" w:rsidRDefault="00545727" w:rsidP="00545727">
      <w:pPr>
        <w:ind w:left="720"/>
        <w:rPr>
          <w:rFonts w:eastAsia="Arial" w:cs="Arial"/>
          <w:b/>
          <w:bCs/>
          <w:lang w:val="es-MX"/>
        </w:rPr>
      </w:pPr>
      <w:r w:rsidRPr="00545727">
        <w:rPr>
          <w:rFonts w:eastAsia="Arial" w:cs="Arial"/>
          <w:b/>
          <w:bCs/>
          <w:lang w:val="es-MX"/>
        </w:rPr>
        <w:t>A.OG.2024.30</w:t>
      </w:r>
    </w:p>
    <w:p w14:paraId="2AB63E4D" w14:textId="5473D486" w:rsidR="004366A6" w:rsidRDefault="00545727" w:rsidP="00545727">
      <w:pPr>
        <w:ind w:left="720"/>
        <w:rPr>
          <w:rFonts w:eastAsia="Arial" w:cs="Arial"/>
          <w:b/>
          <w:bCs/>
          <w:lang w:val="es-MX"/>
        </w:rPr>
      </w:pPr>
      <w:r w:rsidRPr="00545727">
        <w:rPr>
          <w:rFonts w:eastAsia="Arial" w:cs="Arial"/>
          <w:b/>
          <w:bCs/>
          <w:lang w:val="es-MX"/>
        </w:rPr>
        <w:t>Se aprueba la celebración del Convenio General de Colaboración con la Universidad del Valle de Atemajac.</w:t>
      </w:r>
    </w:p>
    <w:p w14:paraId="3BB4CA10" w14:textId="77777777" w:rsidR="00545727" w:rsidRPr="004366A6" w:rsidRDefault="00545727" w:rsidP="00545727">
      <w:pPr>
        <w:rPr>
          <w:rFonts w:eastAsia="Arial" w:cs="Arial"/>
          <w:lang w:val="es-MX"/>
        </w:rPr>
      </w:pPr>
    </w:p>
    <w:p w14:paraId="2C80C88C" w14:textId="77777777" w:rsidR="004366A6" w:rsidRPr="004366A6" w:rsidRDefault="004366A6" w:rsidP="004366A6">
      <w:pPr>
        <w:numPr>
          <w:ilvl w:val="0"/>
          <w:numId w:val="3"/>
        </w:numPr>
        <w:rPr>
          <w:rFonts w:eastAsia="Arial" w:cs="Arial"/>
          <w:lang w:val="es-MX"/>
        </w:rPr>
      </w:pPr>
      <w:r w:rsidRPr="004366A6">
        <w:rPr>
          <w:rFonts w:eastAsia="Arial" w:cs="Arial"/>
          <w:lang w:val="es-MX"/>
        </w:rPr>
        <w:t>David Gómez Álvarez, a favor.</w:t>
      </w:r>
    </w:p>
    <w:p w14:paraId="639A5BA7" w14:textId="77777777" w:rsidR="004366A6" w:rsidRPr="004366A6" w:rsidRDefault="004366A6" w:rsidP="004366A6">
      <w:pPr>
        <w:numPr>
          <w:ilvl w:val="0"/>
          <w:numId w:val="3"/>
        </w:numPr>
        <w:rPr>
          <w:rFonts w:eastAsia="Arial" w:cs="Arial"/>
          <w:lang w:val="es-MX"/>
        </w:rPr>
      </w:pPr>
      <w:r w:rsidRPr="004366A6">
        <w:rPr>
          <w:rFonts w:eastAsia="Arial" w:cs="Arial"/>
          <w:lang w:val="es-MX"/>
        </w:rPr>
        <w:t>Gerardo Ignacio de la Cruz Tovar, a favor.</w:t>
      </w:r>
    </w:p>
    <w:p w14:paraId="33BB09BC" w14:textId="77777777" w:rsidR="004366A6" w:rsidRPr="004366A6" w:rsidRDefault="004366A6" w:rsidP="004366A6">
      <w:pPr>
        <w:numPr>
          <w:ilvl w:val="0"/>
          <w:numId w:val="3"/>
        </w:numPr>
        <w:rPr>
          <w:rFonts w:eastAsia="Arial" w:cs="Arial"/>
          <w:lang w:val="es-MX"/>
        </w:rPr>
      </w:pPr>
      <w:r w:rsidRPr="004366A6">
        <w:rPr>
          <w:rFonts w:eastAsia="Arial" w:cs="Arial"/>
          <w:lang w:val="es-MX"/>
        </w:rPr>
        <w:t>María Teresa Brito Serrano, a favor.</w:t>
      </w:r>
    </w:p>
    <w:p w14:paraId="297132A3" w14:textId="77777777" w:rsidR="004366A6" w:rsidRPr="004366A6" w:rsidRDefault="004366A6" w:rsidP="004366A6">
      <w:pPr>
        <w:numPr>
          <w:ilvl w:val="0"/>
          <w:numId w:val="3"/>
        </w:numPr>
        <w:rPr>
          <w:rFonts w:eastAsia="Arial" w:cs="Arial"/>
          <w:lang w:val="es-MX"/>
        </w:rPr>
      </w:pPr>
      <w:r w:rsidRPr="004366A6">
        <w:rPr>
          <w:rFonts w:eastAsia="Arial" w:cs="Arial"/>
          <w:lang w:val="es-MX"/>
        </w:rPr>
        <w:t>Olga Navarro Benavides, a favor.</w:t>
      </w:r>
    </w:p>
    <w:p w14:paraId="76B059AC" w14:textId="77777777" w:rsidR="004366A6" w:rsidRPr="004366A6" w:rsidRDefault="004366A6" w:rsidP="004366A6">
      <w:pPr>
        <w:numPr>
          <w:ilvl w:val="0"/>
          <w:numId w:val="3"/>
        </w:numPr>
        <w:rPr>
          <w:rFonts w:eastAsia="Arial" w:cs="Arial"/>
          <w:lang w:val="es-MX"/>
        </w:rPr>
      </w:pPr>
      <w:r w:rsidRPr="004366A6">
        <w:rPr>
          <w:rFonts w:eastAsia="Arial" w:cs="Arial"/>
          <w:lang w:val="es-MX"/>
        </w:rPr>
        <w:t xml:space="preserve">José Ramón Jiménez Gutiérrez, a favor. </w:t>
      </w:r>
    </w:p>
    <w:p w14:paraId="666D201B" w14:textId="77777777" w:rsidR="004366A6" w:rsidRPr="004366A6" w:rsidRDefault="004366A6" w:rsidP="004366A6">
      <w:pPr>
        <w:numPr>
          <w:ilvl w:val="0"/>
          <w:numId w:val="3"/>
        </w:numPr>
        <w:rPr>
          <w:rFonts w:eastAsia="Arial" w:cs="Arial"/>
          <w:lang w:val="es-MX"/>
        </w:rPr>
      </w:pPr>
      <w:r w:rsidRPr="004366A6">
        <w:rPr>
          <w:rFonts w:eastAsia="Arial" w:cs="Arial"/>
          <w:lang w:val="es-MX"/>
        </w:rPr>
        <w:t>Juan Partida Morales, a favor.</w:t>
      </w:r>
    </w:p>
    <w:p w14:paraId="03759922" w14:textId="77777777" w:rsidR="004366A6" w:rsidRPr="004366A6" w:rsidRDefault="004366A6" w:rsidP="004366A6">
      <w:pPr>
        <w:rPr>
          <w:rFonts w:eastAsia="Arial" w:cs="Arial"/>
          <w:lang w:val="es-MX"/>
        </w:rPr>
      </w:pPr>
    </w:p>
    <w:p w14:paraId="5180615A" w14:textId="46AA040C" w:rsidR="004366A6" w:rsidRPr="004366A6" w:rsidRDefault="00583931" w:rsidP="004366A6">
      <w:pPr>
        <w:rPr>
          <w:rFonts w:eastAsia="Arial" w:cs="Arial"/>
          <w:lang w:val="es-MX"/>
        </w:rPr>
      </w:pPr>
      <w:r>
        <w:rPr>
          <w:rFonts w:eastAsia="Arial" w:cs="Arial"/>
          <w:lang w:val="es-MX"/>
        </w:rPr>
        <w:t xml:space="preserve">Por su parte el </w:t>
      </w:r>
      <w:r w:rsidR="004366A6" w:rsidRPr="004366A6">
        <w:rPr>
          <w:rFonts w:eastAsia="Arial" w:cs="Arial"/>
          <w:lang w:val="es-MX"/>
        </w:rPr>
        <w:t xml:space="preserve">Secretario Técnico </w:t>
      </w:r>
      <w:r>
        <w:rPr>
          <w:rFonts w:eastAsia="Arial" w:cs="Arial"/>
          <w:lang w:val="es-MX"/>
        </w:rPr>
        <w:t>in</w:t>
      </w:r>
      <w:r w:rsidR="00D52E03">
        <w:rPr>
          <w:rFonts w:eastAsia="Arial" w:cs="Arial"/>
          <w:lang w:val="es-MX"/>
        </w:rPr>
        <w:t>dicó que el</w:t>
      </w:r>
      <w:r w:rsidR="004366A6" w:rsidRPr="004366A6">
        <w:rPr>
          <w:rFonts w:eastAsia="Arial" w:cs="Arial"/>
          <w:lang w:val="es-MX"/>
        </w:rPr>
        <w:t xml:space="preserve"> acuerdo</w:t>
      </w:r>
      <w:r w:rsidR="00D52E03">
        <w:rPr>
          <w:rFonts w:eastAsia="Arial" w:cs="Arial"/>
          <w:lang w:val="es-MX"/>
        </w:rPr>
        <w:t xml:space="preserve"> referido</w:t>
      </w:r>
      <w:r w:rsidR="004366A6" w:rsidRPr="004366A6">
        <w:rPr>
          <w:rFonts w:eastAsia="Arial" w:cs="Arial"/>
          <w:lang w:val="es-MX"/>
        </w:rPr>
        <w:t xml:space="preserve"> fue aprobado por unanimidad</w:t>
      </w:r>
      <w:r w:rsidR="00106AD5">
        <w:rPr>
          <w:rFonts w:eastAsia="Arial" w:cs="Arial"/>
          <w:lang w:val="es-MX"/>
        </w:rPr>
        <w:t>,</w:t>
      </w:r>
      <w:r w:rsidR="004366A6" w:rsidRPr="004366A6">
        <w:rPr>
          <w:rFonts w:eastAsia="Arial" w:cs="Arial"/>
          <w:lang w:val="es-MX"/>
        </w:rPr>
        <w:t xml:space="preserve"> de manera nominal</w:t>
      </w:r>
      <w:r w:rsidR="00106AD5">
        <w:rPr>
          <w:rFonts w:eastAsia="Arial" w:cs="Arial"/>
          <w:lang w:val="es-MX"/>
        </w:rPr>
        <w:t>,</w:t>
      </w:r>
      <w:r w:rsidR="004366A6" w:rsidRPr="004366A6">
        <w:rPr>
          <w:rFonts w:eastAsia="Arial" w:cs="Arial"/>
          <w:lang w:val="es-MX"/>
        </w:rPr>
        <w:t xml:space="preserve"> y se continuó con el siguiente punto del </w:t>
      </w:r>
      <w:r w:rsidR="003C489F">
        <w:rPr>
          <w:rFonts w:eastAsia="Arial" w:cs="Arial"/>
          <w:lang w:val="es-MX"/>
        </w:rPr>
        <w:t>Orden del día</w:t>
      </w:r>
      <w:r w:rsidR="004366A6" w:rsidRPr="004366A6">
        <w:rPr>
          <w:rFonts w:eastAsia="Arial" w:cs="Arial"/>
          <w:lang w:val="es-MX"/>
        </w:rPr>
        <w:t xml:space="preserve">. </w:t>
      </w:r>
    </w:p>
    <w:p w14:paraId="3B269178" w14:textId="77777777" w:rsidR="00D84751" w:rsidRDefault="00D84751" w:rsidP="00D84751">
      <w:pPr>
        <w:rPr>
          <w:rFonts w:eastAsia="Arial" w:cs="Arial"/>
          <w:lang w:val="es-MX"/>
        </w:rPr>
      </w:pPr>
    </w:p>
    <w:p w14:paraId="033465AE" w14:textId="1F50CC37" w:rsidR="00E94785" w:rsidRDefault="00880579" w:rsidP="00E94785">
      <w:pPr>
        <w:rPr>
          <w:rFonts w:eastAsia="Arial" w:cs="Arial"/>
          <w:b/>
          <w:bCs/>
          <w:color w:val="006078"/>
          <w:szCs w:val="22"/>
          <w:lang w:val="es-MX"/>
        </w:rPr>
      </w:pPr>
      <w:r w:rsidRPr="00880579">
        <w:rPr>
          <w:rFonts w:eastAsia="Arial" w:cs="Arial"/>
          <w:b/>
          <w:bCs/>
          <w:color w:val="006078"/>
          <w:szCs w:val="22"/>
          <w:lang w:val="es-MX"/>
        </w:rPr>
        <w:t>13. Presentación y, en su caso, aprobación de la celebración del Convenio General de Colaboración con “ProSociedad, hacer bien el bien A.C.”</w:t>
      </w:r>
      <w:r>
        <w:rPr>
          <w:rFonts w:eastAsia="Arial" w:cs="Arial"/>
          <w:b/>
          <w:bCs/>
          <w:color w:val="006078"/>
          <w:szCs w:val="22"/>
          <w:lang w:val="es-MX"/>
        </w:rPr>
        <w:t>.</w:t>
      </w:r>
    </w:p>
    <w:p w14:paraId="5848CD62" w14:textId="3090F3B7" w:rsidR="00880579" w:rsidRPr="00320FB9" w:rsidRDefault="00880579" w:rsidP="00E94785">
      <w:pPr>
        <w:rPr>
          <w:rFonts w:eastAsia="Arial" w:cs="Arial"/>
          <w:b/>
          <w:bCs/>
          <w:color w:val="006078"/>
          <w:szCs w:val="22"/>
          <w:lang w:val="es-MX"/>
        </w:rPr>
      </w:pPr>
    </w:p>
    <w:p w14:paraId="1F9412E2" w14:textId="2D4B1C85" w:rsidR="00E94785" w:rsidRDefault="00880579" w:rsidP="00D14FA4">
      <w:pPr>
        <w:rPr>
          <w:rFonts w:eastAsia="Arial" w:cs="Arial"/>
          <w:lang w:val="es-MX"/>
        </w:rPr>
      </w:pPr>
      <w:r>
        <w:rPr>
          <w:rFonts w:eastAsia="Arial" w:cs="Arial"/>
          <w:lang w:val="es-MX"/>
        </w:rPr>
        <w:t xml:space="preserve">En </w:t>
      </w:r>
      <w:r w:rsidR="00065719">
        <w:rPr>
          <w:rFonts w:eastAsia="Arial" w:cs="Arial"/>
          <w:lang w:val="es-MX"/>
        </w:rPr>
        <w:t xml:space="preserve">lo que respecta a este punto del </w:t>
      </w:r>
      <w:r w:rsidR="003C489F">
        <w:rPr>
          <w:rFonts w:eastAsia="Arial" w:cs="Arial"/>
          <w:lang w:val="es-MX"/>
        </w:rPr>
        <w:t>Orden del día</w:t>
      </w:r>
      <w:r w:rsidR="00106AD5">
        <w:rPr>
          <w:rFonts w:eastAsia="Arial" w:cs="Arial"/>
          <w:lang w:val="es-MX"/>
        </w:rPr>
        <w:t>,</w:t>
      </w:r>
      <w:r w:rsidR="00065719">
        <w:rPr>
          <w:rFonts w:eastAsia="Arial" w:cs="Arial"/>
          <w:lang w:val="es-MX"/>
        </w:rPr>
        <w:t xml:space="preserve"> el Secretario Técnico </w:t>
      </w:r>
      <w:r w:rsidR="00D14FA4">
        <w:rPr>
          <w:rFonts w:eastAsia="Arial" w:cs="Arial"/>
          <w:lang w:val="es-MX"/>
        </w:rPr>
        <w:t xml:space="preserve">mencionó que </w:t>
      </w:r>
      <w:r w:rsidR="00D14FA4" w:rsidRPr="00D14FA4">
        <w:rPr>
          <w:rFonts w:eastAsia="Arial" w:cs="Arial"/>
          <w:lang w:val="es-MX"/>
        </w:rPr>
        <w:t>es importante destacar que su redacción ha sido cuidadosamente revisada, y todas las modificaciones que se identificaron han sido ya realizadas. Al igual que con otros convenios, éste establece diversas posibilidades y ámbitos de colaboración que tienen el potencial de enriquecer las funciones que desempeña cada una de las partes, mismos que invariablemente serán objeto de una posterior elaboración, autorización y firma de convenios específicos.</w:t>
      </w:r>
      <w:r w:rsidR="006E03A9">
        <w:rPr>
          <w:rFonts w:eastAsia="Arial" w:cs="Arial"/>
          <w:lang w:val="es-MX"/>
        </w:rPr>
        <w:t xml:space="preserve">  </w:t>
      </w:r>
      <w:r w:rsidR="00D14FA4" w:rsidRPr="00D14FA4">
        <w:rPr>
          <w:rFonts w:eastAsia="Arial" w:cs="Arial"/>
          <w:lang w:val="es-MX"/>
        </w:rPr>
        <w:t xml:space="preserve">Es así que, con fundamento en los artículos 19.1, fracción XII, de la Ley de Entidades Paraestatales del Estado de Jalisco; y 14, fracción XV, del Estatuto Orgánico de la Secretaría Ejecutiva, se propone la autorización de la celebración de este Convenio.  </w:t>
      </w:r>
    </w:p>
    <w:p w14:paraId="3644F462" w14:textId="77777777" w:rsidR="00D14FA4" w:rsidRDefault="00D14FA4" w:rsidP="00D14FA4">
      <w:pPr>
        <w:rPr>
          <w:rFonts w:eastAsia="Arial" w:cs="Arial"/>
          <w:lang w:val="es-MX"/>
        </w:rPr>
      </w:pPr>
    </w:p>
    <w:p w14:paraId="6FBB0CD3" w14:textId="4B907598" w:rsidR="00CA30EC" w:rsidRPr="004366A6" w:rsidRDefault="00751C94" w:rsidP="00CA30EC">
      <w:pPr>
        <w:rPr>
          <w:rFonts w:eastAsia="Arial" w:cs="Arial"/>
          <w:lang w:val="es-MX"/>
        </w:rPr>
      </w:pPr>
      <w:r>
        <w:rPr>
          <w:rFonts w:eastAsia="Arial" w:cs="Arial"/>
          <w:lang w:val="es-MX"/>
        </w:rPr>
        <w:t>Por su parte</w:t>
      </w:r>
      <w:r w:rsidR="00FE6B83">
        <w:rPr>
          <w:rFonts w:eastAsia="Arial" w:cs="Arial"/>
          <w:lang w:val="es-MX"/>
        </w:rPr>
        <w:t>,</w:t>
      </w:r>
      <w:r>
        <w:rPr>
          <w:rFonts w:eastAsia="Arial" w:cs="Arial"/>
          <w:lang w:val="es-MX"/>
        </w:rPr>
        <w:t xml:space="preserve"> e</w:t>
      </w:r>
      <w:r w:rsidR="00CA30EC" w:rsidRPr="004366A6">
        <w:rPr>
          <w:rFonts w:eastAsia="Arial" w:cs="Arial"/>
          <w:lang w:val="es-MX"/>
        </w:rPr>
        <w:t xml:space="preserve">l Presidente solicitó someter a </w:t>
      </w:r>
      <w:r w:rsidR="00FE6B83">
        <w:rPr>
          <w:rFonts w:eastAsia="Arial" w:cs="Arial"/>
          <w:lang w:val="es-MX"/>
        </w:rPr>
        <w:t>la</w:t>
      </w:r>
      <w:r w:rsidR="00CA30EC" w:rsidRPr="004366A6">
        <w:rPr>
          <w:rFonts w:eastAsia="Arial" w:cs="Arial"/>
          <w:lang w:val="es-MX"/>
        </w:rPr>
        <w:t xml:space="preserve"> aprobación de quienes integran el Órgano de Gobierno el siguiente acuerdo para registrar el sentido de su voto:</w:t>
      </w:r>
    </w:p>
    <w:p w14:paraId="75E7EAD1" w14:textId="77777777" w:rsidR="00CA30EC" w:rsidRPr="004366A6" w:rsidRDefault="00CA30EC" w:rsidP="00751C94">
      <w:pPr>
        <w:ind w:left="720"/>
        <w:rPr>
          <w:rFonts w:eastAsia="Arial" w:cs="Arial"/>
          <w:lang w:val="es-MX"/>
        </w:rPr>
      </w:pPr>
    </w:p>
    <w:p w14:paraId="31C1A047" w14:textId="77777777" w:rsidR="00910821" w:rsidRPr="00910821" w:rsidRDefault="00910821" w:rsidP="00751C94">
      <w:pPr>
        <w:ind w:left="720"/>
        <w:rPr>
          <w:rFonts w:eastAsia="Arial" w:cs="Arial"/>
          <w:b/>
          <w:bCs/>
          <w:lang w:val="es-MX"/>
        </w:rPr>
      </w:pPr>
      <w:r w:rsidRPr="00910821">
        <w:rPr>
          <w:rFonts w:eastAsia="Arial" w:cs="Arial"/>
          <w:b/>
          <w:bCs/>
          <w:lang w:val="es-MX"/>
        </w:rPr>
        <w:t>A.OG.2024.31</w:t>
      </w:r>
    </w:p>
    <w:p w14:paraId="12AF7840" w14:textId="3A33F360" w:rsidR="00CA30EC" w:rsidRDefault="00910821" w:rsidP="00751C94">
      <w:pPr>
        <w:ind w:left="720"/>
        <w:rPr>
          <w:rFonts w:eastAsia="Arial" w:cs="Arial"/>
          <w:b/>
          <w:bCs/>
          <w:lang w:val="es-MX"/>
        </w:rPr>
      </w:pPr>
      <w:r w:rsidRPr="00910821">
        <w:rPr>
          <w:rFonts w:eastAsia="Arial" w:cs="Arial"/>
          <w:b/>
          <w:bCs/>
          <w:lang w:val="es-MX"/>
        </w:rPr>
        <w:t>Se aprueba la celebración del Convenio General de Colaboración con “Prosociedad, hacer bien el bien A.C.”</w:t>
      </w:r>
      <w:r>
        <w:rPr>
          <w:rFonts w:eastAsia="Arial" w:cs="Arial"/>
          <w:b/>
          <w:bCs/>
          <w:lang w:val="es-MX"/>
        </w:rPr>
        <w:t>.</w:t>
      </w:r>
    </w:p>
    <w:p w14:paraId="07EA8B55" w14:textId="77777777" w:rsidR="00751C94" w:rsidRPr="004366A6" w:rsidRDefault="00751C94" w:rsidP="00910821">
      <w:pPr>
        <w:rPr>
          <w:rFonts w:eastAsia="Arial" w:cs="Arial"/>
          <w:lang w:val="es-MX"/>
        </w:rPr>
      </w:pPr>
    </w:p>
    <w:p w14:paraId="70A4E99E" w14:textId="77777777" w:rsidR="00CA30EC" w:rsidRPr="004366A6" w:rsidRDefault="00CA30EC" w:rsidP="00CA30EC">
      <w:pPr>
        <w:numPr>
          <w:ilvl w:val="0"/>
          <w:numId w:val="3"/>
        </w:numPr>
        <w:rPr>
          <w:rFonts w:eastAsia="Arial" w:cs="Arial"/>
          <w:lang w:val="es-MX"/>
        </w:rPr>
      </w:pPr>
      <w:r w:rsidRPr="004366A6">
        <w:rPr>
          <w:rFonts w:eastAsia="Arial" w:cs="Arial"/>
          <w:lang w:val="es-MX"/>
        </w:rPr>
        <w:t>David Gómez Álvarez, a favor.</w:t>
      </w:r>
    </w:p>
    <w:p w14:paraId="01A33F59" w14:textId="77777777" w:rsidR="00CA30EC" w:rsidRPr="004366A6" w:rsidRDefault="00CA30EC" w:rsidP="00CA30EC">
      <w:pPr>
        <w:numPr>
          <w:ilvl w:val="0"/>
          <w:numId w:val="3"/>
        </w:numPr>
        <w:rPr>
          <w:rFonts w:eastAsia="Arial" w:cs="Arial"/>
          <w:lang w:val="es-MX"/>
        </w:rPr>
      </w:pPr>
      <w:r w:rsidRPr="004366A6">
        <w:rPr>
          <w:rFonts w:eastAsia="Arial" w:cs="Arial"/>
          <w:lang w:val="es-MX"/>
        </w:rPr>
        <w:t>Gerardo Ignacio de la Cruz Tovar, a favor.</w:t>
      </w:r>
    </w:p>
    <w:p w14:paraId="6EC1F100" w14:textId="77777777" w:rsidR="00CA30EC" w:rsidRPr="004366A6" w:rsidRDefault="00CA30EC" w:rsidP="00CA30EC">
      <w:pPr>
        <w:numPr>
          <w:ilvl w:val="0"/>
          <w:numId w:val="3"/>
        </w:numPr>
        <w:rPr>
          <w:rFonts w:eastAsia="Arial" w:cs="Arial"/>
          <w:lang w:val="es-MX"/>
        </w:rPr>
      </w:pPr>
      <w:r w:rsidRPr="004366A6">
        <w:rPr>
          <w:rFonts w:eastAsia="Arial" w:cs="Arial"/>
          <w:lang w:val="es-MX"/>
        </w:rPr>
        <w:t>María Teresa Brito Serrano, a favor.</w:t>
      </w:r>
    </w:p>
    <w:p w14:paraId="21478BA2" w14:textId="77777777" w:rsidR="00CA30EC" w:rsidRPr="004366A6" w:rsidRDefault="00CA30EC" w:rsidP="00CA30EC">
      <w:pPr>
        <w:numPr>
          <w:ilvl w:val="0"/>
          <w:numId w:val="3"/>
        </w:numPr>
        <w:rPr>
          <w:rFonts w:eastAsia="Arial" w:cs="Arial"/>
          <w:lang w:val="es-MX"/>
        </w:rPr>
      </w:pPr>
      <w:r w:rsidRPr="004366A6">
        <w:rPr>
          <w:rFonts w:eastAsia="Arial" w:cs="Arial"/>
          <w:lang w:val="es-MX"/>
        </w:rPr>
        <w:t>Olga Navarro Benavides, a favor.</w:t>
      </w:r>
    </w:p>
    <w:p w14:paraId="50C483D1" w14:textId="77777777" w:rsidR="00CA30EC" w:rsidRPr="004366A6" w:rsidRDefault="00CA30EC" w:rsidP="00CA30EC">
      <w:pPr>
        <w:numPr>
          <w:ilvl w:val="0"/>
          <w:numId w:val="3"/>
        </w:numPr>
        <w:rPr>
          <w:rFonts w:eastAsia="Arial" w:cs="Arial"/>
          <w:lang w:val="es-MX"/>
        </w:rPr>
      </w:pPr>
      <w:r w:rsidRPr="004366A6">
        <w:rPr>
          <w:rFonts w:eastAsia="Arial" w:cs="Arial"/>
          <w:lang w:val="es-MX"/>
        </w:rPr>
        <w:t xml:space="preserve">José Ramón Jiménez Gutiérrez, a favor. </w:t>
      </w:r>
    </w:p>
    <w:p w14:paraId="1E01CB16" w14:textId="77777777" w:rsidR="00CA30EC" w:rsidRPr="004366A6" w:rsidRDefault="00CA30EC" w:rsidP="00CA30EC">
      <w:pPr>
        <w:numPr>
          <w:ilvl w:val="0"/>
          <w:numId w:val="3"/>
        </w:numPr>
        <w:rPr>
          <w:rFonts w:eastAsia="Arial" w:cs="Arial"/>
          <w:lang w:val="es-MX"/>
        </w:rPr>
      </w:pPr>
      <w:r w:rsidRPr="004366A6">
        <w:rPr>
          <w:rFonts w:eastAsia="Arial" w:cs="Arial"/>
          <w:lang w:val="es-MX"/>
        </w:rPr>
        <w:t>Juan Partida Morales, a favor.</w:t>
      </w:r>
    </w:p>
    <w:p w14:paraId="45D8BC85" w14:textId="77777777" w:rsidR="00CA30EC" w:rsidRPr="004366A6" w:rsidRDefault="00CA30EC" w:rsidP="00CA30EC">
      <w:pPr>
        <w:rPr>
          <w:rFonts w:eastAsia="Arial" w:cs="Arial"/>
          <w:lang w:val="es-MX"/>
        </w:rPr>
      </w:pPr>
    </w:p>
    <w:p w14:paraId="26C516A1" w14:textId="5A5142D3" w:rsidR="00CA30EC" w:rsidRDefault="00751C94" w:rsidP="00CA30EC">
      <w:pPr>
        <w:rPr>
          <w:rFonts w:eastAsia="Arial" w:cs="Arial"/>
          <w:lang w:val="es-MX"/>
        </w:rPr>
      </w:pPr>
      <w:r>
        <w:rPr>
          <w:rFonts w:eastAsia="Arial" w:cs="Arial"/>
          <w:lang w:val="es-MX"/>
        </w:rPr>
        <w:t>E</w:t>
      </w:r>
      <w:r w:rsidR="00CA30EC">
        <w:rPr>
          <w:rFonts w:eastAsia="Arial" w:cs="Arial"/>
          <w:lang w:val="es-MX"/>
        </w:rPr>
        <w:t xml:space="preserve">l </w:t>
      </w:r>
      <w:r w:rsidR="00CA30EC" w:rsidRPr="004366A6">
        <w:rPr>
          <w:rFonts w:eastAsia="Arial" w:cs="Arial"/>
          <w:lang w:val="es-MX"/>
        </w:rPr>
        <w:t>Secretario Técnico</w:t>
      </w:r>
      <w:r w:rsidR="00817866">
        <w:rPr>
          <w:rFonts w:eastAsia="Arial" w:cs="Arial"/>
          <w:lang w:val="es-MX"/>
        </w:rPr>
        <w:t xml:space="preserve"> dio cuenta que el acuerdo citado</w:t>
      </w:r>
      <w:r w:rsidR="00CA30EC" w:rsidRPr="004366A6">
        <w:rPr>
          <w:rFonts w:eastAsia="Arial" w:cs="Arial"/>
          <w:lang w:val="es-MX"/>
        </w:rPr>
        <w:t xml:space="preserve"> fue aprobado por unanimidad</w:t>
      </w:r>
      <w:r w:rsidR="006E7B06">
        <w:rPr>
          <w:rFonts w:eastAsia="Arial" w:cs="Arial"/>
          <w:lang w:val="es-MX"/>
        </w:rPr>
        <w:t>,</w:t>
      </w:r>
      <w:r w:rsidR="00CA30EC" w:rsidRPr="004366A6">
        <w:rPr>
          <w:rFonts w:eastAsia="Arial" w:cs="Arial"/>
          <w:lang w:val="es-MX"/>
        </w:rPr>
        <w:t xml:space="preserve"> de manera nominal</w:t>
      </w:r>
      <w:r w:rsidR="006E7B06">
        <w:rPr>
          <w:rFonts w:eastAsia="Arial" w:cs="Arial"/>
          <w:lang w:val="es-MX"/>
        </w:rPr>
        <w:t>,</w:t>
      </w:r>
      <w:r w:rsidR="00CA30EC" w:rsidRPr="004366A6">
        <w:rPr>
          <w:rFonts w:eastAsia="Arial" w:cs="Arial"/>
          <w:lang w:val="es-MX"/>
        </w:rPr>
        <w:t xml:space="preserve"> y se continuó con el siguiente punto del </w:t>
      </w:r>
      <w:r w:rsidR="003C489F">
        <w:rPr>
          <w:rFonts w:eastAsia="Arial" w:cs="Arial"/>
          <w:lang w:val="es-MX"/>
        </w:rPr>
        <w:t>Orden del día</w:t>
      </w:r>
      <w:r w:rsidR="00CA30EC" w:rsidRPr="004366A6">
        <w:rPr>
          <w:rFonts w:eastAsia="Arial" w:cs="Arial"/>
          <w:lang w:val="es-MX"/>
        </w:rPr>
        <w:t xml:space="preserve">. </w:t>
      </w:r>
    </w:p>
    <w:p w14:paraId="0B40FDCF" w14:textId="77777777" w:rsidR="00376B2F" w:rsidRPr="004366A6" w:rsidRDefault="00376B2F" w:rsidP="00CA30EC">
      <w:pPr>
        <w:rPr>
          <w:rFonts w:eastAsia="Arial" w:cs="Arial"/>
          <w:lang w:val="es-MX"/>
        </w:rPr>
      </w:pPr>
    </w:p>
    <w:p w14:paraId="19718899" w14:textId="77777777" w:rsidR="00D14FA4" w:rsidRDefault="00D14FA4" w:rsidP="00D14FA4">
      <w:pPr>
        <w:rPr>
          <w:rFonts w:eastAsia="Arial" w:cs="Arial"/>
          <w:lang w:val="es-MX"/>
        </w:rPr>
      </w:pPr>
    </w:p>
    <w:p w14:paraId="6D96664A" w14:textId="344092ED" w:rsidR="00E94785" w:rsidRPr="00320FB9" w:rsidRDefault="00A56439" w:rsidP="00E94785">
      <w:pPr>
        <w:rPr>
          <w:rFonts w:eastAsia="Arial" w:cs="Arial"/>
          <w:b/>
          <w:bCs/>
          <w:color w:val="006078"/>
          <w:szCs w:val="22"/>
          <w:lang w:val="es-MX"/>
        </w:rPr>
      </w:pPr>
      <w:r w:rsidRPr="00A56439">
        <w:rPr>
          <w:rFonts w:eastAsia="Arial" w:cs="Arial"/>
          <w:b/>
          <w:bCs/>
          <w:color w:val="006078"/>
          <w:szCs w:val="22"/>
          <w:lang w:val="es-MX"/>
        </w:rPr>
        <w:t>14. Presentación y, en su caso, aprobación de la modificación al Calendario de Sesiones 2024 del Órgano de Gobierno.</w:t>
      </w:r>
    </w:p>
    <w:p w14:paraId="73447EB7" w14:textId="77777777" w:rsidR="00E94785" w:rsidRDefault="00E94785" w:rsidP="003B3285">
      <w:pPr>
        <w:rPr>
          <w:rFonts w:eastAsia="Arial" w:cs="Arial"/>
          <w:lang w:val="es-MX"/>
        </w:rPr>
      </w:pPr>
    </w:p>
    <w:p w14:paraId="6D1403B6" w14:textId="02E30CB1" w:rsidR="00924B45" w:rsidRDefault="00924B45" w:rsidP="003B3285">
      <w:pPr>
        <w:rPr>
          <w:rFonts w:eastAsia="Arial" w:cs="Arial"/>
          <w:lang w:val="es-MX"/>
        </w:rPr>
      </w:pPr>
      <w:r>
        <w:rPr>
          <w:rFonts w:eastAsia="Arial" w:cs="Arial"/>
          <w:lang w:val="es-MX"/>
        </w:rPr>
        <w:t xml:space="preserve">Con relación al punto 14 del </w:t>
      </w:r>
      <w:r w:rsidR="003C489F">
        <w:rPr>
          <w:rFonts w:eastAsia="Arial" w:cs="Arial"/>
          <w:lang w:val="es-MX"/>
        </w:rPr>
        <w:t>Orden del día</w:t>
      </w:r>
      <w:r w:rsidR="006E7B06">
        <w:rPr>
          <w:rFonts w:eastAsia="Arial" w:cs="Arial"/>
          <w:lang w:val="es-MX"/>
        </w:rPr>
        <w:t>,</w:t>
      </w:r>
      <w:r>
        <w:rPr>
          <w:rFonts w:eastAsia="Arial" w:cs="Arial"/>
          <w:lang w:val="es-MX"/>
        </w:rPr>
        <w:t xml:space="preserve"> el Secretario Técnico señaló que </w:t>
      </w:r>
      <w:r w:rsidR="00232CCF">
        <w:rPr>
          <w:rFonts w:eastAsia="Arial" w:cs="Arial"/>
          <w:lang w:val="es-MX"/>
        </w:rPr>
        <w:t>c</w:t>
      </w:r>
      <w:r w:rsidR="00232CCF" w:rsidRPr="00232CCF">
        <w:rPr>
          <w:rFonts w:eastAsia="Arial" w:cs="Arial"/>
          <w:lang w:val="es-MX"/>
        </w:rPr>
        <w:t>omo es de</w:t>
      </w:r>
      <w:r w:rsidR="00232CCF">
        <w:rPr>
          <w:rFonts w:eastAsia="Arial" w:cs="Arial"/>
          <w:lang w:val="es-MX"/>
        </w:rPr>
        <w:t>l</w:t>
      </w:r>
      <w:r w:rsidR="00232CCF" w:rsidRPr="00232CCF">
        <w:rPr>
          <w:rFonts w:eastAsia="Arial" w:cs="Arial"/>
          <w:lang w:val="es-MX"/>
        </w:rPr>
        <w:t xml:space="preserve"> conocimiento, la fecha aprobada para la realización de la Tercera Sesión Ordinaria de</w:t>
      </w:r>
      <w:r w:rsidR="00232CCF">
        <w:rPr>
          <w:rFonts w:eastAsia="Arial" w:cs="Arial"/>
          <w:lang w:val="es-MX"/>
        </w:rPr>
        <w:t>l</w:t>
      </w:r>
      <w:r w:rsidR="00232CCF" w:rsidRPr="00232CCF">
        <w:rPr>
          <w:rFonts w:eastAsia="Arial" w:cs="Arial"/>
          <w:lang w:val="es-MX"/>
        </w:rPr>
        <w:t xml:space="preserve"> Órgano de Gobierno es el lunes, 12 de agosto de 2024.   No obstante, habida cuenta que en la presente sesión se habrán desahogado los temas más relevantes para el debido funcionamiento de la Secretaría Ejecutiva, con fundamento en los artículos 28, numeral 2, de la Ley del Sistema Anticorrupción del Estado de Jalisco; y 14, fracción III, del Estatuto Orgánico de la Secretaría Ejecutiva, se propone cambiar la fecha de la Tercera Sesión Ordinaria de este Órgano de Gobierno, conforme se muestra en la tabla que </w:t>
      </w:r>
      <w:r w:rsidR="007B0978">
        <w:rPr>
          <w:rFonts w:eastAsia="Arial" w:cs="Arial"/>
          <w:lang w:val="es-MX"/>
        </w:rPr>
        <w:t>se mostró</w:t>
      </w:r>
      <w:r w:rsidR="00232CCF" w:rsidRPr="00232CCF">
        <w:rPr>
          <w:rFonts w:eastAsia="Arial" w:cs="Arial"/>
          <w:lang w:val="es-MX"/>
        </w:rPr>
        <w:t xml:space="preserve"> en pantalla.</w:t>
      </w:r>
    </w:p>
    <w:p w14:paraId="0937C973" w14:textId="77777777" w:rsidR="002F4079" w:rsidRDefault="002F4079" w:rsidP="003B3285">
      <w:pPr>
        <w:rPr>
          <w:rFonts w:eastAsia="Arial" w:cs="Arial"/>
          <w:lang w:val="es-MX"/>
        </w:rPr>
      </w:pPr>
    </w:p>
    <w:p w14:paraId="0EDE5A0B" w14:textId="4C63AEF4" w:rsidR="002F4079" w:rsidRDefault="002F4079" w:rsidP="003B3285">
      <w:pPr>
        <w:rPr>
          <w:rFonts w:eastAsia="Arial" w:cs="Arial"/>
          <w:lang w:val="es-MX"/>
        </w:rPr>
      </w:pPr>
      <w:r>
        <w:rPr>
          <w:noProof/>
        </w:rPr>
        <w:drawing>
          <wp:inline distT="0" distB="0" distL="0" distR="0" wp14:anchorId="273B9817" wp14:editId="4DCA79D8">
            <wp:extent cx="5612130" cy="3156585"/>
            <wp:effectExtent l="0" t="0" r="7620" b="5715"/>
            <wp:docPr id="17886939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399"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612130" cy="3156585"/>
                    </a:xfrm>
                    <a:prstGeom prst="rect">
                      <a:avLst/>
                    </a:prstGeom>
                  </pic:spPr>
                </pic:pic>
              </a:graphicData>
            </a:graphic>
          </wp:inline>
        </w:drawing>
      </w:r>
    </w:p>
    <w:p w14:paraId="0D387F9F" w14:textId="77777777" w:rsidR="002F4079" w:rsidRDefault="002F4079" w:rsidP="003B3285">
      <w:pPr>
        <w:rPr>
          <w:rFonts w:eastAsia="Arial" w:cs="Arial"/>
          <w:lang w:val="es-MX"/>
        </w:rPr>
      </w:pPr>
    </w:p>
    <w:p w14:paraId="398E8D0D" w14:textId="77777777" w:rsidR="009E726D" w:rsidRDefault="009E726D" w:rsidP="002F4079">
      <w:pPr>
        <w:rPr>
          <w:rFonts w:eastAsia="Arial" w:cs="Arial"/>
          <w:lang w:val="es-MX"/>
        </w:rPr>
      </w:pPr>
    </w:p>
    <w:p w14:paraId="1CA8E9FD" w14:textId="7A22473D" w:rsidR="002F4079" w:rsidRPr="004366A6" w:rsidRDefault="002F4079" w:rsidP="002F4079">
      <w:pPr>
        <w:rPr>
          <w:rFonts w:eastAsia="Arial" w:cs="Arial"/>
          <w:lang w:val="es-MX"/>
        </w:rPr>
      </w:pPr>
      <w:r>
        <w:rPr>
          <w:rFonts w:eastAsia="Arial" w:cs="Arial"/>
          <w:lang w:val="es-MX"/>
        </w:rPr>
        <w:t>En ese sent</w:t>
      </w:r>
      <w:r w:rsidR="00C17AEC">
        <w:rPr>
          <w:rFonts w:eastAsia="Arial" w:cs="Arial"/>
          <w:lang w:val="es-MX"/>
        </w:rPr>
        <w:t>ido</w:t>
      </w:r>
      <w:r w:rsidR="006A01AC">
        <w:rPr>
          <w:rFonts w:eastAsia="Arial" w:cs="Arial"/>
          <w:lang w:val="es-MX"/>
        </w:rPr>
        <w:t>,</w:t>
      </w:r>
      <w:r>
        <w:rPr>
          <w:rFonts w:eastAsia="Arial" w:cs="Arial"/>
          <w:lang w:val="es-MX"/>
        </w:rPr>
        <w:t xml:space="preserve"> e</w:t>
      </w:r>
      <w:r w:rsidRPr="004366A6">
        <w:rPr>
          <w:rFonts w:eastAsia="Arial" w:cs="Arial"/>
          <w:lang w:val="es-MX"/>
        </w:rPr>
        <w:t>l Presidente</w:t>
      </w:r>
      <w:r w:rsidR="00C17AEC">
        <w:rPr>
          <w:rFonts w:eastAsia="Arial" w:cs="Arial"/>
          <w:lang w:val="es-MX"/>
        </w:rPr>
        <w:t xml:space="preserve"> consultó si habría algún inconveniente en modificar la fecha, al no haberlo,</w:t>
      </w:r>
      <w:r w:rsidRPr="004366A6">
        <w:rPr>
          <w:rFonts w:eastAsia="Arial" w:cs="Arial"/>
          <w:lang w:val="es-MX"/>
        </w:rPr>
        <w:t xml:space="preserve"> solicitó someter a </w:t>
      </w:r>
      <w:r w:rsidR="006A01AC">
        <w:rPr>
          <w:rFonts w:eastAsia="Arial" w:cs="Arial"/>
          <w:lang w:val="es-MX"/>
        </w:rPr>
        <w:t>la</w:t>
      </w:r>
      <w:r w:rsidRPr="004366A6">
        <w:rPr>
          <w:rFonts w:eastAsia="Arial" w:cs="Arial"/>
          <w:lang w:val="es-MX"/>
        </w:rPr>
        <w:t xml:space="preserve"> aprobación de quienes integran el Órgano de Gobierno el siguiente acuerdo</w:t>
      </w:r>
      <w:r w:rsidR="0018536E">
        <w:rPr>
          <w:rFonts w:eastAsia="Arial" w:cs="Arial"/>
          <w:lang w:val="es-MX"/>
        </w:rPr>
        <w:t>,</w:t>
      </w:r>
      <w:r w:rsidRPr="004366A6">
        <w:rPr>
          <w:rFonts w:eastAsia="Arial" w:cs="Arial"/>
          <w:lang w:val="es-MX"/>
        </w:rPr>
        <w:t xml:space="preserve"> </w:t>
      </w:r>
      <w:r w:rsidR="00460372">
        <w:rPr>
          <w:rFonts w:eastAsia="Arial" w:cs="Arial"/>
          <w:lang w:val="es-MX"/>
        </w:rPr>
        <w:t>de manera económica</w:t>
      </w:r>
      <w:r w:rsidRPr="004366A6">
        <w:rPr>
          <w:rFonts w:eastAsia="Arial" w:cs="Arial"/>
          <w:lang w:val="es-MX"/>
        </w:rPr>
        <w:t>:</w:t>
      </w:r>
    </w:p>
    <w:p w14:paraId="1725429D" w14:textId="77777777" w:rsidR="002F4079" w:rsidRPr="004366A6" w:rsidRDefault="002F4079" w:rsidP="002F4079">
      <w:pPr>
        <w:ind w:left="720"/>
        <w:rPr>
          <w:rFonts w:eastAsia="Arial" w:cs="Arial"/>
          <w:lang w:val="es-MX"/>
        </w:rPr>
      </w:pPr>
    </w:p>
    <w:p w14:paraId="03A86524" w14:textId="77777777" w:rsidR="00376B2F" w:rsidRPr="00376B2F" w:rsidRDefault="00376B2F" w:rsidP="00376B2F">
      <w:pPr>
        <w:ind w:left="720"/>
        <w:rPr>
          <w:rFonts w:eastAsia="Arial" w:cs="Arial"/>
          <w:b/>
          <w:bCs/>
          <w:lang w:val="es-MX"/>
        </w:rPr>
      </w:pPr>
      <w:r w:rsidRPr="00376B2F">
        <w:rPr>
          <w:rFonts w:eastAsia="Arial" w:cs="Arial"/>
          <w:b/>
          <w:bCs/>
          <w:lang w:val="es-MX"/>
        </w:rPr>
        <w:t>A.OG.2024.32</w:t>
      </w:r>
    </w:p>
    <w:p w14:paraId="5D37DCA1" w14:textId="6E3CD6E3" w:rsidR="002F4079" w:rsidRDefault="00376B2F" w:rsidP="00376B2F">
      <w:pPr>
        <w:ind w:left="720"/>
        <w:rPr>
          <w:rFonts w:eastAsia="Arial" w:cs="Arial"/>
          <w:b/>
          <w:bCs/>
          <w:lang w:val="es-MX"/>
        </w:rPr>
      </w:pPr>
      <w:r w:rsidRPr="00376B2F">
        <w:rPr>
          <w:rFonts w:eastAsia="Arial" w:cs="Arial"/>
          <w:b/>
          <w:bCs/>
          <w:lang w:val="es-MX"/>
        </w:rPr>
        <w:t>Se aprueba la modificación del Calendario de Sesiones 2024 del Órgano de Gobierno, únicamente en lo que ve a la tercera sesión ordinaria, programada para el lunes 12 de agosto, misma que se llevará a cabo el jueves 26 de septiembre.</w:t>
      </w:r>
    </w:p>
    <w:p w14:paraId="5D05C471" w14:textId="77777777" w:rsidR="00376B2F" w:rsidRPr="004366A6" w:rsidRDefault="00376B2F" w:rsidP="00376B2F">
      <w:pPr>
        <w:rPr>
          <w:rFonts w:eastAsia="Arial" w:cs="Arial"/>
          <w:lang w:val="es-MX"/>
        </w:rPr>
      </w:pPr>
    </w:p>
    <w:p w14:paraId="73D57338" w14:textId="7BA9B537" w:rsidR="002F4079" w:rsidRPr="004366A6" w:rsidRDefault="002F4079" w:rsidP="002F4079">
      <w:pPr>
        <w:rPr>
          <w:rFonts w:eastAsia="Arial" w:cs="Arial"/>
          <w:lang w:val="es-MX"/>
        </w:rPr>
      </w:pPr>
      <w:r>
        <w:rPr>
          <w:rFonts w:eastAsia="Arial" w:cs="Arial"/>
          <w:lang w:val="es-MX"/>
        </w:rPr>
        <w:lastRenderedPageBreak/>
        <w:t xml:space="preserve">El </w:t>
      </w:r>
      <w:r w:rsidRPr="004366A6">
        <w:rPr>
          <w:rFonts w:eastAsia="Arial" w:cs="Arial"/>
          <w:lang w:val="es-MX"/>
        </w:rPr>
        <w:t>Secretario Técnico</w:t>
      </w:r>
      <w:r>
        <w:rPr>
          <w:rFonts w:eastAsia="Arial" w:cs="Arial"/>
          <w:lang w:val="es-MX"/>
        </w:rPr>
        <w:t xml:space="preserve"> dio cuenta que el acuerdo citado</w:t>
      </w:r>
      <w:r w:rsidRPr="004366A6">
        <w:rPr>
          <w:rFonts w:eastAsia="Arial" w:cs="Arial"/>
          <w:lang w:val="es-MX"/>
        </w:rPr>
        <w:t xml:space="preserve"> fue aprobado por unanimidad</w:t>
      </w:r>
      <w:r w:rsidR="00433AD1">
        <w:rPr>
          <w:rFonts w:eastAsia="Arial" w:cs="Arial"/>
          <w:lang w:val="es-MX"/>
        </w:rPr>
        <w:t>,</w:t>
      </w:r>
      <w:r w:rsidRPr="004366A6">
        <w:rPr>
          <w:rFonts w:eastAsia="Arial" w:cs="Arial"/>
          <w:lang w:val="es-MX"/>
        </w:rPr>
        <w:t xml:space="preserve"> de manera </w:t>
      </w:r>
      <w:r w:rsidR="00460372">
        <w:rPr>
          <w:rFonts w:eastAsia="Arial" w:cs="Arial"/>
          <w:lang w:val="es-MX"/>
        </w:rPr>
        <w:t>económica</w:t>
      </w:r>
      <w:r w:rsidR="00433AD1">
        <w:rPr>
          <w:rFonts w:eastAsia="Arial" w:cs="Arial"/>
          <w:lang w:val="es-MX"/>
        </w:rPr>
        <w:t>,</w:t>
      </w:r>
      <w:r w:rsidRPr="004366A6">
        <w:rPr>
          <w:rFonts w:eastAsia="Arial" w:cs="Arial"/>
          <w:lang w:val="es-MX"/>
        </w:rPr>
        <w:t xml:space="preserve"> y se continuó con el siguiente punto del </w:t>
      </w:r>
      <w:r w:rsidR="003C489F">
        <w:rPr>
          <w:rFonts w:eastAsia="Arial" w:cs="Arial"/>
          <w:lang w:val="es-MX"/>
        </w:rPr>
        <w:t>Orden del día</w:t>
      </w:r>
      <w:r w:rsidRPr="004366A6">
        <w:rPr>
          <w:rFonts w:eastAsia="Arial" w:cs="Arial"/>
          <w:lang w:val="es-MX"/>
        </w:rPr>
        <w:t xml:space="preserve">. </w:t>
      </w:r>
    </w:p>
    <w:p w14:paraId="197696D9" w14:textId="77777777" w:rsidR="00924B45" w:rsidRDefault="00924B45" w:rsidP="003B3285">
      <w:pPr>
        <w:rPr>
          <w:rFonts w:eastAsia="Arial" w:cs="Arial"/>
          <w:lang w:val="es-MX"/>
        </w:rPr>
      </w:pPr>
    </w:p>
    <w:p w14:paraId="712384CD" w14:textId="666D7E17" w:rsidR="00E94785" w:rsidRPr="00320FB9" w:rsidRDefault="00924B45" w:rsidP="00E94785">
      <w:pPr>
        <w:rPr>
          <w:rFonts w:eastAsia="Arial" w:cs="Arial"/>
          <w:b/>
          <w:bCs/>
          <w:color w:val="006078"/>
          <w:szCs w:val="22"/>
          <w:lang w:val="es-MX"/>
        </w:rPr>
      </w:pPr>
      <w:r>
        <w:rPr>
          <w:rFonts w:eastAsia="Arial" w:cs="Arial"/>
          <w:lang w:val="es-MX"/>
        </w:rPr>
        <w:t xml:space="preserve"> </w:t>
      </w:r>
      <w:r w:rsidR="00272737" w:rsidRPr="00272737">
        <w:rPr>
          <w:rFonts w:eastAsia="Arial" w:cs="Arial"/>
          <w:b/>
          <w:bCs/>
          <w:color w:val="006078"/>
          <w:szCs w:val="22"/>
          <w:lang w:val="es-MX"/>
        </w:rPr>
        <w:t>15. Presentación, para conocimiento, de informes de actividades de la SESAJ correspondientes a los trimestres enero-marzo y abril-junio de 2024.</w:t>
      </w:r>
    </w:p>
    <w:p w14:paraId="13E2715C" w14:textId="77777777" w:rsidR="00E94785" w:rsidRDefault="00E94785" w:rsidP="003B3285">
      <w:pPr>
        <w:rPr>
          <w:rFonts w:eastAsia="Arial" w:cs="Arial"/>
          <w:lang w:val="es-MX"/>
        </w:rPr>
      </w:pPr>
    </w:p>
    <w:p w14:paraId="5FED0F1E" w14:textId="374D7DD9" w:rsidR="00E94785" w:rsidRDefault="00385BA2" w:rsidP="008A61C7">
      <w:pPr>
        <w:rPr>
          <w:rFonts w:eastAsia="Arial" w:cs="Arial"/>
          <w:lang w:val="es-MX"/>
        </w:rPr>
      </w:pPr>
      <w:r>
        <w:rPr>
          <w:rFonts w:eastAsia="Arial" w:cs="Arial"/>
          <w:lang w:val="es-MX"/>
        </w:rPr>
        <w:t xml:space="preserve">En el desahogo del punto número 15 del </w:t>
      </w:r>
      <w:r w:rsidR="003C489F">
        <w:rPr>
          <w:rFonts w:eastAsia="Arial" w:cs="Arial"/>
          <w:lang w:val="es-MX"/>
        </w:rPr>
        <w:t>Orden del día</w:t>
      </w:r>
      <w:r w:rsidR="00433AD1">
        <w:rPr>
          <w:rFonts w:eastAsia="Arial" w:cs="Arial"/>
          <w:lang w:val="es-MX"/>
        </w:rPr>
        <w:t>,</w:t>
      </w:r>
      <w:r>
        <w:rPr>
          <w:rFonts w:eastAsia="Arial" w:cs="Arial"/>
          <w:lang w:val="es-MX"/>
        </w:rPr>
        <w:t xml:space="preserve"> el Secretario Técnico señaló que </w:t>
      </w:r>
      <w:r w:rsidR="00251488">
        <w:rPr>
          <w:rFonts w:eastAsia="Arial" w:cs="Arial"/>
          <w:lang w:val="es-MX"/>
        </w:rPr>
        <w:t>c</w:t>
      </w:r>
      <w:r w:rsidR="00251488" w:rsidRPr="00251488">
        <w:rPr>
          <w:rFonts w:eastAsia="Arial" w:cs="Arial"/>
          <w:lang w:val="es-MX"/>
        </w:rPr>
        <w:t>on fundamento en el artículo 23, fracciones XI y XV, de la Ley de Entidades Paraestatales del Estado de Jalisco; así como en el artículo 14, fracción XIV, del Estatuto Orgánico de la Secretaría Ejecutiva, se present</w:t>
      </w:r>
      <w:r w:rsidR="005B65A4">
        <w:rPr>
          <w:rFonts w:eastAsia="Arial" w:cs="Arial"/>
          <w:lang w:val="es-MX"/>
        </w:rPr>
        <w:t>aron</w:t>
      </w:r>
      <w:r w:rsidR="00251488" w:rsidRPr="00251488">
        <w:rPr>
          <w:rFonts w:eastAsia="Arial" w:cs="Arial"/>
          <w:lang w:val="es-MX"/>
        </w:rPr>
        <w:t xml:space="preserve"> para conocimiento los informes </w:t>
      </w:r>
      <w:r w:rsidR="008A61C7">
        <w:rPr>
          <w:rFonts w:eastAsia="Arial" w:cs="Arial"/>
          <w:lang w:val="es-MX"/>
        </w:rPr>
        <w:t>a lo</w:t>
      </w:r>
      <w:r w:rsidR="005B65A4">
        <w:rPr>
          <w:rFonts w:eastAsia="Arial" w:cs="Arial"/>
          <w:lang w:val="es-MX"/>
        </w:rPr>
        <w:t>s</w:t>
      </w:r>
      <w:r w:rsidR="008A61C7">
        <w:rPr>
          <w:rFonts w:eastAsia="Arial" w:cs="Arial"/>
          <w:lang w:val="es-MX"/>
        </w:rPr>
        <w:t xml:space="preserve"> que se tuvo acceso y conocimiento previamente, que dan cuenta del quehacer de la SESAJ.</w:t>
      </w:r>
      <w:r w:rsidR="00226AB2">
        <w:rPr>
          <w:rFonts w:eastAsia="Arial" w:cs="Arial"/>
          <w:lang w:val="es-MX"/>
        </w:rPr>
        <w:t xml:space="preserve"> Puntualizó que solo es para conocimiento y que no es necesari</w:t>
      </w:r>
      <w:r w:rsidR="005B65A4">
        <w:rPr>
          <w:rFonts w:eastAsia="Arial" w:cs="Arial"/>
          <w:lang w:val="es-MX"/>
        </w:rPr>
        <w:t>a</w:t>
      </w:r>
      <w:r w:rsidR="00226AB2">
        <w:rPr>
          <w:rFonts w:eastAsia="Arial" w:cs="Arial"/>
          <w:lang w:val="es-MX"/>
        </w:rPr>
        <w:t xml:space="preserve"> su </w:t>
      </w:r>
      <w:r w:rsidR="005B65A4">
        <w:rPr>
          <w:rFonts w:eastAsia="Arial" w:cs="Arial"/>
          <w:lang w:val="es-MX"/>
        </w:rPr>
        <w:t>aprobación.</w:t>
      </w:r>
      <w:r w:rsidR="00226AB2">
        <w:rPr>
          <w:rFonts w:eastAsia="Arial" w:cs="Arial"/>
          <w:lang w:val="es-MX"/>
        </w:rPr>
        <w:t xml:space="preserve"> </w:t>
      </w:r>
    </w:p>
    <w:p w14:paraId="58B0086F" w14:textId="77777777" w:rsidR="00385BA2" w:rsidRDefault="00385BA2" w:rsidP="003B3285">
      <w:pPr>
        <w:rPr>
          <w:rFonts w:eastAsia="Arial" w:cs="Arial"/>
          <w:lang w:val="es-MX"/>
        </w:rPr>
      </w:pPr>
    </w:p>
    <w:p w14:paraId="147E0979" w14:textId="46F60A82" w:rsidR="00E94785" w:rsidRDefault="003F1991" w:rsidP="003B3285">
      <w:pPr>
        <w:rPr>
          <w:rFonts w:eastAsia="Arial" w:cs="Arial"/>
          <w:lang w:val="es-MX"/>
        </w:rPr>
      </w:pPr>
      <w:r w:rsidRPr="003F1991">
        <w:rPr>
          <w:rFonts w:eastAsia="Arial" w:cs="Arial"/>
          <w:b/>
          <w:bCs/>
          <w:color w:val="006078"/>
          <w:szCs w:val="22"/>
          <w:lang w:val="es-MX"/>
        </w:rPr>
        <w:t>16. Acuerdos.</w:t>
      </w:r>
      <w:r w:rsidR="00E94785" w:rsidRPr="00320FB9">
        <w:rPr>
          <w:rFonts w:eastAsia="Arial" w:cs="Arial"/>
          <w:b/>
          <w:bCs/>
          <w:color w:val="006078"/>
          <w:szCs w:val="22"/>
          <w:lang w:val="es-MX"/>
        </w:rPr>
        <w:t xml:space="preserve"> </w:t>
      </w:r>
    </w:p>
    <w:p w14:paraId="37C30665" w14:textId="77777777" w:rsidR="00E94785" w:rsidRDefault="00E94785" w:rsidP="003B3285">
      <w:pPr>
        <w:rPr>
          <w:rFonts w:eastAsia="Arial" w:cs="Arial"/>
          <w:lang w:val="es-MX"/>
        </w:rPr>
      </w:pPr>
    </w:p>
    <w:p w14:paraId="644F75A7" w14:textId="4BDF5CCB" w:rsidR="003B3285" w:rsidRDefault="003B3285" w:rsidP="003B3285">
      <w:pPr>
        <w:rPr>
          <w:rFonts w:eastAsia="Arial" w:cs="Arial"/>
          <w:lang w:val="es-MX"/>
        </w:rPr>
      </w:pPr>
      <w:r w:rsidRPr="00EA5192">
        <w:rPr>
          <w:rFonts w:eastAsia="Arial" w:cs="Arial"/>
          <w:lang w:val="es-MX"/>
        </w:rPr>
        <w:t xml:space="preserve">El </w:t>
      </w:r>
      <w:r w:rsidR="00241F6E">
        <w:rPr>
          <w:rFonts w:eastAsia="Arial" w:cs="Arial"/>
          <w:lang w:val="es-MX"/>
        </w:rPr>
        <w:t>Órgano de Gobierno de la Secretaría Ejecutiva del Sistema Estatal Anticorrupción de Jalisco</w:t>
      </w:r>
      <w:r w:rsidR="13F5F47E" w:rsidRPr="00EA5192">
        <w:rPr>
          <w:rFonts w:eastAsia="Arial" w:cs="Arial"/>
          <w:lang w:val="es-MX"/>
        </w:rPr>
        <w:t>,</w:t>
      </w:r>
      <w:r w:rsidRPr="00EA5192">
        <w:rPr>
          <w:rFonts w:eastAsia="Arial" w:cs="Arial"/>
          <w:lang w:val="es-MX"/>
        </w:rPr>
        <w:t xml:space="preserve"> en su </w:t>
      </w:r>
      <w:r w:rsidR="003A7E7E">
        <w:rPr>
          <w:rFonts w:eastAsia="Arial" w:cs="Arial"/>
          <w:lang w:val="es-MX"/>
        </w:rPr>
        <w:t>Primera</w:t>
      </w:r>
      <w:r w:rsidRPr="00EA5192">
        <w:rPr>
          <w:rFonts w:eastAsia="Arial" w:cs="Arial"/>
          <w:lang w:val="es-MX"/>
        </w:rPr>
        <w:t xml:space="preserve"> Sesión </w:t>
      </w:r>
      <w:r w:rsidR="003A7E7E">
        <w:rPr>
          <w:rFonts w:eastAsia="Arial" w:cs="Arial"/>
          <w:lang w:val="es-MX"/>
        </w:rPr>
        <w:t>Extrao</w:t>
      </w:r>
      <w:r w:rsidRPr="00EA5192">
        <w:rPr>
          <w:rFonts w:eastAsia="Arial" w:cs="Arial"/>
          <w:lang w:val="es-MX"/>
        </w:rPr>
        <w:t>rdinaria</w:t>
      </w:r>
      <w:r w:rsidR="167F3286" w:rsidRPr="00EA5192">
        <w:rPr>
          <w:rFonts w:eastAsia="Arial" w:cs="Arial"/>
          <w:lang w:val="es-MX"/>
        </w:rPr>
        <w:t>,</w:t>
      </w:r>
      <w:r w:rsidRPr="00EA5192">
        <w:rPr>
          <w:rFonts w:eastAsia="Arial" w:cs="Arial"/>
          <w:lang w:val="es-MX"/>
        </w:rPr>
        <w:t xml:space="preserve"> </w:t>
      </w:r>
      <w:r w:rsidR="405D0A02" w:rsidRPr="00EA5192">
        <w:rPr>
          <w:rFonts w:eastAsia="Arial" w:cs="Arial"/>
          <w:lang w:val="es-MX"/>
        </w:rPr>
        <w:t>emitió</w:t>
      </w:r>
      <w:r w:rsidRPr="00EA5192">
        <w:rPr>
          <w:rFonts w:eastAsia="Arial" w:cs="Arial"/>
          <w:lang w:val="es-MX"/>
        </w:rPr>
        <w:t xml:space="preserve"> los siguientes acuerdos: </w:t>
      </w:r>
    </w:p>
    <w:p w14:paraId="4FDE2819" w14:textId="77777777" w:rsidR="0040485D" w:rsidRPr="001D7110" w:rsidRDefault="0040485D" w:rsidP="003B3285">
      <w:pPr>
        <w:rPr>
          <w:rFonts w:eastAsia="Arial" w:cs="Arial"/>
          <w:b/>
          <w:bCs/>
          <w:lang w:val="es-MX"/>
        </w:rPr>
      </w:pPr>
    </w:p>
    <w:p w14:paraId="21E0289D" w14:textId="77777777" w:rsidR="005C0F9F" w:rsidRPr="005C0F9F" w:rsidRDefault="005C0F9F" w:rsidP="005C0F9F">
      <w:pPr>
        <w:rPr>
          <w:rFonts w:eastAsia="Arial" w:cs="Arial"/>
          <w:b/>
          <w:bCs/>
          <w:color w:val="006078"/>
          <w:szCs w:val="22"/>
          <w:lang w:val="es-MX"/>
        </w:rPr>
      </w:pPr>
      <w:r w:rsidRPr="005C0F9F">
        <w:rPr>
          <w:rFonts w:eastAsia="Arial" w:cs="Arial"/>
          <w:b/>
          <w:bCs/>
          <w:color w:val="006078"/>
          <w:szCs w:val="22"/>
          <w:lang w:val="es-MX"/>
        </w:rPr>
        <w:t>A.OG.2024.20</w:t>
      </w:r>
    </w:p>
    <w:p w14:paraId="1EA11B93" w14:textId="2960A063" w:rsidR="005E7457" w:rsidRPr="00C013E2" w:rsidRDefault="005C0F9F" w:rsidP="005C0F9F">
      <w:pPr>
        <w:rPr>
          <w:rFonts w:eastAsia="Arial" w:cs="Arial"/>
          <w:b/>
          <w:bCs/>
          <w:color w:val="000000" w:themeColor="text1"/>
          <w:szCs w:val="22"/>
          <w:lang w:val="es-MX"/>
        </w:rPr>
      </w:pPr>
      <w:r w:rsidRPr="00C013E2">
        <w:rPr>
          <w:rFonts w:eastAsia="Arial" w:cs="Arial"/>
          <w:b/>
          <w:bCs/>
          <w:color w:val="000000" w:themeColor="text1"/>
          <w:szCs w:val="22"/>
          <w:lang w:val="es-MX"/>
        </w:rPr>
        <w:t xml:space="preserve">Se aprueba el </w:t>
      </w:r>
      <w:r w:rsidR="003C489F">
        <w:rPr>
          <w:rFonts w:eastAsia="Arial" w:cs="Arial"/>
          <w:b/>
          <w:bCs/>
          <w:color w:val="000000" w:themeColor="text1"/>
          <w:szCs w:val="22"/>
          <w:lang w:val="es-MX"/>
        </w:rPr>
        <w:t>Orden del día</w:t>
      </w:r>
      <w:r w:rsidRPr="00C013E2">
        <w:rPr>
          <w:rFonts w:eastAsia="Arial" w:cs="Arial"/>
          <w:b/>
          <w:bCs/>
          <w:color w:val="000000" w:themeColor="text1"/>
          <w:szCs w:val="22"/>
          <w:lang w:val="es-MX"/>
        </w:rPr>
        <w:t xml:space="preserve"> de la Sesión Extraordinaria del Órgano de Gobierno de fecha 8 de agosto de 2024</w:t>
      </w:r>
    </w:p>
    <w:p w14:paraId="5091C8EE" w14:textId="77777777" w:rsidR="008C299B" w:rsidRPr="001D7110" w:rsidRDefault="008C299B" w:rsidP="005E7457">
      <w:pPr>
        <w:rPr>
          <w:rFonts w:eastAsia="Arial" w:cs="Arial"/>
          <w:b/>
          <w:bCs/>
          <w:color w:val="006078"/>
          <w:szCs w:val="22"/>
          <w:lang w:val="es-MX"/>
        </w:rPr>
      </w:pPr>
    </w:p>
    <w:p w14:paraId="39EE5DAC" w14:textId="77777777" w:rsidR="006B0B1F" w:rsidRPr="006B0B1F" w:rsidRDefault="006B0B1F" w:rsidP="006B0B1F">
      <w:pPr>
        <w:rPr>
          <w:rFonts w:eastAsia="Arial" w:cs="Arial"/>
          <w:b/>
          <w:bCs/>
          <w:color w:val="006078"/>
          <w:szCs w:val="22"/>
          <w:lang w:val="es-MX"/>
        </w:rPr>
      </w:pPr>
      <w:r w:rsidRPr="006B0B1F">
        <w:rPr>
          <w:rFonts w:eastAsia="Arial" w:cs="Arial"/>
          <w:b/>
          <w:bCs/>
          <w:color w:val="006078"/>
          <w:szCs w:val="22"/>
          <w:lang w:val="es-MX"/>
        </w:rPr>
        <w:t>A.OG.2024.21</w:t>
      </w:r>
    </w:p>
    <w:p w14:paraId="088C5300" w14:textId="77777777" w:rsidR="006B0B1F" w:rsidRPr="00C013E2" w:rsidRDefault="006B0B1F" w:rsidP="006B0B1F">
      <w:pPr>
        <w:rPr>
          <w:rFonts w:eastAsia="Arial" w:cs="Arial"/>
          <w:b/>
          <w:bCs/>
          <w:color w:val="000000" w:themeColor="text1"/>
          <w:szCs w:val="22"/>
          <w:lang w:val="es-MX"/>
        </w:rPr>
      </w:pPr>
      <w:r w:rsidRPr="006B0B1F">
        <w:rPr>
          <w:rFonts w:eastAsia="Arial" w:cs="Arial"/>
          <w:b/>
          <w:bCs/>
          <w:color w:val="000000" w:themeColor="text1"/>
          <w:szCs w:val="22"/>
          <w:lang w:val="es-MX"/>
        </w:rPr>
        <w:t>Se aprueban las modificaciones al Presupuesto de Egresos de la Secretaría Ejecutiva del Sistema Estatal Anticorrupción de Jalisco, correspondiente al ejercicio fiscal 2024, por un monto de $542,300.00 (Quinientos cuarenta y dos mil trescientos pesos 00/100 M.N) teniendo como partidas específicas de origen las siguientes, pertenecientes a los capítulos 1000, 3000 y 5000: 1131, 1321, 1322, 1411, 1421, 1431, 1432, 1712, 1713, 3331 y 5971; y como partidas específicas de destino las siguientes, pertenecientes a los capítulos 2000, 3000 y 5000: 1211, 2141, 2216, 2231, 2613, 2941, 3111, 3131, 3363, 3411, 3571, 3711, 3721, 3751, 3791, 3841, 3921, 5111, 5151, 5191 y 5641; en los términos expuestos por el Secretario Técnico y por los montos descritos en el documento anexo que será parte del acta de esta sesión.</w:t>
      </w:r>
    </w:p>
    <w:p w14:paraId="17E727BC" w14:textId="77777777" w:rsidR="006B0B1F" w:rsidRDefault="006B0B1F" w:rsidP="006B0B1F">
      <w:pPr>
        <w:rPr>
          <w:rFonts w:eastAsia="Arial" w:cs="Arial"/>
          <w:b/>
          <w:bCs/>
          <w:color w:val="006078"/>
          <w:szCs w:val="22"/>
          <w:lang w:val="es-MX"/>
        </w:rPr>
      </w:pPr>
    </w:p>
    <w:p w14:paraId="631C2DDF" w14:textId="77777777" w:rsidR="006B0B1F" w:rsidRPr="006B0B1F" w:rsidRDefault="006B0B1F" w:rsidP="006B0B1F">
      <w:pPr>
        <w:rPr>
          <w:rFonts w:eastAsia="Arial" w:cs="Arial"/>
          <w:b/>
          <w:bCs/>
          <w:color w:val="006078"/>
          <w:szCs w:val="22"/>
          <w:lang w:val="es-MX"/>
        </w:rPr>
      </w:pPr>
      <w:r w:rsidRPr="006B0B1F">
        <w:rPr>
          <w:rFonts w:eastAsia="Arial" w:cs="Arial"/>
          <w:b/>
          <w:bCs/>
          <w:color w:val="006078"/>
          <w:szCs w:val="22"/>
          <w:lang w:val="es-MX"/>
        </w:rPr>
        <w:t>A.OG.2024.22</w:t>
      </w:r>
    </w:p>
    <w:p w14:paraId="4B18B2D5" w14:textId="699ECEFF" w:rsidR="006B0B1F" w:rsidRPr="00C013E2" w:rsidRDefault="006B0B1F" w:rsidP="006B0B1F">
      <w:pPr>
        <w:rPr>
          <w:rFonts w:eastAsia="Arial" w:cs="Arial"/>
          <w:b/>
          <w:bCs/>
          <w:color w:val="000000" w:themeColor="text1"/>
          <w:szCs w:val="22"/>
          <w:lang w:val="es-MX"/>
        </w:rPr>
      </w:pPr>
      <w:r w:rsidRPr="006B0B1F">
        <w:rPr>
          <w:rFonts w:eastAsia="Arial" w:cs="Arial"/>
          <w:b/>
          <w:bCs/>
          <w:color w:val="000000" w:themeColor="text1"/>
          <w:szCs w:val="22"/>
          <w:lang w:val="es-MX"/>
        </w:rPr>
        <w:t>Se aprueba el incremento del sueldo base mensual, despensa y pasaje del Tabulador de Sueldos 2024 de Servidores Públicos, de manera retroactiva al 01 de enero del 2024, para los servidores públicos cuya relación laboral se encontraba vigente en plantilla al 15 de mayo de 2024, en los niveles del 1 al 15, para homologarlo al Tabulador de Sueldos 2024 con Incremento Salarial, de conformidad con lo notificado en la CIRCULAR/DGVDI/012/2024; así como la realización de las modificaciones presupuestales en las partidas específicas que afectan en las prestaciones correspondientes, la cuales son la 1131, 1311, 1321, 1322, 1421, 1431, 1432, 1</w:t>
      </w:r>
      <w:r w:rsidR="007031AB">
        <w:rPr>
          <w:rFonts w:eastAsia="Arial" w:cs="Arial"/>
          <w:b/>
          <w:bCs/>
          <w:color w:val="000000" w:themeColor="text1"/>
          <w:szCs w:val="22"/>
          <w:lang w:val="es-MX"/>
        </w:rPr>
        <w:t>7</w:t>
      </w:r>
      <w:r w:rsidRPr="006B0B1F">
        <w:rPr>
          <w:rFonts w:eastAsia="Arial" w:cs="Arial"/>
          <w:b/>
          <w:bCs/>
          <w:color w:val="000000" w:themeColor="text1"/>
          <w:szCs w:val="22"/>
          <w:lang w:val="es-MX"/>
        </w:rPr>
        <w:t>12, 1713 y 1715.</w:t>
      </w:r>
    </w:p>
    <w:p w14:paraId="1857D8F5" w14:textId="77777777" w:rsidR="006358F9" w:rsidRDefault="006358F9" w:rsidP="006B0B1F">
      <w:pPr>
        <w:rPr>
          <w:rFonts w:eastAsia="Arial" w:cs="Arial"/>
          <w:b/>
          <w:bCs/>
          <w:color w:val="006078"/>
          <w:szCs w:val="22"/>
          <w:lang w:val="es-MX"/>
        </w:rPr>
      </w:pPr>
    </w:p>
    <w:p w14:paraId="6F4CF7AD" w14:textId="77777777" w:rsidR="006358F9" w:rsidRPr="006358F9" w:rsidRDefault="006358F9" w:rsidP="006358F9">
      <w:pPr>
        <w:rPr>
          <w:rFonts w:eastAsia="Arial" w:cs="Arial"/>
          <w:b/>
          <w:bCs/>
          <w:color w:val="006078"/>
          <w:szCs w:val="22"/>
          <w:lang w:val="es-MX"/>
        </w:rPr>
      </w:pPr>
      <w:r w:rsidRPr="006358F9">
        <w:rPr>
          <w:rFonts w:eastAsia="Arial" w:cs="Arial"/>
          <w:b/>
          <w:bCs/>
          <w:color w:val="006078"/>
          <w:szCs w:val="22"/>
          <w:lang w:val="es-MX"/>
        </w:rPr>
        <w:t>A.OG.2024.23</w:t>
      </w:r>
    </w:p>
    <w:p w14:paraId="76C691F1" w14:textId="77777777" w:rsidR="006358F9" w:rsidRPr="00C013E2" w:rsidRDefault="006358F9" w:rsidP="006358F9">
      <w:pPr>
        <w:rPr>
          <w:rFonts w:eastAsia="Arial" w:cs="Arial"/>
          <w:b/>
          <w:bCs/>
          <w:color w:val="000000" w:themeColor="text1"/>
          <w:szCs w:val="22"/>
          <w:lang w:val="es-MX"/>
        </w:rPr>
      </w:pPr>
      <w:r w:rsidRPr="006358F9">
        <w:rPr>
          <w:rFonts w:eastAsia="Arial" w:cs="Arial"/>
          <w:b/>
          <w:bCs/>
          <w:color w:val="000000" w:themeColor="text1"/>
          <w:szCs w:val="22"/>
          <w:lang w:val="es-MX"/>
        </w:rPr>
        <w:t>Se aprueban las modificaciones al Programa Anual de Adquisiciones, Arrendamientos y Servicios 2024 de la Secretaría Ejecutiva del Sistema Estatal Anticorrupción de Jalisco, en los términos expuestos por el Secretario Técnico y lo descrito en el documento anexo que será parte del acta de esta sesión.</w:t>
      </w:r>
    </w:p>
    <w:p w14:paraId="248BE428" w14:textId="77777777" w:rsidR="006358F9" w:rsidRDefault="006358F9" w:rsidP="006358F9">
      <w:pPr>
        <w:rPr>
          <w:rFonts w:eastAsia="Arial" w:cs="Arial"/>
          <w:b/>
          <w:bCs/>
          <w:color w:val="006078"/>
          <w:szCs w:val="22"/>
          <w:lang w:val="es-MX"/>
        </w:rPr>
      </w:pPr>
    </w:p>
    <w:p w14:paraId="2C420946" w14:textId="77777777" w:rsidR="006358F9" w:rsidRPr="006358F9" w:rsidRDefault="006358F9" w:rsidP="006358F9">
      <w:pPr>
        <w:rPr>
          <w:rFonts w:eastAsia="Arial" w:cs="Arial"/>
          <w:b/>
          <w:bCs/>
          <w:color w:val="006078"/>
          <w:szCs w:val="22"/>
          <w:lang w:val="es-MX"/>
        </w:rPr>
      </w:pPr>
      <w:r w:rsidRPr="006358F9">
        <w:rPr>
          <w:rFonts w:eastAsia="Arial" w:cs="Arial"/>
          <w:b/>
          <w:bCs/>
          <w:color w:val="006078"/>
          <w:szCs w:val="22"/>
          <w:lang w:val="es-MX"/>
        </w:rPr>
        <w:t>A.OG.2024.24</w:t>
      </w:r>
    </w:p>
    <w:p w14:paraId="7C6A89FC" w14:textId="77777777" w:rsidR="006358F9" w:rsidRPr="006358F9" w:rsidRDefault="006358F9" w:rsidP="006358F9">
      <w:pPr>
        <w:rPr>
          <w:rFonts w:eastAsia="Arial" w:cs="Arial"/>
          <w:b/>
          <w:bCs/>
          <w:color w:val="000000" w:themeColor="text1"/>
          <w:szCs w:val="22"/>
          <w:lang w:val="es-MX"/>
        </w:rPr>
      </w:pPr>
      <w:r w:rsidRPr="006358F9">
        <w:rPr>
          <w:rFonts w:eastAsia="Arial" w:cs="Arial"/>
          <w:b/>
          <w:bCs/>
          <w:color w:val="000000" w:themeColor="text1"/>
          <w:szCs w:val="22"/>
          <w:lang w:val="es-MX"/>
        </w:rPr>
        <w:t>Se aprueba la reforma a los artículos 1, 3, 15, 18, 33, 65, 71, 74, 138, 139 y 142, de las Políticas y Lineamientos para la Adquisición, Enajenación, Arrendamiento de Bienes, Contratación de Servicios y Manejo de Almacenes de la Secretaría Ejecutiva del Sistema Estatal Anticorrupción de Jalisco y su armonización en un solo documento.</w:t>
      </w:r>
    </w:p>
    <w:p w14:paraId="4FBDC63F" w14:textId="77777777" w:rsidR="006358F9" w:rsidRPr="006358F9" w:rsidRDefault="006358F9" w:rsidP="006358F9">
      <w:pPr>
        <w:rPr>
          <w:rFonts w:eastAsia="Arial" w:cs="Arial"/>
          <w:b/>
          <w:bCs/>
          <w:color w:val="006078"/>
          <w:szCs w:val="22"/>
          <w:lang w:val="es-MX"/>
        </w:rPr>
      </w:pPr>
    </w:p>
    <w:p w14:paraId="473AAF21" w14:textId="77777777" w:rsidR="006358F9" w:rsidRPr="006358F9" w:rsidRDefault="006358F9" w:rsidP="006358F9">
      <w:pPr>
        <w:rPr>
          <w:rFonts w:eastAsia="Arial" w:cs="Arial"/>
          <w:b/>
          <w:bCs/>
          <w:color w:val="006078"/>
          <w:szCs w:val="22"/>
          <w:lang w:val="es-MX"/>
        </w:rPr>
      </w:pPr>
      <w:r w:rsidRPr="006358F9">
        <w:rPr>
          <w:rFonts w:eastAsia="Arial" w:cs="Arial"/>
          <w:b/>
          <w:bCs/>
          <w:color w:val="006078"/>
          <w:szCs w:val="22"/>
          <w:lang w:val="es-MX"/>
        </w:rPr>
        <w:t>A.OG.2024.25</w:t>
      </w:r>
    </w:p>
    <w:p w14:paraId="315D6173" w14:textId="77777777" w:rsidR="006358F9" w:rsidRPr="00C013E2" w:rsidRDefault="006358F9" w:rsidP="006358F9">
      <w:pPr>
        <w:rPr>
          <w:rFonts w:eastAsia="Arial" w:cs="Arial"/>
          <w:b/>
          <w:bCs/>
          <w:color w:val="000000" w:themeColor="text1"/>
          <w:szCs w:val="22"/>
          <w:lang w:val="es-MX"/>
        </w:rPr>
      </w:pPr>
      <w:r w:rsidRPr="00C013E2">
        <w:rPr>
          <w:rFonts w:eastAsia="Arial" w:cs="Arial"/>
          <w:b/>
          <w:bCs/>
          <w:color w:val="000000" w:themeColor="text1"/>
          <w:szCs w:val="22"/>
          <w:lang w:val="es-MX"/>
        </w:rPr>
        <w:t>Se aprueba el Anteproyecto de Presupuesto de Egresos que contiene la plantilla del personal de la Secretaría Ejecutiva para el Ejercicio Fiscal 2025, que formula el Secretario Técnico de la Secretaría Ejecutiva del Sistema Estatal Anticorrupción de Jalisco, en la forma y términos propuestos y que se describe en los siguientes documentos anexos:</w:t>
      </w:r>
    </w:p>
    <w:p w14:paraId="66705829" w14:textId="77777777" w:rsidR="006358F9" w:rsidRPr="00C013E2" w:rsidRDefault="006358F9" w:rsidP="006358F9">
      <w:pPr>
        <w:ind w:left="284" w:hanging="284"/>
        <w:rPr>
          <w:rFonts w:eastAsia="Arial" w:cs="Arial"/>
          <w:b/>
          <w:bCs/>
          <w:color w:val="000000" w:themeColor="text1"/>
          <w:szCs w:val="22"/>
          <w:lang w:val="es-MX"/>
        </w:rPr>
      </w:pPr>
    </w:p>
    <w:p w14:paraId="7EF2FF7F"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1.</w:t>
      </w:r>
      <w:r w:rsidRPr="00C013E2">
        <w:rPr>
          <w:rFonts w:eastAsia="Arial" w:cs="Arial"/>
          <w:b/>
          <w:bCs/>
          <w:color w:val="000000" w:themeColor="text1"/>
          <w:szCs w:val="22"/>
          <w:lang w:val="es-MX"/>
        </w:rPr>
        <w:tab/>
        <w:t>Comunicado de techo presupuestal 2025 de la SESAJ.</w:t>
      </w:r>
    </w:p>
    <w:p w14:paraId="4B40ACD6"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2.</w:t>
      </w:r>
      <w:r w:rsidRPr="00C013E2">
        <w:rPr>
          <w:rFonts w:eastAsia="Arial" w:cs="Arial"/>
          <w:b/>
          <w:bCs/>
          <w:color w:val="000000" w:themeColor="text1"/>
          <w:szCs w:val="22"/>
          <w:lang w:val="es-MX"/>
        </w:rPr>
        <w:tab/>
        <w:t>Comunicado de techo presupuestal 2025 del CPS.</w:t>
      </w:r>
    </w:p>
    <w:p w14:paraId="0B3377C5"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3.</w:t>
      </w:r>
      <w:r w:rsidRPr="00C013E2">
        <w:rPr>
          <w:rFonts w:eastAsia="Arial" w:cs="Arial"/>
          <w:b/>
          <w:bCs/>
          <w:color w:val="000000" w:themeColor="text1"/>
          <w:szCs w:val="22"/>
          <w:lang w:val="es-MX"/>
        </w:rPr>
        <w:tab/>
        <w:t>Presupuesto de ingresos 2025 (resumen por fuente de financiamiento).</w:t>
      </w:r>
    </w:p>
    <w:p w14:paraId="508674DE"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4.</w:t>
      </w:r>
      <w:r w:rsidRPr="00C013E2">
        <w:rPr>
          <w:rFonts w:eastAsia="Arial" w:cs="Arial"/>
          <w:b/>
          <w:bCs/>
          <w:color w:val="000000" w:themeColor="text1"/>
          <w:szCs w:val="22"/>
          <w:lang w:val="es-MX"/>
        </w:rPr>
        <w:tab/>
        <w:t>Propuesta distribución presupuestal 2025 (Excel).</w:t>
      </w:r>
    </w:p>
    <w:p w14:paraId="513E3A3F"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5.</w:t>
      </w:r>
      <w:r w:rsidRPr="00C013E2">
        <w:rPr>
          <w:rFonts w:eastAsia="Arial" w:cs="Arial"/>
          <w:b/>
          <w:bCs/>
          <w:color w:val="000000" w:themeColor="text1"/>
          <w:szCs w:val="22"/>
          <w:lang w:val="es-MX"/>
        </w:rPr>
        <w:tab/>
        <w:t>Programas presupuestarios de la SESAJ 2025 (826 y 926).</w:t>
      </w:r>
    </w:p>
    <w:p w14:paraId="5B4D554E"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6.</w:t>
      </w:r>
      <w:r w:rsidRPr="00C013E2">
        <w:rPr>
          <w:rFonts w:eastAsia="Arial" w:cs="Arial"/>
          <w:b/>
          <w:bCs/>
          <w:color w:val="000000" w:themeColor="text1"/>
          <w:szCs w:val="22"/>
          <w:lang w:val="es-MX"/>
        </w:rPr>
        <w:tab/>
        <w:t>Informe de austeridad y ahorro 2025.</w:t>
      </w:r>
    </w:p>
    <w:p w14:paraId="40CE8A0C"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7.</w:t>
      </w:r>
      <w:r w:rsidRPr="00C013E2">
        <w:rPr>
          <w:rFonts w:eastAsia="Arial" w:cs="Arial"/>
          <w:b/>
          <w:bCs/>
          <w:color w:val="000000" w:themeColor="text1"/>
          <w:szCs w:val="22"/>
          <w:lang w:val="es-MX"/>
        </w:rPr>
        <w:tab/>
        <w:t>Propuesta Programa Anual de Adquisiciones, Arrendamientos y Servicios 2025.</w:t>
      </w:r>
    </w:p>
    <w:p w14:paraId="4E92B9BD"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8.</w:t>
      </w:r>
      <w:r w:rsidRPr="00C013E2">
        <w:rPr>
          <w:rFonts w:eastAsia="Arial" w:cs="Arial"/>
          <w:b/>
          <w:bCs/>
          <w:color w:val="000000" w:themeColor="text1"/>
          <w:szCs w:val="22"/>
          <w:lang w:val="es-MX"/>
        </w:rPr>
        <w:tab/>
        <w:t>Propuesta de Plantilla del Personal 2025 (desglose de percepciones, prestaciones y deducciones).</w:t>
      </w:r>
    </w:p>
    <w:p w14:paraId="6DEC5728"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9.</w:t>
      </w:r>
      <w:r w:rsidRPr="00C013E2">
        <w:rPr>
          <w:rFonts w:eastAsia="Arial" w:cs="Arial"/>
          <w:b/>
          <w:bCs/>
          <w:color w:val="000000" w:themeColor="text1"/>
          <w:szCs w:val="22"/>
          <w:lang w:val="es-MX"/>
        </w:rPr>
        <w:tab/>
        <w:t>Propuesta de Organigrama conforme propuesta de Plantilla 2025.</w:t>
      </w:r>
    </w:p>
    <w:p w14:paraId="1ED88F05" w14:textId="77777777" w:rsidR="006358F9" w:rsidRPr="00C013E2"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10.</w:t>
      </w:r>
      <w:r w:rsidRPr="00C013E2">
        <w:rPr>
          <w:rFonts w:eastAsia="Arial" w:cs="Arial"/>
          <w:b/>
          <w:bCs/>
          <w:color w:val="000000" w:themeColor="text1"/>
          <w:szCs w:val="22"/>
          <w:lang w:val="es-MX"/>
        </w:rPr>
        <w:tab/>
        <w:t>Propuesta de Contratos por Honorarios Asimilados a Salarios 2025.</w:t>
      </w:r>
    </w:p>
    <w:p w14:paraId="73AF1E4A" w14:textId="74F38576" w:rsidR="006358F9" w:rsidRPr="006B0B1F" w:rsidRDefault="006358F9" w:rsidP="006358F9">
      <w:pPr>
        <w:ind w:left="568" w:hanging="284"/>
        <w:rPr>
          <w:rFonts w:eastAsia="Arial" w:cs="Arial"/>
          <w:b/>
          <w:bCs/>
          <w:color w:val="000000" w:themeColor="text1"/>
          <w:szCs w:val="22"/>
          <w:lang w:val="es-MX"/>
        </w:rPr>
      </w:pPr>
      <w:r w:rsidRPr="00C013E2">
        <w:rPr>
          <w:rFonts w:eastAsia="Arial" w:cs="Arial"/>
          <w:b/>
          <w:bCs/>
          <w:color w:val="000000" w:themeColor="text1"/>
          <w:szCs w:val="22"/>
          <w:lang w:val="es-MX"/>
        </w:rPr>
        <w:t>11.</w:t>
      </w:r>
      <w:r w:rsidRPr="00C013E2">
        <w:rPr>
          <w:rFonts w:eastAsia="Arial" w:cs="Arial"/>
          <w:b/>
          <w:bCs/>
          <w:color w:val="000000" w:themeColor="text1"/>
          <w:szCs w:val="22"/>
          <w:lang w:val="es-MX"/>
        </w:rPr>
        <w:tab/>
        <w:t>Propuesta de programa anual de capacitación 2025</w:t>
      </w:r>
    </w:p>
    <w:p w14:paraId="0E8BA96F" w14:textId="77777777" w:rsidR="006B0B1F" w:rsidRDefault="006B0B1F" w:rsidP="002A311E">
      <w:pPr>
        <w:rPr>
          <w:rFonts w:eastAsia="Arial" w:cs="Arial"/>
          <w:b/>
          <w:bCs/>
          <w:color w:val="006078"/>
          <w:szCs w:val="22"/>
          <w:lang w:val="es-MX"/>
        </w:rPr>
      </w:pPr>
    </w:p>
    <w:p w14:paraId="6BB90C21" w14:textId="77777777" w:rsidR="002A311E" w:rsidRPr="002A311E" w:rsidRDefault="002A311E" w:rsidP="002A311E">
      <w:pPr>
        <w:rPr>
          <w:rFonts w:eastAsia="Arial" w:cs="Arial"/>
          <w:b/>
          <w:bCs/>
          <w:color w:val="006078"/>
          <w:szCs w:val="22"/>
          <w:lang w:val="es-MX"/>
        </w:rPr>
      </w:pPr>
      <w:r w:rsidRPr="002A311E">
        <w:rPr>
          <w:rFonts w:eastAsia="Arial" w:cs="Arial"/>
          <w:b/>
          <w:bCs/>
          <w:color w:val="006078"/>
          <w:szCs w:val="22"/>
          <w:lang w:val="es-MX"/>
        </w:rPr>
        <w:t>A.OG.2024.26</w:t>
      </w:r>
    </w:p>
    <w:p w14:paraId="35132E1F" w14:textId="77777777" w:rsidR="002A311E" w:rsidRPr="002A311E" w:rsidRDefault="002A311E" w:rsidP="002A311E">
      <w:pPr>
        <w:rPr>
          <w:rFonts w:eastAsia="Arial" w:cs="Arial"/>
          <w:b/>
          <w:bCs/>
          <w:color w:val="000000" w:themeColor="text1"/>
          <w:szCs w:val="22"/>
          <w:lang w:val="es-MX"/>
        </w:rPr>
      </w:pPr>
      <w:r w:rsidRPr="002A311E">
        <w:rPr>
          <w:rFonts w:eastAsia="Arial" w:cs="Arial"/>
          <w:b/>
          <w:bCs/>
          <w:color w:val="000000" w:themeColor="text1"/>
          <w:szCs w:val="22"/>
          <w:lang w:val="es-MX"/>
        </w:rPr>
        <w:t>Se aprueba la actualización del Plan Institucional 2018-2024 de la Secretaría Ejecutiva del Sistema Estatal Anticorrupción de Jalisco.</w:t>
      </w:r>
    </w:p>
    <w:p w14:paraId="1A74A3E5" w14:textId="77777777" w:rsidR="002A311E" w:rsidRDefault="002A311E" w:rsidP="002A311E">
      <w:pPr>
        <w:rPr>
          <w:rFonts w:eastAsia="Arial" w:cs="Arial"/>
          <w:b/>
          <w:bCs/>
          <w:color w:val="006078"/>
          <w:szCs w:val="22"/>
          <w:lang w:val="es-MX"/>
        </w:rPr>
      </w:pPr>
    </w:p>
    <w:p w14:paraId="7F85E1C4" w14:textId="77777777" w:rsidR="002A311E" w:rsidRPr="002A311E" w:rsidRDefault="002A311E" w:rsidP="002A311E">
      <w:pPr>
        <w:rPr>
          <w:rFonts w:eastAsia="Arial" w:cs="Arial"/>
          <w:b/>
          <w:bCs/>
          <w:color w:val="006078"/>
          <w:szCs w:val="22"/>
          <w:lang w:val="es-MX"/>
        </w:rPr>
      </w:pPr>
      <w:r w:rsidRPr="002A311E">
        <w:rPr>
          <w:rFonts w:eastAsia="Arial" w:cs="Arial"/>
          <w:b/>
          <w:bCs/>
          <w:color w:val="006078"/>
          <w:szCs w:val="22"/>
          <w:lang w:val="es-MX"/>
        </w:rPr>
        <w:t>A.OG.2024.27</w:t>
      </w:r>
    </w:p>
    <w:p w14:paraId="4E331729" w14:textId="77777777" w:rsidR="002A311E" w:rsidRPr="002A311E" w:rsidRDefault="002A311E" w:rsidP="002A311E">
      <w:pPr>
        <w:rPr>
          <w:rFonts w:eastAsia="Arial" w:cs="Arial"/>
          <w:b/>
          <w:bCs/>
          <w:color w:val="000000" w:themeColor="text1"/>
          <w:szCs w:val="22"/>
          <w:lang w:val="es-MX"/>
        </w:rPr>
      </w:pPr>
      <w:r w:rsidRPr="002A311E">
        <w:rPr>
          <w:rFonts w:eastAsia="Arial" w:cs="Arial"/>
          <w:b/>
          <w:bCs/>
          <w:color w:val="000000" w:themeColor="text1"/>
          <w:szCs w:val="22"/>
          <w:lang w:val="es-MX"/>
        </w:rPr>
        <w:t>Se aprueban las reformas al Reglamento Interno de Transparencia y Acceso a la Información Pública de la Secretaría Ejecutiva del Sistema Estatal Anticorrupción de Jalisco, y se instruye al Secretario Técnico gestionar su publicación en el Periódico Oficial “El Estado de Jalisco”.</w:t>
      </w:r>
    </w:p>
    <w:p w14:paraId="18065B7F" w14:textId="77777777" w:rsidR="002A311E" w:rsidRDefault="002A311E" w:rsidP="002A311E">
      <w:pPr>
        <w:rPr>
          <w:rFonts w:eastAsia="Arial" w:cs="Arial"/>
          <w:b/>
          <w:bCs/>
          <w:color w:val="006078"/>
          <w:szCs w:val="22"/>
          <w:lang w:val="es-MX"/>
        </w:rPr>
      </w:pPr>
    </w:p>
    <w:p w14:paraId="586F2950" w14:textId="77777777" w:rsidR="002A311E" w:rsidRPr="002A311E" w:rsidRDefault="002A311E" w:rsidP="002A311E">
      <w:pPr>
        <w:rPr>
          <w:rFonts w:eastAsia="Arial" w:cs="Arial"/>
          <w:b/>
          <w:bCs/>
          <w:color w:val="006078"/>
          <w:szCs w:val="22"/>
          <w:lang w:val="es-MX"/>
        </w:rPr>
      </w:pPr>
      <w:r w:rsidRPr="002A311E">
        <w:rPr>
          <w:rFonts w:eastAsia="Arial" w:cs="Arial"/>
          <w:b/>
          <w:bCs/>
          <w:color w:val="006078"/>
          <w:szCs w:val="22"/>
          <w:lang w:val="es-MX"/>
        </w:rPr>
        <w:t>A.OG.2024.28</w:t>
      </w:r>
    </w:p>
    <w:p w14:paraId="3B90D60D" w14:textId="77777777" w:rsidR="002A311E" w:rsidRPr="002A311E" w:rsidRDefault="002A311E" w:rsidP="002A311E">
      <w:pPr>
        <w:rPr>
          <w:rFonts w:eastAsia="Arial" w:cs="Arial"/>
          <w:b/>
          <w:bCs/>
          <w:color w:val="000000" w:themeColor="text1"/>
          <w:szCs w:val="22"/>
          <w:lang w:val="es-MX"/>
        </w:rPr>
      </w:pPr>
      <w:r w:rsidRPr="002A311E">
        <w:rPr>
          <w:rFonts w:eastAsia="Arial" w:cs="Arial"/>
          <w:b/>
          <w:bCs/>
          <w:color w:val="000000" w:themeColor="text1"/>
          <w:szCs w:val="22"/>
          <w:lang w:val="es-MX"/>
        </w:rPr>
        <w:t>Se aprueba la celebración del Convenio Específico de Colaboración con el Instituto de Transparencia, Información Pública y Protección de Datos Personales del Estado de Jalisco, para la participación de la Secretaría Ejecutiva del Sistema Estatal Anticorrupción de Jalisco en el Pabellón de la Transparencia, en la edición 2024 de la Feria Internacional del Libro de Guadalajara.</w:t>
      </w:r>
    </w:p>
    <w:p w14:paraId="47325F7D" w14:textId="77777777" w:rsidR="006B0B1F" w:rsidRDefault="006B0B1F" w:rsidP="006B0B1F">
      <w:pPr>
        <w:rPr>
          <w:rFonts w:eastAsia="Arial" w:cs="Arial"/>
          <w:b/>
          <w:bCs/>
          <w:color w:val="006078"/>
          <w:szCs w:val="22"/>
          <w:lang w:val="es-MX"/>
        </w:rPr>
      </w:pPr>
    </w:p>
    <w:p w14:paraId="492F49C1" w14:textId="77777777" w:rsidR="002A311E" w:rsidRPr="002A311E" w:rsidRDefault="002A311E" w:rsidP="002A311E">
      <w:pPr>
        <w:rPr>
          <w:rFonts w:eastAsia="Arial" w:cs="Arial"/>
          <w:b/>
          <w:bCs/>
          <w:color w:val="006078"/>
          <w:szCs w:val="22"/>
          <w:lang w:val="es-MX"/>
        </w:rPr>
      </w:pPr>
      <w:r w:rsidRPr="002A311E">
        <w:rPr>
          <w:rFonts w:eastAsia="Arial" w:cs="Arial"/>
          <w:b/>
          <w:bCs/>
          <w:color w:val="006078"/>
          <w:szCs w:val="22"/>
          <w:lang w:val="es-MX"/>
        </w:rPr>
        <w:t>A.OG.2024.29</w:t>
      </w:r>
    </w:p>
    <w:p w14:paraId="362D3CA4" w14:textId="77777777" w:rsidR="002A311E" w:rsidRPr="002A311E" w:rsidRDefault="002A311E" w:rsidP="002A311E">
      <w:pPr>
        <w:rPr>
          <w:rFonts w:eastAsia="Arial" w:cs="Arial"/>
          <w:b/>
          <w:bCs/>
          <w:color w:val="000000" w:themeColor="text1"/>
          <w:szCs w:val="22"/>
          <w:lang w:val="es-MX"/>
        </w:rPr>
      </w:pPr>
      <w:r w:rsidRPr="002A311E">
        <w:rPr>
          <w:rFonts w:eastAsia="Arial" w:cs="Arial"/>
          <w:b/>
          <w:bCs/>
          <w:color w:val="000000" w:themeColor="text1"/>
          <w:szCs w:val="22"/>
          <w:lang w:val="es-MX"/>
        </w:rPr>
        <w:t>Se aprueba la celebración del Convenio Marco de Colaboración con la Universidad de Guadalajara.</w:t>
      </w:r>
    </w:p>
    <w:p w14:paraId="4F0C312D" w14:textId="77777777" w:rsidR="002A311E" w:rsidRDefault="002A311E" w:rsidP="006B0B1F">
      <w:pPr>
        <w:rPr>
          <w:rFonts w:eastAsia="Arial" w:cs="Arial"/>
          <w:b/>
          <w:bCs/>
          <w:color w:val="006078"/>
          <w:szCs w:val="22"/>
          <w:lang w:val="es-MX"/>
        </w:rPr>
      </w:pPr>
    </w:p>
    <w:p w14:paraId="346B269D" w14:textId="77777777" w:rsidR="0063719D" w:rsidRDefault="0063719D" w:rsidP="006B0B1F">
      <w:pPr>
        <w:rPr>
          <w:rFonts w:eastAsia="Arial" w:cs="Arial"/>
          <w:b/>
          <w:bCs/>
          <w:color w:val="006078"/>
          <w:szCs w:val="22"/>
          <w:lang w:val="es-MX"/>
        </w:rPr>
      </w:pPr>
    </w:p>
    <w:p w14:paraId="7B91D082" w14:textId="77777777" w:rsidR="0063719D" w:rsidRDefault="0063719D" w:rsidP="006B0B1F">
      <w:pPr>
        <w:rPr>
          <w:rFonts w:eastAsia="Arial" w:cs="Arial"/>
          <w:b/>
          <w:bCs/>
          <w:color w:val="006078"/>
          <w:szCs w:val="22"/>
          <w:lang w:val="es-MX"/>
        </w:rPr>
      </w:pPr>
    </w:p>
    <w:p w14:paraId="3E7293BB" w14:textId="77777777" w:rsidR="002A311E" w:rsidRPr="002A311E" w:rsidRDefault="002A311E" w:rsidP="002A311E">
      <w:pPr>
        <w:rPr>
          <w:rFonts w:eastAsia="Arial" w:cs="Arial"/>
          <w:b/>
          <w:bCs/>
          <w:color w:val="006078"/>
          <w:szCs w:val="22"/>
          <w:lang w:val="es-MX"/>
        </w:rPr>
      </w:pPr>
      <w:r w:rsidRPr="002A311E">
        <w:rPr>
          <w:rFonts w:eastAsia="Arial" w:cs="Arial"/>
          <w:b/>
          <w:bCs/>
          <w:color w:val="006078"/>
          <w:szCs w:val="22"/>
          <w:lang w:val="es-MX"/>
        </w:rPr>
        <w:lastRenderedPageBreak/>
        <w:t>A.OG.2024.30</w:t>
      </w:r>
    </w:p>
    <w:p w14:paraId="4C9A3F48" w14:textId="77777777" w:rsidR="002A311E" w:rsidRPr="002A311E" w:rsidRDefault="002A311E" w:rsidP="002A311E">
      <w:pPr>
        <w:rPr>
          <w:rFonts w:eastAsia="Arial" w:cs="Arial"/>
          <w:b/>
          <w:bCs/>
          <w:color w:val="000000" w:themeColor="text1"/>
          <w:szCs w:val="22"/>
          <w:lang w:val="es-MX"/>
        </w:rPr>
      </w:pPr>
      <w:r w:rsidRPr="002A311E">
        <w:rPr>
          <w:rFonts w:eastAsia="Arial" w:cs="Arial"/>
          <w:b/>
          <w:bCs/>
          <w:color w:val="000000" w:themeColor="text1"/>
          <w:szCs w:val="22"/>
          <w:lang w:val="es-MX"/>
        </w:rPr>
        <w:t>Se aprueba la celebración del Convenio General de Colaboración con la Universidad del Valle de Atemajac.</w:t>
      </w:r>
    </w:p>
    <w:p w14:paraId="4E593BB3" w14:textId="77777777" w:rsidR="002A311E" w:rsidRDefault="002A311E" w:rsidP="006B0B1F">
      <w:pPr>
        <w:rPr>
          <w:rFonts w:eastAsia="Arial" w:cs="Arial"/>
          <w:b/>
          <w:bCs/>
          <w:color w:val="006078"/>
          <w:szCs w:val="22"/>
          <w:lang w:val="es-MX"/>
        </w:rPr>
      </w:pPr>
    </w:p>
    <w:p w14:paraId="626801F3" w14:textId="77777777" w:rsidR="002A311E" w:rsidRPr="002A311E" w:rsidRDefault="002A311E" w:rsidP="002A311E">
      <w:pPr>
        <w:rPr>
          <w:rFonts w:eastAsia="Arial" w:cs="Arial"/>
          <w:b/>
          <w:bCs/>
          <w:color w:val="006078"/>
          <w:szCs w:val="22"/>
          <w:lang w:val="es-MX"/>
        </w:rPr>
      </w:pPr>
      <w:r w:rsidRPr="002A311E">
        <w:rPr>
          <w:rFonts w:eastAsia="Arial" w:cs="Arial"/>
          <w:b/>
          <w:bCs/>
          <w:color w:val="006078"/>
          <w:szCs w:val="22"/>
          <w:lang w:val="es-MX"/>
        </w:rPr>
        <w:t>A.OG.2024.31</w:t>
      </w:r>
    </w:p>
    <w:p w14:paraId="4B1FC276" w14:textId="77777777" w:rsidR="002A311E" w:rsidRPr="002A311E" w:rsidRDefault="002A311E" w:rsidP="002A311E">
      <w:pPr>
        <w:rPr>
          <w:rFonts w:eastAsia="Arial" w:cs="Arial"/>
          <w:b/>
          <w:bCs/>
          <w:color w:val="000000" w:themeColor="text1"/>
          <w:szCs w:val="22"/>
          <w:lang w:val="es-MX"/>
        </w:rPr>
      </w:pPr>
      <w:r w:rsidRPr="002A311E">
        <w:rPr>
          <w:rFonts w:eastAsia="Arial" w:cs="Arial"/>
          <w:b/>
          <w:bCs/>
          <w:color w:val="000000" w:themeColor="text1"/>
          <w:szCs w:val="22"/>
          <w:lang w:val="es-MX"/>
        </w:rPr>
        <w:t>Se aprueba la celebración del Convenio General de Colaboración con “Prosociedad, hacer bien el bien A.C.”.</w:t>
      </w:r>
    </w:p>
    <w:p w14:paraId="693CF3F6" w14:textId="77777777" w:rsidR="002A311E" w:rsidRDefault="002A311E" w:rsidP="006B0B1F">
      <w:pPr>
        <w:rPr>
          <w:rFonts w:eastAsia="Arial" w:cs="Arial"/>
          <w:b/>
          <w:bCs/>
          <w:color w:val="006078"/>
          <w:szCs w:val="22"/>
          <w:lang w:val="es-MX"/>
        </w:rPr>
      </w:pPr>
    </w:p>
    <w:p w14:paraId="17BC5847" w14:textId="77777777" w:rsidR="002A311E" w:rsidRPr="002A311E" w:rsidRDefault="002A311E" w:rsidP="002A311E">
      <w:pPr>
        <w:rPr>
          <w:rFonts w:eastAsia="Arial" w:cs="Arial"/>
          <w:b/>
          <w:bCs/>
          <w:color w:val="006078"/>
          <w:szCs w:val="22"/>
          <w:lang w:val="es-MX"/>
        </w:rPr>
      </w:pPr>
      <w:r w:rsidRPr="002A311E">
        <w:rPr>
          <w:rFonts w:eastAsia="Arial" w:cs="Arial"/>
          <w:b/>
          <w:bCs/>
          <w:color w:val="006078"/>
          <w:szCs w:val="22"/>
          <w:lang w:val="es-MX"/>
        </w:rPr>
        <w:t>A.OG.2024.32</w:t>
      </w:r>
    </w:p>
    <w:p w14:paraId="2F9352F1" w14:textId="77777777" w:rsidR="002A311E" w:rsidRPr="002A311E" w:rsidRDefault="002A311E" w:rsidP="002A311E">
      <w:pPr>
        <w:rPr>
          <w:rFonts w:eastAsia="Arial" w:cs="Arial"/>
          <w:b/>
          <w:bCs/>
          <w:color w:val="000000" w:themeColor="text1"/>
          <w:szCs w:val="22"/>
          <w:lang w:val="es-MX"/>
        </w:rPr>
      </w:pPr>
      <w:r w:rsidRPr="002A311E">
        <w:rPr>
          <w:rFonts w:eastAsia="Arial" w:cs="Arial"/>
          <w:b/>
          <w:bCs/>
          <w:color w:val="000000" w:themeColor="text1"/>
          <w:szCs w:val="22"/>
          <w:lang w:val="es-MX"/>
        </w:rPr>
        <w:t>Se aprueba la modificación del Calendario de Sesiones 2024 del Órgano de Gobierno, únicamente en lo que ve a la tercera sesión ordinaria, programada para el lunes 12 de agosto, misma que se llevará a cabo el jueves 26 de septiembre.</w:t>
      </w:r>
    </w:p>
    <w:p w14:paraId="1F964751" w14:textId="77777777" w:rsidR="006B0B1F" w:rsidRPr="006B0B1F" w:rsidRDefault="006B0B1F" w:rsidP="006B0B1F">
      <w:pPr>
        <w:rPr>
          <w:rFonts w:eastAsia="Arial" w:cs="Arial"/>
          <w:b/>
          <w:bCs/>
          <w:color w:val="006078"/>
          <w:szCs w:val="22"/>
          <w:lang w:val="es-MX"/>
        </w:rPr>
      </w:pPr>
    </w:p>
    <w:p w14:paraId="2D3DF54F" w14:textId="77777777" w:rsidR="0075659B" w:rsidRPr="00B33DE9" w:rsidRDefault="0075659B" w:rsidP="0075659B">
      <w:pPr>
        <w:tabs>
          <w:tab w:val="left" w:pos="3200"/>
        </w:tabs>
        <w:rPr>
          <w:rFonts w:eastAsia="Arial" w:cs="Arial"/>
          <w:color w:val="000000" w:themeColor="text1"/>
          <w:szCs w:val="22"/>
          <w:lang w:val="es-MX"/>
        </w:rPr>
      </w:pPr>
    </w:p>
    <w:p w14:paraId="07F81684" w14:textId="77777777" w:rsidR="003B3285" w:rsidRPr="00EA5192" w:rsidRDefault="003B3285" w:rsidP="003B3285">
      <w:pPr>
        <w:rPr>
          <w:rFonts w:eastAsia="Arial" w:cs="Arial"/>
          <w:b/>
          <w:bCs/>
          <w:color w:val="006078"/>
          <w:szCs w:val="22"/>
          <w:lang w:val="es-MX"/>
        </w:rPr>
      </w:pPr>
    </w:p>
    <w:p w14:paraId="5A75C1CB" w14:textId="59B6BBEE" w:rsidR="00394274" w:rsidRPr="00EA5192" w:rsidRDefault="00F62DEB" w:rsidP="00A47325">
      <w:pPr>
        <w:pStyle w:val="Prrafodelista"/>
        <w:ind w:left="851"/>
        <w:rPr>
          <w:rFonts w:eastAsia="Arial" w:cs="Arial"/>
          <w:b/>
          <w:bCs/>
          <w:color w:val="006078"/>
          <w:szCs w:val="22"/>
          <w:lang w:val="es-MX"/>
        </w:rPr>
      </w:pPr>
      <w:r>
        <w:rPr>
          <w:rFonts w:eastAsia="Arial" w:cs="Arial"/>
          <w:b/>
          <w:color w:val="006078"/>
          <w:lang w:val="es-MX"/>
        </w:rPr>
        <w:t>17.</w:t>
      </w:r>
      <w:r w:rsidR="00A47325">
        <w:rPr>
          <w:rFonts w:eastAsia="Arial" w:cs="Arial"/>
          <w:b/>
          <w:color w:val="006078"/>
          <w:lang w:val="es-MX"/>
        </w:rPr>
        <w:t xml:space="preserve"> C</w:t>
      </w:r>
      <w:r w:rsidR="003B3285" w:rsidRPr="00EA5192">
        <w:rPr>
          <w:rFonts w:eastAsia="Arial" w:cs="Arial"/>
          <w:b/>
          <w:color w:val="006078"/>
          <w:lang w:val="es-MX"/>
        </w:rPr>
        <w:t xml:space="preserve">lausura de la sesión </w:t>
      </w:r>
      <w:r w:rsidR="005B2EA3" w:rsidRPr="00EA5192">
        <w:rPr>
          <w:rFonts w:eastAsia="Arial" w:cs="Arial"/>
          <w:b/>
          <w:color w:val="006078"/>
          <w:lang w:val="es-MX"/>
        </w:rPr>
        <w:t xml:space="preserve"> </w:t>
      </w:r>
    </w:p>
    <w:p w14:paraId="64253B82" w14:textId="77777777" w:rsidR="00972DF0" w:rsidRPr="00EA5192" w:rsidRDefault="00972DF0" w:rsidP="00895709">
      <w:pPr>
        <w:rPr>
          <w:rFonts w:eastAsia="Arial" w:cs="Arial"/>
          <w:b/>
          <w:bCs/>
          <w:color w:val="006078"/>
          <w:szCs w:val="22"/>
          <w:lang w:val="es-MX"/>
        </w:rPr>
      </w:pPr>
    </w:p>
    <w:p w14:paraId="12D98012" w14:textId="407762EF" w:rsidR="00CF45A4" w:rsidRPr="00EA5192" w:rsidRDefault="005E17E4" w:rsidP="00895709">
      <w:pPr>
        <w:rPr>
          <w:rFonts w:eastAsia="Verdana" w:cs="Arial"/>
          <w:lang w:val="es-MX" w:eastAsia="es-MX"/>
        </w:rPr>
      </w:pPr>
      <w:r w:rsidRPr="00EA5192">
        <w:rPr>
          <w:rFonts w:eastAsia="Verdana" w:cs="Arial"/>
          <w:lang w:val="es-MX" w:eastAsia="es-MX"/>
        </w:rPr>
        <w:t xml:space="preserve">Agotados los puntos del </w:t>
      </w:r>
      <w:r w:rsidR="003C489F">
        <w:rPr>
          <w:rFonts w:eastAsia="Verdana" w:cs="Arial"/>
          <w:lang w:val="es-MX" w:eastAsia="es-MX"/>
        </w:rPr>
        <w:t>Orden del día</w:t>
      </w:r>
      <w:r w:rsidR="00AF3EF1">
        <w:rPr>
          <w:rFonts w:eastAsia="Verdana" w:cs="Arial"/>
          <w:lang w:val="es-MX" w:eastAsia="es-MX"/>
        </w:rPr>
        <w:t>,</w:t>
      </w:r>
      <w:r w:rsidR="007A4AD8" w:rsidRPr="00EA5192">
        <w:rPr>
          <w:rFonts w:eastAsia="Verdana" w:cs="Arial"/>
          <w:lang w:val="es-MX" w:eastAsia="es-MX"/>
        </w:rPr>
        <w:t xml:space="preserve"> y no habiendo más asuntos que tratar, el Presidente </w:t>
      </w:r>
      <w:r w:rsidR="00960677" w:rsidRPr="00EA5192">
        <w:rPr>
          <w:rFonts w:eastAsia="Verdana" w:cs="Arial"/>
          <w:lang w:val="es-MX" w:eastAsia="es-MX"/>
        </w:rPr>
        <w:t>d</w:t>
      </w:r>
      <w:r w:rsidR="008C2C82" w:rsidRPr="00EA5192">
        <w:rPr>
          <w:rFonts w:eastAsia="Verdana" w:cs="Arial"/>
          <w:lang w:val="es-MX" w:eastAsia="es-MX"/>
        </w:rPr>
        <w:t>io</w:t>
      </w:r>
      <w:r w:rsidR="00960677" w:rsidRPr="00EA5192">
        <w:rPr>
          <w:rFonts w:eastAsia="Verdana" w:cs="Arial"/>
          <w:lang w:val="es-MX" w:eastAsia="es-MX"/>
        </w:rPr>
        <w:t xml:space="preserve"> por clausurada la</w:t>
      </w:r>
      <w:r w:rsidR="004019E1">
        <w:rPr>
          <w:rFonts w:eastAsia="Verdana" w:cs="Arial"/>
          <w:lang w:val="es-MX" w:eastAsia="es-MX"/>
        </w:rPr>
        <w:t xml:space="preserve"> </w:t>
      </w:r>
      <w:r w:rsidR="00A7455A">
        <w:rPr>
          <w:rFonts w:eastAsia="Verdana" w:cs="Arial"/>
          <w:lang w:val="es-MX" w:eastAsia="es-MX"/>
        </w:rPr>
        <w:t>Primera</w:t>
      </w:r>
      <w:r w:rsidR="00EF6EAD" w:rsidRPr="00EA5192">
        <w:rPr>
          <w:rFonts w:eastAsia="Verdana" w:cs="Arial"/>
          <w:lang w:val="es-MX" w:eastAsia="es-MX"/>
        </w:rPr>
        <w:t xml:space="preserve"> Sesión </w:t>
      </w:r>
      <w:r w:rsidR="00A7455A">
        <w:rPr>
          <w:rFonts w:eastAsia="Verdana" w:cs="Arial"/>
          <w:lang w:val="es-MX" w:eastAsia="es-MX"/>
        </w:rPr>
        <w:t>Extrao</w:t>
      </w:r>
      <w:r w:rsidR="00EF6EAD" w:rsidRPr="00EA5192">
        <w:rPr>
          <w:rFonts w:eastAsia="Verdana" w:cs="Arial"/>
          <w:lang w:val="es-MX" w:eastAsia="es-MX"/>
        </w:rPr>
        <w:t xml:space="preserve">rdinaria del </w:t>
      </w:r>
      <w:r w:rsidR="00F62DEB">
        <w:rPr>
          <w:rFonts w:eastAsia="Verdana" w:cs="Arial"/>
          <w:lang w:val="es-MX" w:eastAsia="es-MX"/>
        </w:rPr>
        <w:t>Órgano de Gobierno de la Secretaría Ejecutiva del Sistema Estatal Anticorrupción de Jalisco</w:t>
      </w:r>
      <w:r w:rsidR="7C383B82" w:rsidRPr="00EA5192">
        <w:rPr>
          <w:rFonts w:eastAsia="Verdana" w:cs="Arial"/>
          <w:lang w:val="es-MX" w:eastAsia="es-MX"/>
        </w:rPr>
        <w:t>,</w:t>
      </w:r>
      <w:r w:rsidR="007E4FF8" w:rsidRPr="00EA5192">
        <w:rPr>
          <w:rFonts w:eastAsia="Verdana" w:cs="Arial"/>
          <w:lang w:val="es-MX" w:eastAsia="es-MX"/>
        </w:rPr>
        <w:t xml:space="preserve"> siendo las </w:t>
      </w:r>
      <w:r w:rsidR="00B27657" w:rsidRPr="00EA5192">
        <w:rPr>
          <w:rFonts w:eastAsia="Verdana" w:cs="Arial"/>
          <w:lang w:val="es-MX" w:eastAsia="es-MX"/>
        </w:rPr>
        <w:t>1</w:t>
      </w:r>
      <w:r w:rsidR="00C013E2">
        <w:rPr>
          <w:rFonts w:eastAsia="Verdana" w:cs="Arial"/>
          <w:lang w:val="es-MX" w:eastAsia="es-MX"/>
        </w:rPr>
        <w:t>8</w:t>
      </w:r>
      <w:r w:rsidR="00A66724">
        <w:rPr>
          <w:rFonts w:eastAsia="Verdana" w:cs="Arial"/>
          <w:lang w:val="es-MX" w:eastAsia="es-MX"/>
        </w:rPr>
        <w:t>:</w:t>
      </w:r>
      <w:r w:rsidR="00226951">
        <w:rPr>
          <w:rFonts w:eastAsia="Verdana" w:cs="Arial"/>
          <w:lang w:val="es-MX" w:eastAsia="es-MX"/>
        </w:rPr>
        <w:t>00</w:t>
      </w:r>
      <w:r w:rsidR="00C66A49" w:rsidRPr="00EA5192">
        <w:rPr>
          <w:rFonts w:eastAsia="Verdana" w:cs="Arial"/>
          <w:lang w:val="es-MX" w:eastAsia="es-MX"/>
        </w:rPr>
        <w:t xml:space="preserve"> horas </w:t>
      </w:r>
      <w:r w:rsidR="00960677" w:rsidRPr="00EA5192">
        <w:rPr>
          <w:rFonts w:eastAsia="Verdana" w:cs="Arial"/>
          <w:lang w:val="es-MX" w:eastAsia="es-MX"/>
        </w:rPr>
        <w:t>del</w:t>
      </w:r>
      <w:r w:rsidR="008F7F34" w:rsidRPr="00EA5192">
        <w:rPr>
          <w:rFonts w:eastAsia="Verdana" w:cs="Arial"/>
          <w:lang w:val="es-MX" w:eastAsia="es-MX"/>
        </w:rPr>
        <w:t xml:space="preserve"> </w:t>
      </w:r>
      <w:r w:rsidR="00F310C7" w:rsidRPr="00EA5192">
        <w:rPr>
          <w:rFonts w:eastAsia="Verdana" w:cs="Arial"/>
          <w:lang w:val="es-MX" w:eastAsia="es-MX"/>
        </w:rPr>
        <w:t>jueves</w:t>
      </w:r>
      <w:r w:rsidR="00310F73" w:rsidRPr="00EA5192">
        <w:rPr>
          <w:rFonts w:eastAsia="Verdana" w:cs="Arial"/>
          <w:lang w:val="es-MX" w:eastAsia="es-MX"/>
        </w:rPr>
        <w:t xml:space="preserve"> </w:t>
      </w:r>
      <w:r w:rsidR="00226951">
        <w:rPr>
          <w:rFonts w:eastAsia="Verdana" w:cs="Arial"/>
          <w:lang w:val="es-MX" w:eastAsia="es-MX"/>
        </w:rPr>
        <w:t>8 de agosto</w:t>
      </w:r>
      <w:r w:rsidR="00210C5B" w:rsidRPr="00EA5192">
        <w:rPr>
          <w:rFonts w:eastAsia="Verdana" w:cs="Arial"/>
          <w:lang w:val="es-MX" w:eastAsia="es-MX"/>
        </w:rPr>
        <w:t xml:space="preserve"> </w:t>
      </w:r>
      <w:r w:rsidR="00960677" w:rsidRPr="00EA5192">
        <w:rPr>
          <w:rFonts w:eastAsia="Verdana" w:cs="Arial"/>
          <w:lang w:val="es-MX" w:eastAsia="es-MX"/>
        </w:rPr>
        <w:t>de 202</w:t>
      </w:r>
      <w:r w:rsidR="00310F73" w:rsidRPr="00EA5192">
        <w:rPr>
          <w:rFonts w:eastAsia="Verdana" w:cs="Arial"/>
          <w:lang w:val="es-MX" w:eastAsia="es-MX"/>
        </w:rPr>
        <w:t>4</w:t>
      </w:r>
      <w:r w:rsidR="00F52A8F" w:rsidRPr="00EA5192">
        <w:rPr>
          <w:rFonts w:eastAsia="Verdana" w:cs="Arial"/>
          <w:lang w:val="es-MX" w:eastAsia="es-MX"/>
        </w:rPr>
        <w:t>.</w:t>
      </w:r>
    </w:p>
    <w:p w14:paraId="28B6D4B9" w14:textId="77777777" w:rsidR="00D26809" w:rsidRPr="00EA5192" w:rsidRDefault="00D26809" w:rsidP="00D26809">
      <w:pPr>
        <w:rPr>
          <w:rFonts w:cs="Arial"/>
          <w:b/>
          <w:bCs/>
          <w:color w:val="2D5D74"/>
          <w:szCs w:val="22"/>
          <w:highlight w:val="white"/>
          <w:lang w:val="es-MX"/>
        </w:rPr>
      </w:pPr>
    </w:p>
    <w:p w14:paraId="6702C4C5" w14:textId="2DB8E271" w:rsidR="00EB0DCA" w:rsidRDefault="00EB0DCA">
      <w:pPr>
        <w:jc w:val="left"/>
        <w:rPr>
          <w:rFonts w:cs="Arial"/>
          <w:b/>
          <w:bCs/>
          <w:color w:val="2D5D74"/>
          <w:szCs w:val="22"/>
          <w:highlight w:val="white"/>
          <w:lang w:val="es-MX"/>
        </w:rPr>
      </w:pPr>
      <w:r>
        <w:rPr>
          <w:rFonts w:cs="Arial"/>
          <w:b/>
          <w:bCs/>
          <w:color w:val="2D5D74"/>
          <w:szCs w:val="22"/>
          <w:highlight w:val="white"/>
          <w:lang w:val="es-MX"/>
        </w:rPr>
        <w:br w:type="page"/>
      </w:r>
    </w:p>
    <w:p w14:paraId="71B62870" w14:textId="6D0E0234" w:rsidR="005359FB" w:rsidRPr="00EA5192" w:rsidRDefault="00C013E2" w:rsidP="00895709">
      <w:pPr>
        <w:jc w:val="center"/>
        <w:rPr>
          <w:rFonts w:cs="Arial"/>
          <w:b/>
          <w:bCs/>
          <w:color w:val="2D5D74"/>
          <w:szCs w:val="22"/>
          <w:highlight w:val="white"/>
          <w:lang w:val="es-MX"/>
        </w:rPr>
      </w:pPr>
      <w:r w:rsidRPr="00C013E2">
        <w:rPr>
          <w:rFonts w:cs="Arial"/>
          <w:b/>
          <w:bCs/>
          <w:color w:val="2D5D74"/>
          <w:szCs w:val="22"/>
          <w:lang w:val="es-MX"/>
        </w:rPr>
        <w:lastRenderedPageBreak/>
        <w:t>Órgano de Gobierno de la Secretaría Ejecutiva del Sistema Estatal Anticorrupción de Jalisco</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20"/>
      </w:tblGrid>
      <w:tr w:rsidR="00890F28" w:rsidRPr="005E3B82" w14:paraId="0E6726C7" w14:textId="77777777" w:rsidTr="00DF1E29">
        <w:trPr>
          <w:jc w:val="center"/>
        </w:trPr>
        <w:tc>
          <w:tcPr>
            <w:tcW w:w="4820" w:type="dxa"/>
          </w:tcPr>
          <w:p w14:paraId="181F6B10" w14:textId="77777777" w:rsidR="00890F28" w:rsidRDefault="00890F28" w:rsidP="008836F4">
            <w:pPr>
              <w:rPr>
                <w:rFonts w:cs="Arial"/>
                <w:szCs w:val="22"/>
                <w:highlight w:val="white"/>
                <w:lang w:val="es-MX"/>
              </w:rPr>
            </w:pPr>
          </w:p>
          <w:p w14:paraId="47DB7AB8" w14:textId="77777777" w:rsidR="003A4DD4" w:rsidRPr="005E3B82" w:rsidRDefault="003A4DD4" w:rsidP="008836F4">
            <w:pPr>
              <w:rPr>
                <w:rFonts w:cs="Arial"/>
                <w:szCs w:val="22"/>
                <w:highlight w:val="white"/>
                <w:lang w:val="es-MX"/>
              </w:rPr>
            </w:pPr>
          </w:p>
          <w:p w14:paraId="085AFDE9" w14:textId="77777777" w:rsidR="00890F28" w:rsidRPr="005E3B82" w:rsidRDefault="00890F28" w:rsidP="008836F4">
            <w:pPr>
              <w:rPr>
                <w:rFonts w:cs="Arial"/>
                <w:szCs w:val="22"/>
                <w:highlight w:val="white"/>
                <w:lang w:val="es-MX"/>
              </w:rPr>
            </w:pPr>
          </w:p>
          <w:p w14:paraId="25CB96DB" w14:textId="77777777" w:rsidR="00890F28" w:rsidRPr="005E3B82" w:rsidRDefault="00890F28" w:rsidP="008836F4">
            <w:pPr>
              <w:rPr>
                <w:rFonts w:cs="Arial"/>
                <w:szCs w:val="22"/>
                <w:highlight w:val="white"/>
                <w:lang w:val="es-MX"/>
              </w:rPr>
            </w:pPr>
          </w:p>
        </w:tc>
      </w:tr>
      <w:tr w:rsidR="00890F28" w:rsidRPr="005E3B82" w14:paraId="6BF7B30E" w14:textId="77777777" w:rsidTr="00DF1E29">
        <w:trPr>
          <w:trHeight w:val="1095"/>
          <w:jc w:val="center"/>
        </w:trPr>
        <w:tc>
          <w:tcPr>
            <w:tcW w:w="4820" w:type="dxa"/>
          </w:tcPr>
          <w:p w14:paraId="26476441" w14:textId="77777777" w:rsidR="00890F28" w:rsidRPr="005E3B82" w:rsidRDefault="00890F28" w:rsidP="008836F4">
            <w:pPr>
              <w:jc w:val="center"/>
              <w:rPr>
                <w:rFonts w:cs="Arial"/>
                <w:b/>
                <w:bCs/>
                <w:color w:val="003B51"/>
                <w:szCs w:val="22"/>
                <w:lang w:val="es-MX"/>
              </w:rPr>
            </w:pPr>
            <w:r>
              <w:rPr>
                <w:rFonts w:cs="Arial"/>
                <w:b/>
                <w:bCs/>
                <w:color w:val="003B51"/>
                <w:szCs w:val="22"/>
                <w:lang w:val="es-MX"/>
              </w:rPr>
              <w:t>David Gómez Álvarez</w:t>
            </w:r>
          </w:p>
          <w:p w14:paraId="1BDDE1CA" w14:textId="4F194D32" w:rsidR="00890F28" w:rsidRPr="005E3B82" w:rsidRDefault="00890F28" w:rsidP="008836F4">
            <w:pPr>
              <w:jc w:val="center"/>
              <w:rPr>
                <w:rFonts w:cs="Arial"/>
                <w:szCs w:val="22"/>
                <w:lang w:val="es-MX"/>
              </w:rPr>
            </w:pPr>
            <w:r w:rsidRPr="005E3B82">
              <w:rPr>
                <w:rFonts w:cs="Arial"/>
                <w:szCs w:val="22"/>
                <w:lang w:val="es-MX"/>
              </w:rPr>
              <w:t>President</w:t>
            </w:r>
            <w:r>
              <w:rPr>
                <w:rFonts w:cs="Arial"/>
                <w:szCs w:val="22"/>
                <w:lang w:val="es-MX"/>
              </w:rPr>
              <w:t>e</w:t>
            </w:r>
            <w:r w:rsidRPr="005E3B82">
              <w:rPr>
                <w:rFonts w:cs="Arial"/>
                <w:szCs w:val="22"/>
                <w:lang w:val="es-MX"/>
              </w:rPr>
              <w:t xml:space="preserve"> del </w:t>
            </w:r>
            <w:r w:rsidR="00852F56">
              <w:rPr>
                <w:rFonts w:cs="Arial"/>
                <w:szCs w:val="22"/>
                <w:lang w:val="es-MX"/>
              </w:rPr>
              <w:t>Órgano de Gobierno</w:t>
            </w:r>
            <w:r w:rsidRPr="005E3B82">
              <w:rPr>
                <w:rFonts w:cs="Arial"/>
                <w:szCs w:val="22"/>
                <w:lang w:val="es-MX"/>
              </w:rPr>
              <w:t xml:space="preserve"> </w:t>
            </w:r>
          </w:p>
          <w:p w14:paraId="2A2BC37F" w14:textId="77777777" w:rsidR="00890F28" w:rsidRPr="005E3B82" w:rsidRDefault="00890F28" w:rsidP="008836F4">
            <w:pPr>
              <w:jc w:val="center"/>
              <w:rPr>
                <w:rFonts w:cs="Arial"/>
                <w:szCs w:val="22"/>
                <w:highlight w:val="white"/>
                <w:lang w:val="es-MX"/>
              </w:rPr>
            </w:pPr>
            <w:r w:rsidRPr="005E3B82">
              <w:rPr>
                <w:rFonts w:cs="Arial"/>
                <w:szCs w:val="22"/>
                <w:lang w:val="es-MX"/>
              </w:rPr>
              <w:t>en representación del Comité de Participación Social</w:t>
            </w:r>
          </w:p>
        </w:tc>
      </w:tr>
    </w:tbl>
    <w:p w14:paraId="189D0AB6" w14:textId="77777777" w:rsidR="00890F28" w:rsidRPr="005E3B82" w:rsidRDefault="00890F28" w:rsidP="00890F28">
      <w:pPr>
        <w:jc w:val="center"/>
        <w:rPr>
          <w:rFonts w:cs="Arial"/>
          <w:b/>
          <w:bCs/>
          <w:szCs w:val="22"/>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4005"/>
        <w:gridCol w:w="266"/>
        <w:gridCol w:w="10"/>
        <w:gridCol w:w="4271"/>
      </w:tblGrid>
      <w:tr w:rsidR="00890F28" w:rsidRPr="005E3B82" w14:paraId="643CDFC6" w14:textId="77777777" w:rsidTr="00025252">
        <w:tc>
          <w:tcPr>
            <w:tcW w:w="4281" w:type="dxa"/>
            <w:gridSpan w:val="2"/>
            <w:tcBorders>
              <w:bottom w:val="single" w:sz="4" w:space="0" w:color="auto"/>
            </w:tcBorders>
          </w:tcPr>
          <w:p w14:paraId="5BB0ADE0" w14:textId="77777777" w:rsidR="00890F28" w:rsidRPr="005E3B82" w:rsidRDefault="00890F28" w:rsidP="008836F4">
            <w:pPr>
              <w:rPr>
                <w:rFonts w:cs="Arial"/>
                <w:szCs w:val="22"/>
                <w:highlight w:val="white"/>
                <w:lang w:val="es-MX"/>
              </w:rPr>
            </w:pPr>
            <w:bookmarkStart w:id="3" w:name="_Hlk87605179"/>
          </w:p>
          <w:p w14:paraId="240B4856" w14:textId="77777777" w:rsidR="00890F28" w:rsidRPr="005E3B82" w:rsidRDefault="00890F28" w:rsidP="008836F4">
            <w:pPr>
              <w:rPr>
                <w:rFonts w:cs="Arial"/>
                <w:szCs w:val="22"/>
                <w:highlight w:val="white"/>
                <w:lang w:val="es-MX"/>
              </w:rPr>
            </w:pPr>
          </w:p>
          <w:p w14:paraId="5FE2DC8A" w14:textId="77777777" w:rsidR="00890F28" w:rsidRPr="005E3B82" w:rsidRDefault="00890F28" w:rsidP="008836F4">
            <w:pPr>
              <w:rPr>
                <w:rFonts w:cs="Arial"/>
                <w:szCs w:val="22"/>
                <w:highlight w:val="white"/>
                <w:lang w:val="es-MX"/>
              </w:rPr>
            </w:pPr>
          </w:p>
          <w:p w14:paraId="1D33770C" w14:textId="77777777" w:rsidR="00890F28" w:rsidRPr="005E3B82" w:rsidRDefault="00890F28" w:rsidP="008836F4">
            <w:pPr>
              <w:rPr>
                <w:rFonts w:cs="Arial"/>
                <w:szCs w:val="22"/>
                <w:highlight w:val="white"/>
                <w:lang w:val="es-MX"/>
              </w:rPr>
            </w:pPr>
          </w:p>
        </w:tc>
        <w:tc>
          <w:tcPr>
            <w:tcW w:w="276" w:type="dxa"/>
            <w:gridSpan w:val="2"/>
          </w:tcPr>
          <w:p w14:paraId="5A6AC3D3" w14:textId="77777777" w:rsidR="00890F28" w:rsidRPr="005E3B82" w:rsidRDefault="00890F28" w:rsidP="008836F4">
            <w:pPr>
              <w:rPr>
                <w:rFonts w:cs="Arial"/>
                <w:szCs w:val="22"/>
                <w:highlight w:val="white"/>
                <w:lang w:val="es-MX"/>
              </w:rPr>
            </w:pPr>
          </w:p>
        </w:tc>
        <w:tc>
          <w:tcPr>
            <w:tcW w:w="4271" w:type="dxa"/>
            <w:tcBorders>
              <w:bottom w:val="single" w:sz="4" w:space="0" w:color="auto"/>
            </w:tcBorders>
          </w:tcPr>
          <w:p w14:paraId="4CE765E5" w14:textId="77777777" w:rsidR="00890F28" w:rsidRPr="005E3B82" w:rsidRDefault="00890F28" w:rsidP="008836F4">
            <w:pPr>
              <w:rPr>
                <w:rFonts w:cs="Arial"/>
                <w:szCs w:val="22"/>
                <w:highlight w:val="white"/>
                <w:lang w:val="es-MX"/>
              </w:rPr>
            </w:pPr>
          </w:p>
        </w:tc>
      </w:tr>
      <w:tr w:rsidR="00890F28" w:rsidRPr="005E3B82" w14:paraId="22C08CC1" w14:textId="77777777" w:rsidTr="00025252">
        <w:tc>
          <w:tcPr>
            <w:tcW w:w="4281" w:type="dxa"/>
            <w:gridSpan w:val="2"/>
            <w:tcBorders>
              <w:top w:val="single" w:sz="4" w:space="0" w:color="auto"/>
            </w:tcBorders>
          </w:tcPr>
          <w:p w14:paraId="3FC7A5BD" w14:textId="77777777" w:rsidR="003926DE" w:rsidRPr="005E3B82" w:rsidRDefault="003926DE" w:rsidP="003926DE">
            <w:pPr>
              <w:jc w:val="center"/>
              <w:rPr>
                <w:rFonts w:cs="Arial"/>
                <w:b/>
                <w:bCs/>
                <w:color w:val="003B51"/>
                <w:szCs w:val="22"/>
                <w:highlight w:val="white"/>
                <w:lang w:val="es-MX"/>
              </w:rPr>
            </w:pPr>
            <w:r w:rsidRPr="005E3B82">
              <w:rPr>
                <w:rFonts w:cs="Arial"/>
                <w:b/>
                <w:bCs/>
                <w:color w:val="003B51"/>
                <w:szCs w:val="22"/>
                <w:lang w:val="es-MX"/>
              </w:rPr>
              <w:t>María Teresa Brito Serrano</w:t>
            </w:r>
            <w:r w:rsidRPr="005E3B82">
              <w:rPr>
                <w:rFonts w:cs="Arial"/>
                <w:b/>
                <w:bCs/>
                <w:color w:val="003B51"/>
                <w:szCs w:val="22"/>
                <w:highlight w:val="white"/>
                <w:lang w:val="es-MX"/>
              </w:rPr>
              <w:t xml:space="preserve"> </w:t>
            </w:r>
          </w:p>
          <w:p w14:paraId="53C7E5B0" w14:textId="692E07F5" w:rsidR="00890F28" w:rsidRPr="005E3B82" w:rsidRDefault="003926DE" w:rsidP="003926DE">
            <w:pPr>
              <w:jc w:val="center"/>
              <w:rPr>
                <w:rFonts w:cs="Arial"/>
                <w:bCs/>
                <w:szCs w:val="22"/>
                <w:highlight w:val="white"/>
                <w:lang w:val="es-MX"/>
              </w:rPr>
            </w:pPr>
            <w:r w:rsidRPr="005E3B82">
              <w:rPr>
                <w:rFonts w:cs="Arial"/>
                <w:szCs w:val="22"/>
                <w:lang w:val="es-MX"/>
              </w:rPr>
              <w:t>Contralora del Estado de Jalisco</w:t>
            </w:r>
          </w:p>
        </w:tc>
        <w:tc>
          <w:tcPr>
            <w:tcW w:w="276" w:type="dxa"/>
            <w:gridSpan w:val="2"/>
          </w:tcPr>
          <w:p w14:paraId="36C371E5" w14:textId="77777777" w:rsidR="00890F28" w:rsidRPr="005E3B82" w:rsidRDefault="00890F28" w:rsidP="008836F4">
            <w:pPr>
              <w:jc w:val="center"/>
              <w:rPr>
                <w:rFonts w:cs="Arial"/>
                <w:szCs w:val="22"/>
                <w:highlight w:val="white"/>
                <w:lang w:val="es-MX"/>
              </w:rPr>
            </w:pPr>
          </w:p>
        </w:tc>
        <w:tc>
          <w:tcPr>
            <w:tcW w:w="4271" w:type="dxa"/>
            <w:tcBorders>
              <w:top w:val="single" w:sz="4" w:space="0" w:color="auto"/>
            </w:tcBorders>
          </w:tcPr>
          <w:p w14:paraId="7917168E" w14:textId="5F168096" w:rsidR="008C3C22" w:rsidRPr="005E3B82" w:rsidRDefault="00D349F1" w:rsidP="008C3C22">
            <w:pPr>
              <w:jc w:val="center"/>
              <w:rPr>
                <w:rFonts w:cs="Arial"/>
                <w:b/>
                <w:bCs/>
                <w:color w:val="003B51"/>
                <w:szCs w:val="22"/>
                <w:highlight w:val="white"/>
                <w:lang w:val="es-MX"/>
              </w:rPr>
            </w:pPr>
            <w:r>
              <w:rPr>
                <w:rFonts w:cs="Arial"/>
                <w:b/>
                <w:bCs/>
                <w:color w:val="003B51"/>
                <w:szCs w:val="22"/>
                <w:highlight w:val="white"/>
                <w:lang w:val="es-MX"/>
              </w:rPr>
              <w:t>Gerardo Ignacio de la Cruz Tovar</w:t>
            </w:r>
            <w:r w:rsidR="008C3C22" w:rsidRPr="005E3B82">
              <w:rPr>
                <w:rFonts w:cs="Arial"/>
                <w:b/>
                <w:bCs/>
                <w:color w:val="003B51"/>
                <w:szCs w:val="22"/>
                <w:highlight w:val="white"/>
                <w:lang w:val="es-MX"/>
              </w:rPr>
              <w:t xml:space="preserve"> </w:t>
            </w:r>
          </w:p>
          <w:p w14:paraId="14B299BC" w14:textId="552DBC11" w:rsidR="00890F28" w:rsidRPr="005E3B82" w:rsidRDefault="00D349F1" w:rsidP="008C3C22">
            <w:pPr>
              <w:jc w:val="center"/>
              <w:rPr>
                <w:rFonts w:cs="Arial"/>
                <w:szCs w:val="22"/>
                <w:highlight w:val="white"/>
                <w:lang w:val="es-MX"/>
              </w:rPr>
            </w:pPr>
            <w:r>
              <w:rPr>
                <w:rFonts w:cs="Arial"/>
                <w:szCs w:val="22"/>
                <w:highlight w:val="white"/>
                <w:lang w:val="es-MX"/>
              </w:rPr>
              <w:t xml:space="preserve">Fiscal </w:t>
            </w:r>
            <w:r w:rsidR="00C71E70">
              <w:rPr>
                <w:rFonts w:cs="Arial"/>
                <w:szCs w:val="22"/>
                <w:highlight w:val="white"/>
                <w:lang w:val="es-MX"/>
              </w:rPr>
              <w:t xml:space="preserve">Especializado en Combate a la Corrupción </w:t>
            </w:r>
          </w:p>
        </w:tc>
      </w:tr>
      <w:tr w:rsidR="00890F28" w:rsidRPr="005E3B82" w14:paraId="1E3D7276" w14:textId="77777777" w:rsidTr="00025252">
        <w:tc>
          <w:tcPr>
            <w:tcW w:w="4281" w:type="dxa"/>
            <w:gridSpan w:val="2"/>
            <w:tcBorders>
              <w:bottom w:val="single" w:sz="4" w:space="0" w:color="auto"/>
            </w:tcBorders>
          </w:tcPr>
          <w:p w14:paraId="4FE48F38" w14:textId="77777777" w:rsidR="00890F28" w:rsidRPr="005E3B82" w:rsidRDefault="00890F28" w:rsidP="008836F4">
            <w:pPr>
              <w:rPr>
                <w:rFonts w:cs="Arial"/>
                <w:szCs w:val="22"/>
                <w:highlight w:val="white"/>
                <w:lang w:val="es-MX"/>
              </w:rPr>
            </w:pPr>
          </w:p>
          <w:p w14:paraId="0E573FA6" w14:textId="77777777" w:rsidR="00890F28" w:rsidRPr="005E3B82" w:rsidRDefault="00890F28" w:rsidP="008836F4">
            <w:pPr>
              <w:rPr>
                <w:rFonts w:cs="Arial"/>
                <w:szCs w:val="22"/>
                <w:highlight w:val="white"/>
                <w:lang w:val="es-MX"/>
              </w:rPr>
            </w:pPr>
          </w:p>
          <w:p w14:paraId="443170C9" w14:textId="77777777" w:rsidR="00890F28" w:rsidRPr="005E3B82" w:rsidRDefault="00890F28" w:rsidP="008836F4">
            <w:pPr>
              <w:rPr>
                <w:rFonts w:cs="Arial"/>
                <w:szCs w:val="22"/>
                <w:highlight w:val="white"/>
                <w:lang w:val="es-MX"/>
              </w:rPr>
            </w:pPr>
          </w:p>
          <w:p w14:paraId="37C0B2AD" w14:textId="77777777" w:rsidR="00890F28" w:rsidRPr="005E3B82" w:rsidRDefault="00890F28" w:rsidP="008836F4">
            <w:pPr>
              <w:jc w:val="center"/>
              <w:rPr>
                <w:rFonts w:cs="Arial"/>
                <w:szCs w:val="22"/>
                <w:highlight w:val="white"/>
                <w:lang w:val="es-MX"/>
              </w:rPr>
            </w:pPr>
          </w:p>
        </w:tc>
        <w:tc>
          <w:tcPr>
            <w:tcW w:w="276" w:type="dxa"/>
            <w:gridSpan w:val="2"/>
          </w:tcPr>
          <w:p w14:paraId="34C1DF8E" w14:textId="77777777" w:rsidR="00890F28" w:rsidRDefault="00890F28" w:rsidP="008836F4">
            <w:pPr>
              <w:jc w:val="center"/>
              <w:rPr>
                <w:rFonts w:cs="Arial"/>
                <w:szCs w:val="22"/>
                <w:highlight w:val="white"/>
                <w:lang w:val="es-MX"/>
              </w:rPr>
            </w:pPr>
          </w:p>
          <w:p w14:paraId="726767C1" w14:textId="77777777" w:rsidR="00654C90" w:rsidRDefault="00654C90" w:rsidP="008836F4">
            <w:pPr>
              <w:jc w:val="center"/>
              <w:rPr>
                <w:rFonts w:cs="Arial"/>
                <w:szCs w:val="22"/>
                <w:highlight w:val="white"/>
                <w:lang w:val="es-MX"/>
              </w:rPr>
            </w:pPr>
          </w:p>
          <w:p w14:paraId="1D923BFE" w14:textId="77777777" w:rsidR="00654C90" w:rsidRDefault="00654C90" w:rsidP="008836F4">
            <w:pPr>
              <w:jc w:val="center"/>
              <w:rPr>
                <w:rFonts w:cs="Arial"/>
                <w:szCs w:val="22"/>
                <w:highlight w:val="white"/>
                <w:lang w:val="es-MX"/>
              </w:rPr>
            </w:pPr>
          </w:p>
          <w:p w14:paraId="769360A6" w14:textId="77777777" w:rsidR="00654C90" w:rsidRPr="005E3B82" w:rsidRDefault="00654C90" w:rsidP="008836F4">
            <w:pPr>
              <w:jc w:val="center"/>
              <w:rPr>
                <w:rFonts w:cs="Arial"/>
                <w:szCs w:val="22"/>
                <w:highlight w:val="white"/>
                <w:lang w:val="es-MX"/>
              </w:rPr>
            </w:pPr>
          </w:p>
        </w:tc>
        <w:tc>
          <w:tcPr>
            <w:tcW w:w="4271" w:type="dxa"/>
            <w:tcBorders>
              <w:bottom w:val="single" w:sz="4" w:space="0" w:color="auto"/>
            </w:tcBorders>
          </w:tcPr>
          <w:p w14:paraId="0EEFBD4A" w14:textId="77777777" w:rsidR="00890F28" w:rsidRPr="005E3B82" w:rsidRDefault="00890F28" w:rsidP="008836F4">
            <w:pPr>
              <w:jc w:val="center"/>
              <w:rPr>
                <w:rFonts w:cs="Arial"/>
                <w:szCs w:val="22"/>
                <w:highlight w:val="white"/>
                <w:lang w:val="es-MX"/>
              </w:rPr>
            </w:pPr>
          </w:p>
        </w:tc>
      </w:tr>
      <w:tr w:rsidR="00890F28" w:rsidRPr="005E3B82" w14:paraId="30DDAC9E" w14:textId="77777777" w:rsidTr="00025252">
        <w:tc>
          <w:tcPr>
            <w:tcW w:w="4281" w:type="dxa"/>
            <w:gridSpan w:val="2"/>
            <w:tcBorders>
              <w:top w:val="single" w:sz="4" w:space="0" w:color="auto"/>
            </w:tcBorders>
          </w:tcPr>
          <w:p w14:paraId="5218B4D4" w14:textId="77777777" w:rsidR="00025252" w:rsidRPr="005E3B82" w:rsidRDefault="00025252" w:rsidP="00025252">
            <w:pPr>
              <w:jc w:val="center"/>
              <w:rPr>
                <w:rFonts w:cs="Arial"/>
                <w:b/>
                <w:bCs/>
                <w:color w:val="003B51"/>
                <w:szCs w:val="22"/>
                <w:highlight w:val="white"/>
                <w:lang w:val="es-MX"/>
              </w:rPr>
            </w:pPr>
            <w:r w:rsidRPr="00F25401">
              <w:rPr>
                <w:rFonts w:cs="Arial"/>
                <w:b/>
                <w:bCs/>
                <w:color w:val="003B51"/>
                <w:szCs w:val="22"/>
                <w:lang w:val="es-MX"/>
              </w:rPr>
              <w:t>Olga Navarro Benavides</w:t>
            </w:r>
          </w:p>
          <w:p w14:paraId="2496156C" w14:textId="18DDFE10" w:rsidR="00890F28" w:rsidRPr="005E3B82" w:rsidRDefault="00025252" w:rsidP="00025252">
            <w:pPr>
              <w:jc w:val="center"/>
              <w:rPr>
                <w:rFonts w:cs="Arial"/>
                <w:szCs w:val="22"/>
                <w:highlight w:val="white"/>
                <w:lang w:val="es-MX"/>
              </w:rPr>
            </w:pPr>
            <w:r w:rsidRPr="00EC4D8B">
              <w:rPr>
                <w:rFonts w:cs="Arial"/>
                <w:szCs w:val="22"/>
                <w:lang w:val="es-MX"/>
              </w:rPr>
              <w:t>Comisionada Presidenta del Instituto de Transparencia, Información Pública y Protección de Datos Personales del Estado de Jalisco</w:t>
            </w:r>
          </w:p>
        </w:tc>
        <w:tc>
          <w:tcPr>
            <w:tcW w:w="276" w:type="dxa"/>
            <w:gridSpan w:val="2"/>
          </w:tcPr>
          <w:p w14:paraId="2CC099F7" w14:textId="77777777" w:rsidR="00890F28" w:rsidRPr="005E3B82" w:rsidRDefault="00890F28" w:rsidP="008836F4">
            <w:pPr>
              <w:jc w:val="center"/>
              <w:rPr>
                <w:rFonts w:cs="Arial"/>
                <w:szCs w:val="22"/>
                <w:highlight w:val="white"/>
                <w:lang w:val="es-MX"/>
              </w:rPr>
            </w:pPr>
          </w:p>
        </w:tc>
        <w:tc>
          <w:tcPr>
            <w:tcW w:w="4271" w:type="dxa"/>
            <w:tcBorders>
              <w:top w:val="single" w:sz="4" w:space="0" w:color="auto"/>
            </w:tcBorders>
          </w:tcPr>
          <w:p w14:paraId="3E9A1745" w14:textId="77777777" w:rsidR="00025252" w:rsidRPr="005E3B82" w:rsidRDefault="00025252" w:rsidP="00025252">
            <w:pPr>
              <w:jc w:val="center"/>
              <w:rPr>
                <w:rFonts w:cs="Arial"/>
                <w:b/>
                <w:bCs/>
                <w:color w:val="003B51"/>
                <w:szCs w:val="22"/>
                <w:highlight w:val="white"/>
                <w:lang w:val="es-MX"/>
              </w:rPr>
            </w:pPr>
            <w:r w:rsidRPr="0033120B">
              <w:rPr>
                <w:rFonts w:cs="Arial"/>
                <w:b/>
                <w:bCs/>
                <w:color w:val="003B51"/>
                <w:szCs w:val="22"/>
                <w:lang w:val="es-MX"/>
              </w:rPr>
              <w:t>José Ramón Jiménez Gutiérrez</w:t>
            </w:r>
            <w:r>
              <w:rPr>
                <w:rFonts w:cs="Arial"/>
                <w:b/>
                <w:bCs/>
                <w:color w:val="003B51"/>
                <w:szCs w:val="22"/>
                <w:lang w:val="es-MX"/>
              </w:rPr>
              <w:t xml:space="preserve"> </w:t>
            </w:r>
            <w:r w:rsidRPr="005E3B82">
              <w:rPr>
                <w:rFonts w:cs="Arial"/>
                <w:b/>
                <w:bCs/>
                <w:color w:val="003B51"/>
                <w:szCs w:val="22"/>
                <w:lang w:val="es-MX"/>
              </w:rPr>
              <w:t xml:space="preserve"> </w:t>
            </w:r>
          </w:p>
          <w:p w14:paraId="07610A88" w14:textId="73F89460" w:rsidR="00890F28" w:rsidRPr="005E3B82" w:rsidRDefault="00025252" w:rsidP="00025252">
            <w:pPr>
              <w:jc w:val="center"/>
              <w:rPr>
                <w:rFonts w:cs="Arial"/>
                <w:szCs w:val="22"/>
                <w:highlight w:val="white"/>
                <w:lang w:val="es-MX"/>
              </w:rPr>
            </w:pPr>
            <w:r w:rsidRPr="00FA59D7">
              <w:rPr>
                <w:rFonts w:cs="Arial"/>
                <w:bCs/>
                <w:szCs w:val="22"/>
                <w:lang w:val="es-MX"/>
              </w:rPr>
              <w:t>Presidente del Tribunal de Justicia Administrativa del Estado de Jalisco</w:t>
            </w:r>
            <w:r w:rsidRPr="005E3B82">
              <w:rPr>
                <w:rFonts w:cs="Arial"/>
                <w:szCs w:val="22"/>
                <w:highlight w:val="white"/>
                <w:lang w:val="es-MX"/>
              </w:rPr>
              <w:t xml:space="preserve"> </w:t>
            </w:r>
          </w:p>
        </w:tc>
      </w:tr>
      <w:tr w:rsidR="00F25401" w:rsidRPr="005E3B82" w14:paraId="5360AF28" w14:textId="77777777" w:rsidTr="00025252">
        <w:trPr>
          <w:gridAfter w:val="2"/>
          <w:wAfter w:w="4281" w:type="dxa"/>
        </w:trPr>
        <w:tc>
          <w:tcPr>
            <w:tcW w:w="276" w:type="dxa"/>
          </w:tcPr>
          <w:p w14:paraId="2B1849A8" w14:textId="77777777" w:rsidR="00F25401" w:rsidRPr="005E3B82" w:rsidRDefault="00F25401" w:rsidP="008836F4">
            <w:pPr>
              <w:jc w:val="center"/>
              <w:rPr>
                <w:rFonts w:cs="Arial"/>
                <w:szCs w:val="22"/>
                <w:highlight w:val="white"/>
                <w:lang w:val="es-MX"/>
              </w:rPr>
            </w:pPr>
          </w:p>
        </w:tc>
        <w:tc>
          <w:tcPr>
            <w:tcW w:w="4271" w:type="dxa"/>
            <w:gridSpan w:val="2"/>
          </w:tcPr>
          <w:p w14:paraId="5DCE6E0C" w14:textId="77777777" w:rsidR="00F25401" w:rsidRPr="005E3B82" w:rsidRDefault="00F25401" w:rsidP="008836F4">
            <w:pPr>
              <w:jc w:val="center"/>
              <w:rPr>
                <w:rFonts w:cs="Arial"/>
                <w:b/>
                <w:bCs/>
                <w:color w:val="003B51"/>
                <w:szCs w:val="22"/>
                <w:lang w:val="es-MX"/>
              </w:rPr>
            </w:pPr>
          </w:p>
        </w:tc>
      </w:tr>
    </w:tbl>
    <w:p w14:paraId="62D31F79" w14:textId="77777777" w:rsidR="000F24D0" w:rsidRDefault="000F24D0" w:rsidP="00890F28">
      <w:pPr>
        <w:jc w:val="center"/>
        <w:rPr>
          <w:rFonts w:cs="Arial"/>
          <w:b/>
          <w:bCs/>
          <w:color w:val="A7C2CF"/>
          <w:szCs w:val="22"/>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2"/>
      </w:tblGrid>
      <w:tr w:rsidR="00DF1E29" w:rsidRPr="005E3B82" w14:paraId="302058C7" w14:textId="77777777" w:rsidTr="00754C44">
        <w:trPr>
          <w:jc w:val="center"/>
        </w:trPr>
        <w:tc>
          <w:tcPr>
            <w:tcW w:w="4672" w:type="dxa"/>
          </w:tcPr>
          <w:p w14:paraId="7FA6DD87" w14:textId="77777777" w:rsidR="00DF1E29" w:rsidRPr="005E3B82" w:rsidRDefault="00DF1E29" w:rsidP="00754C44">
            <w:pPr>
              <w:rPr>
                <w:rFonts w:cs="Arial"/>
                <w:szCs w:val="22"/>
                <w:highlight w:val="white"/>
                <w:lang w:val="es-MX"/>
              </w:rPr>
            </w:pPr>
          </w:p>
          <w:p w14:paraId="3F8D7077" w14:textId="77777777" w:rsidR="00DF1E29" w:rsidRPr="005E3B82" w:rsidRDefault="00DF1E29" w:rsidP="00754C44">
            <w:pPr>
              <w:rPr>
                <w:rFonts w:cs="Arial"/>
                <w:szCs w:val="22"/>
                <w:highlight w:val="white"/>
                <w:lang w:val="es-MX"/>
              </w:rPr>
            </w:pPr>
          </w:p>
        </w:tc>
      </w:tr>
      <w:tr w:rsidR="00DF1E29" w:rsidRPr="005E3B82" w14:paraId="1FD33C88" w14:textId="77777777" w:rsidTr="00754C44">
        <w:trPr>
          <w:jc w:val="center"/>
        </w:trPr>
        <w:tc>
          <w:tcPr>
            <w:tcW w:w="4672" w:type="dxa"/>
          </w:tcPr>
          <w:p w14:paraId="63FA9213" w14:textId="7DE13710" w:rsidR="00DF1E29" w:rsidRPr="005E3B82" w:rsidRDefault="00DF1E29" w:rsidP="00754C44">
            <w:pPr>
              <w:jc w:val="center"/>
              <w:rPr>
                <w:rFonts w:cs="Arial"/>
                <w:b/>
                <w:bCs/>
                <w:color w:val="003B51"/>
                <w:szCs w:val="22"/>
                <w:highlight w:val="white"/>
                <w:lang w:val="es-MX"/>
              </w:rPr>
            </w:pPr>
            <w:r>
              <w:rPr>
                <w:rFonts w:cs="Arial"/>
                <w:b/>
                <w:bCs/>
                <w:color w:val="003B51"/>
                <w:szCs w:val="22"/>
                <w:highlight w:val="white"/>
                <w:lang w:val="es-MX"/>
              </w:rPr>
              <w:t>Juan Partida Morales</w:t>
            </w:r>
          </w:p>
          <w:p w14:paraId="2FE0D5EC" w14:textId="2EE9F9A3" w:rsidR="00DF1E29" w:rsidRDefault="00DF1E29" w:rsidP="00754C44">
            <w:pPr>
              <w:jc w:val="center"/>
              <w:rPr>
                <w:rFonts w:cs="Arial"/>
                <w:szCs w:val="22"/>
                <w:highlight w:val="white"/>
                <w:lang w:val="es-MX"/>
              </w:rPr>
            </w:pPr>
            <w:r w:rsidRPr="005E3B82">
              <w:rPr>
                <w:rFonts w:cs="Arial"/>
                <w:szCs w:val="22"/>
                <w:highlight w:val="white"/>
                <w:lang w:val="es-MX"/>
              </w:rPr>
              <w:t xml:space="preserve">Secretario </w:t>
            </w:r>
            <w:r>
              <w:rPr>
                <w:rFonts w:cs="Arial"/>
                <w:szCs w:val="22"/>
                <w:highlight w:val="white"/>
                <w:lang w:val="es-MX"/>
              </w:rPr>
              <w:t xml:space="preserve">de la Hacienda Pública del </w:t>
            </w:r>
            <w:r w:rsidR="002255DC">
              <w:rPr>
                <w:rFonts w:cs="Arial"/>
                <w:szCs w:val="22"/>
                <w:highlight w:val="white"/>
                <w:lang w:val="es-MX"/>
              </w:rPr>
              <w:t>Estado</w:t>
            </w:r>
            <w:r w:rsidRPr="005E3B82">
              <w:rPr>
                <w:rFonts w:cs="Arial"/>
                <w:szCs w:val="22"/>
                <w:highlight w:val="white"/>
                <w:lang w:val="es-MX"/>
              </w:rPr>
              <w:t xml:space="preserve"> de Jalisco</w:t>
            </w:r>
          </w:p>
          <w:p w14:paraId="5F7B7F65" w14:textId="77777777" w:rsidR="00DF1E29" w:rsidRPr="005E3B82" w:rsidRDefault="00DF1E29" w:rsidP="00754C44">
            <w:pPr>
              <w:jc w:val="center"/>
              <w:rPr>
                <w:rFonts w:cs="Arial"/>
                <w:szCs w:val="22"/>
                <w:highlight w:val="white"/>
                <w:lang w:val="es-MX"/>
              </w:rPr>
            </w:pPr>
          </w:p>
        </w:tc>
      </w:tr>
    </w:tbl>
    <w:p w14:paraId="54AF82CA" w14:textId="77777777" w:rsidR="00DF1E29" w:rsidRDefault="00DF1E29" w:rsidP="00890F28">
      <w:pPr>
        <w:jc w:val="center"/>
        <w:rPr>
          <w:rFonts w:cs="Arial"/>
          <w:b/>
          <w:bCs/>
          <w:color w:val="A7C2CF"/>
          <w:szCs w:val="22"/>
          <w:lang w:val="es-MX"/>
        </w:rPr>
      </w:pPr>
    </w:p>
    <w:p w14:paraId="7EA9632A" w14:textId="77777777" w:rsidR="00F25401" w:rsidRDefault="00F25401" w:rsidP="00890F28">
      <w:pPr>
        <w:jc w:val="center"/>
        <w:rPr>
          <w:rFonts w:cs="Arial"/>
          <w:b/>
          <w:bCs/>
          <w:color w:val="A7C2CF"/>
          <w:szCs w:val="22"/>
          <w:lang w:val="es-MX"/>
        </w:rPr>
      </w:pPr>
    </w:p>
    <w:p w14:paraId="740EA022" w14:textId="240221BB" w:rsidR="00890F28" w:rsidRPr="005E3B82" w:rsidRDefault="00890F28" w:rsidP="00890F28">
      <w:pPr>
        <w:jc w:val="center"/>
        <w:rPr>
          <w:rFonts w:cs="Arial"/>
          <w:szCs w:val="22"/>
          <w:highlight w:val="white"/>
          <w:lang w:val="es-MX"/>
        </w:rPr>
      </w:pPr>
      <w:r w:rsidRPr="005E3B82">
        <w:rPr>
          <w:rFonts w:cs="Arial"/>
          <w:b/>
          <w:bCs/>
          <w:color w:val="A7C2CF"/>
          <w:szCs w:val="22"/>
          <w:lang w:val="es-MX"/>
        </w:rPr>
        <w:t xml:space="preserve">Secretario Técnico del </w:t>
      </w:r>
      <w:r w:rsidR="002255DC">
        <w:rPr>
          <w:rFonts w:cs="Arial"/>
          <w:b/>
          <w:bCs/>
          <w:color w:val="A7C2CF"/>
          <w:szCs w:val="22"/>
          <w:lang w:val="es-MX"/>
        </w:rPr>
        <w:t xml:space="preserve">Órgano de Gobierno </w:t>
      </w:r>
    </w:p>
    <w:p w14:paraId="70222359" w14:textId="77777777" w:rsidR="00890F28" w:rsidRPr="005E3B82" w:rsidRDefault="00890F28" w:rsidP="00890F28">
      <w:pPr>
        <w:rPr>
          <w:rFonts w:cs="Arial"/>
          <w:szCs w:val="22"/>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2"/>
      </w:tblGrid>
      <w:tr w:rsidR="00890F28" w:rsidRPr="005E3B82" w14:paraId="62B77CDC" w14:textId="77777777" w:rsidTr="008836F4">
        <w:trPr>
          <w:jc w:val="center"/>
        </w:trPr>
        <w:tc>
          <w:tcPr>
            <w:tcW w:w="4672" w:type="dxa"/>
          </w:tcPr>
          <w:p w14:paraId="68B2F5DB" w14:textId="77777777" w:rsidR="00890F28" w:rsidRPr="005E3B82" w:rsidRDefault="00890F28" w:rsidP="008836F4">
            <w:pPr>
              <w:rPr>
                <w:rFonts w:cs="Arial"/>
                <w:szCs w:val="22"/>
                <w:highlight w:val="white"/>
                <w:lang w:val="es-MX"/>
              </w:rPr>
            </w:pPr>
          </w:p>
          <w:p w14:paraId="348EBB62" w14:textId="77777777" w:rsidR="00890F28" w:rsidRPr="005E3B82" w:rsidRDefault="00890F28" w:rsidP="008836F4">
            <w:pPr>
              <w:rPr>
                <w:rFonts w:cs="Arial"/>
                <w:szCs w:val="22"/>
                <w:highlight w:val="white"/>
                <w:lang w:val="es-MX"/>
              </w:rPr>
            </w:pPr>
          </w:p>
        </w:tc>
      </w:tr>
      <w:tr w:rsidR="00890F28" w:rsidRPr="005E3B82" w14:paraId="3B08DD40" w14:textId="77777777" w:rsidTr="008836F4">
        <w:trPr>
          <w:jc w:val="center"/>
        </w:trPr>
        <w:tc>
          <w:tcPr>
            <w:tcW w:w="4672" w:type="dxa"/>
          </w:tcPr>
          <w:p w14:paraId="343DF118" w14:textId="77777777" w:rsidR="00890F28" w:rsidRPr="005E3B82" w:rsidRDefault="00890F28" w:rsidP="008836F4">
            <w:pPr>
              <w:jc w:val="center"/>
              <w:rPr>
                <w:rFonts w:cs="Arial"/>
                <w:b/>
                <w:bCs/>
                <w:color w:val="003B51"/>
                <w:szCs w:val="22"/>
                <w:highlight w:val="white"/>
                <w:lang w:val="es-MX"/>
              </w:rPr>
            </w:pPr>
            <w:r w:rsidRPr="005E3B82">
              <w:rPr>
                <w:rFonts w:cs="Arial"/>
                <w:b/>
                <w:bCs/>
                <w:color w:val="003B51"/>
                <w:szCs w:val="22"/>
                <w:highlight w:val="white"/>
                <w:lang w:val="es-MX"/>
              </w:rPr>
              <w:t>Gilberto Tinajero Díaz</w:t>
            </w:r>
          </w:p>
          <w:p w14:paraId="4756F225" w14:textId="77777777" w:rsidR="00890F28" w:rsidRPr="005E3B82" w:rsidRDefault="00890F28" w:rsidP="008836F4">
            <w:pPr>
              <w:jc w:val="center"/>
              <w:rPr>
                <w:rFonts w:cs="Arial"/>
                <w:szCs w:val="22"/>
                <w:highlight w:val="white"/>
                <w:lang w:val="es-MX"/>
              </w:rPr>
            </w:pPr>
            <w:r w:rsidRPr="005E3B82">
              <w:rPr>
                <w:rFonts w:cs="Arial"/>
                <w:szCs w:val="22"/>
                <w:highlight w:val="white"/>
                <w:lang w:val="es-MX"/>
              </w:rPr>
              <w:t xml:space="preserve">Secretario Técnico de la Secretaría Ejecutiva </w:t>
            </w:r>
          </w:p>
          <w:p w14:paraId="6D9459C5" w14:textId="77777777" w:rsidR="00890F28" w:rsidRDefault="00890F28" w:rsidP="008836F4">
            <w:pPr>
              <w:jc w:val="center"/>
              <w:rPr>
                <w:rFonts w:cs="Arial"/>
                <w:szCs w:val="22"/>
                <w:highlight w:val="white"/>
                <w:lang w:val="es-MX"/>
              </w:rPr>
            </w:pPr>
            <w:r w:rsidRPr="005E3B82">
              <w:rPr>
                <w:rFonts w:cs="Arial"/>
                <w:szCs w:val="22"/>
                <w:highlight w:val="white"/>
                <w:lang w:val="es-MX"/>
              </w:rPr>
              <w:t>del Sistema Estatal Anticorrupción de Jalisco</w:t>
            </w:r>
          </w:p>
          <w:p w14:paraId="6F44BCB8" w14:textId="77777777" w:rsidR="00890F28" w:rsidRPr="005E3B82" w:rsidRDefault="00890F28" w:rsidP="008836F4">
            <w:pPr>
              <w:jc w:val="center"/>
              <w:rPr>
                <w:rFonts w:cs="Arial"/>
                <w:szCs w:val="22"/>
                <w:highlight w:val="white"/>
                <w:lang w:val="es-MX"/>
              </w:rPr>
            </w:pPr>
          </w:p>
        </w:tc>
      </w:tr>
      <w:bookmarkEnd w:id="3"/>
    </w:tbl>
    <w:p w14:paraId="799265FE" w14:textId="77777777" w:rsidR="00574A15" w:rsidRPr="00EA5192" w:rsidRDefault="00574A15" w:rsidP="00895709">
      <w:pPr>
        <w:rPr>
          <w:rFonts w:eastAsia="Verdana" w:cs="Arial"/>
          <w:szCs w:val="22"/>
          <w:lang w:val="es-MX" w:eastAsia="es-MX"/>
        </w:rPr>
      </w:pPr>
    </w:p>
    <w:p w14:paraId="0373BA28" w14:textId="7A524157" w:rsidR="00CD0D2D" w:rsidRPr="00EA5192" w:rsidRDefault="0073049B" w:rsidP="00895709">
      <w:pPr>
        <w:rPr>
          <w:rFonts w:eastAsia="Verdana" w:cs="Arial"/>
          <w:lang w:val="es-MX" w:eastAsia="es-MX"/>
        </w:rPr>
      </w:pPr>
      <w:r w:rsidRPr="00EA5192">
        <w:rPr>
          <w:rFonts w:eastAsia="Verdana" w:cs="Arial"/>
          <w:lang w:val="es-MX" w:eastAsia="es-MX"/>
        </w:rPr>
        <w:t xml:space="preserve">La presente hoja de firmas corresponde </w:t>
      </w:r>
      <w:r w:rsidR="00CD4603" w:rsidRPr="00EA5192">
        <w:rPr>
          <w:rFonts w:eastAsia="Verdana" w:cs="Arial"/>
          <w:lang w:val="es-MX" w:eastAsia="es-MX"/>
        </w:rPr>
        <w:t>al Acta</w:t>
      </w:r>
      <w:r w:rsidR="000D369E" w:rsidRPr="00EA5192">
        <w:rPr>
          <w:rFonts w:eastAsia="Verdana" w:cs="Arial"/>
          <w:lang w:val="es-MX" w:eastAsia="es-MX"/>
        </w:rPr>
        <w:t xml:space="preserve"> de la </w:t>
      </w:r>
      <w:r w:rsidR="00025252">
        <w:rPr>
          <w:rFonts w:eastAsia="Verdana" w:cs="Arial"/>
          <w:lang w:val="es-MX" w:eastAsia="es-MX"/>
        </w:rPr>
        <w:t>Primera</w:t>
      </w:r>
      <w:r w:rsidR="00042183" w:rsidRPr="00EA5192">
        <w:rPr>
          <w:rFonts w:eastAsia="Verdana" w:cs="Arial"/>
          <w:lang w:val="es-MX" w:eastAsia="es-MX"/>
        </w:rPr>
        <w:t xml:space="preserve"> </w:t>
      </w:r>
      <w:r w:rsidR="000D369E" w:rsidRPr="00EA5192">
        <w:rPr>
          <w:rFonts w:eastAsia="Verdana" w:cs="Arial"/>
          <w:lang w:val="es-MX" w:eastAsia="es-MX"/>
        </w:rPr>
        <w:t xml:space="preserve">Sesión </w:t>
      </w:r>
      <w:r w:rsidR="00025252">
        <w:rPr>
          <w:rFonts w:eastAsia="Verdana" w:cs="Arial"/>
          <w:lang w:val="es-MX" w:eastAsia="es-MX"/>
        </w:rPr>
        <w:t>Extrao</w:t>
      </w:r>
      <w:r w:rsidR="000D369E" w:rsidRPr="00EA5192">
        <w:rPr>
          <w:rFonts w:eastAsia="Verdana" w:cs="Arial"/>
          <w:lang w:val="es-MX" w:eastAsia="es-MX"/>
        </w:rPr>
        <w:t xml:space="preserve">rdinaria del </w:t>
      </w:r>
      <w:r w:rsidR="00196D9A">
        <w:rPr>
          <w:rFonts w:eastAsia="Verdana" w:cs="Arial"/>
          <w:lang w:val="es-MX" w:eastAsia="es-MX"/>
        </w:rPr>
        <w:t>Órgano de Gobierno</w:t>
      </w:r>
      <w:r w:rsidR="00DC27EE">
        <w:rPr>
          <w:rFonts w:eastAsia="Verdana" w:cs="Arial"/>
          <w:lang w:val="es-MX" w:eastAsia="es-MX"/>
        </w:rPr>
        <w:t xml:space="preserve"> de la Secretaría Ejecutiva</w:t>
      </w:r>
      <w:r w:rsidR="000D369E" w:rsidRPr="00EA5192">
        <w:rPr>
          <w:rFonts w:eastAsia="Verdana" w:cs="Arial"/>
          <w:lang w:val="es-MX" w:eastAsia="es-MX"/>
        </w:rPr>
        <w:t xml:space="preserve"> del Sistema Estatal Anticorrupción de Jalisco, celebrada el</w:t>
      </w:r>
      <w:r w:rsidR="00551646">
        <w:rPr>
          <w:rFonts w:eastAsia="Verdana" w:cs="Arial"/>
          <w:lang w:val="es-MX" w:eastAsia="es-MX"/>
        </w:rPr>
        <w:t xml:space="preserve"> </w:t>
      </w:r>
      <w:r w:rsidR="00025252">
        <w:rPr>
          <w:rFonts w:eastAsia="Verdana" w:cs="Arial"/>
          <w:lang w:val="es-MX" w:eastAsia="es-MX"/>
        </w:rPr>
        <w:t>8</w:t>
      </w:r>
      <w:r w:rsidR="000D369E" w:rsidRPr="00EA5192">
        <w:rPr>
          <w:rFonts w:eastAsia="Verdana" w:cs="Arial"/>
          <w:lang w:val="es-MX" w:eastAsia="es-MX"/>
        </w:rPr>
        <w:t xml:space="preserve"> de</w:t>
      </w:r>
      <w:r w:rsidR="00551646">
        <w:rPr>
          <w:rFonts w:eastAsia="Verdana" w:cs="Arial"/>
          <w:lang w:val="es-MX" w:eastAsia="es-MX"/>
        </w:rPr>
        <w:t xml:space="preserve"> </w:t>
      </w:r>
      <w:r w:rsidR="00025252">
        <w:rPr>
          <w:rFonts w:eastAsia="Verdana" w:cs="Arial"/>
          <w:lang w:val="es-MX" w:eastAsia="es-MX"/>
        </w:rPr>
        <w:t>agosto</w:t>
      </w:r>
      <w:r w:rsidR="000D369E" w:rsidRPr="00EA5192">
        <w:rPr>
          <w:rFonts w:eastAsia="Verdana" w:cs="Arial"/>
          <w:lang w:val="es-MX" w:eastAsia="es-MX"/>
        </w:rPr>
        <w:t xml:space="preserve"> de 202</w:t>
      </w:r>
      <w:r w:rsidR="00975CC2" w:rsidRPr="00EA5192">
        <w:rPr>
          <w:rFonts w:eastAsia="Verdana" w:cs="Arial"/>
          <w:lang w:val="es-MX" w:eastAsia="es-MX"/>
        </w:rPr>
        <w:t>4</w:t>
      </w:r>
      <w:r w:rsidR="00A50AD9">
        <w:rPr>
          <w:rFonts w:eastAsia="Verdana" w:cs="Arial"/>
          <w:lang w:val="es-MX" w:eastAsia="es-MX"/>
        </w:rPr>
        <w:t>,</w:t>
      </w:r>
      <w:r w:rsidRPr="00EA5192">
        <w:rPr>
          <w:rFonts w:eastAsia="Verdana" w:cs="Arial"/>
          <w:lang w:val="es-MX" w:eastAsia="es-MX"/>
        </w:rPr>
        <w:t xml:space="preserve"> que obra en </w:t>
      </w:r>
      <w:r w:rsidR="002255DC">
        <w:rPr>
          <w:rFonts w:eastAsia="Verdana" w:cs="Arial"/>
          <w:b/>
          <w:bCs/>
          <w:lang w:val="es-MX" w:eastAsia="es-MX"/>
        </w:rPr>
        <w:t>21</w:t>
      </w:r>
      <w:r w:rsidRPr="00551646">
        <w:rPr>
          <w:rFonts w:eastAsia="Verdana" w:cs="Arial"/>
          <w:b/>
          <w:bCs/>
          <w:lang w:val="es-MX" w:eastAsia="es-MX"/>
        </w:rPr>
        <w:t xml:space="preserve"> fojas</w:t>
      </w:r>
      <w:r w:rsidR="00D46244" w:rsidRPr="00D46244">
        <w:rPr>
          <w:rFonts w:eastAsia="Verdana" w:cs="Arial"/>
          <w:lang w:val="es-MX" w:eastAsia="es-MX"/>
        </w:rPr>
        <w:t xml:space="preserve"> </w:t>
      </w:r>
      <w:r w:rsidR="00D46244" w:rsidRPr="000307C6">
        <w:rPr>
          <w:rFonts w:eastAsia="Verdana" w:cs="Arial"/>
          <w:lang w:val="es-MX" w:eastAsia="es-MX"/>
        </w:rPr>
        <w:t>buenas por uno solo de sus lados</w:t>
      </w:r>
      <w:r w:rsidR="1A21A66E" w:rsidRPr="00EA5192">
        <w:rPr>
          <w:rFonts w:eastAsia="Verdana" w:cs="Arial"/>
          <w:lang w:val="es-MX" w:eastAsia="es-MX"/>
        </w:rPr>
        <w:t>,</w:t>
      </w:r>
      <w:r w:rsidRPr="00EA5192">
        <w:rPr>
          <w:rFonts w:eastAsia="Verdana" w:cs="Arial"/>
          <w:lang w:val="es-MX" w:eastAsia="es-MX"/>
        </w:rPr>
        <w:t xml:space="preserve"> incluyendo la presente.</w:t>
      </w:r>
    </w:p>
    <w:sectPr w:rsidR="00CD0D2D" w:rsidRPr="00EA5192" w:rsidSect="006F1535">
      <w:headerReference w:type="default" r:id="rId28"/>
      <w:footerReference w:type="even" r:id="rId29"/>
      <w:footerReference w:type="default" r:id="rId30"/>
      <w:headerReference w:type="first" r:id="rId31"/>
      <w:footerReference w:type="first" r:id="rId32"/>
      <w:pgSz w:w="12240" w:h="15840"/>
      <w:pgMar w:top="1081" w:right="1701" w:bottom="1417"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A6E86" w14:textId="77777777" w:rsidR="00B47D41" w:rsidRDefault="00B47D41">
      <w:r>
        <w:separator/>
      </w:r>
    </w:p>
  </w:endnote>
  <w:endnote w:type="continuationSeparator" w:id="0">
    <w:p w14:paraId="748FB92D" w14:textId="77777777" w:rsidR="00B47D41" w:rsidRDefault="00B47D41">
      <w:r>
        <w:continuationSeparator/>
      </w:r>
    </w:p>
  </w:endnote>
  <w:endnote w:type="continuationNotice" w:id="1">
    <w:p w14:paraId="03D2FDDF" w14:textId="77777777" w:rsidR="00B47D41" w:rsidRDefault="00B47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ukta Malar Medium">
    <w:altName w:val="Vijaya"/>
    <w:charset w:val="00"/>
    <w:family w:val="swiss"/>
    <w:pitch w:val="variable"/>
    <w:sig w:usb0="A010002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CCBF1" w14:textId="77777777" w:rsidR="007832C0" w:rsidRDefault="007832C0">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0D888A09" w14:textId="77777777" w:rsidR="007832C0" w:rsidRDefault="007832C0">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6078"/>
        <w:sz w:val="16"/>
        <w:szCs w:val="16"/>
      </w:rPr>
      <w:id w:val="993687641"/>
      <w:docPartObj>
        <w:docPartGallery w:val="Page Numbers (Top of Page)"/>
        <w:docPartUnique/>
      </w:docPartObj>
    </w:sdtPr>
    <w:sdtContent>
      <w:p w14:paraId="229AA256" w14:textId="42C44025" w:rsidR="007832C0" w:rsidRDefault="007832C0" w:rsidP="00364E9A">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14</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15</w:t>
        </w:r>
        <w:r w:rsidRPr="002F376F">
          <w:rPr>
            <w:b/>
            <w:bCs/>
            <w:color w:val="538135" w:themeColor="accent6" w:themeShade="BF"/>
            <w:sz w:val="16"/>
            <w:szCs w:val="16"/>
          </w:rPr>
          <w:fldChar w:fldCharType="end"/>
        </w:r>
      </w:p>
    </w:sdtContent>
  </w:sdt>
  <w:p w14:paraId="6A9AB61D" w14:textId="215294C3" w:rsidR="007832C0" w:rsidRPr="002F376F" w:rsidRDefault="007832C0" w:rsidP="00364E9A">
    <w:pPr>
      <w:pStyle w:val="Piedepgina"/>
      <w:jc w:val="center"/>
      <w:rPr>
        <w:color w:val="006078"/>
        <w:sz w:val="16"/>
        <w:szCs w:val="16"/>
      </w:rPr>
    </w:pPr>
    <w:r>
      <w:rPr>
        <w:noProof/>
        <w:color w:val="5B9BD5"/>
        <w:sz w:val="21"/>
        <w:szCs w:val="21"/>
        <w:lang w:val="es-ES"/>
      </w:rPr>
      <w:t xml:space="preserve"> </w:t>
    </w:r>
    <w:r>
      <w:rPr>
        <w:noProof/>
        <w:color w:val="5B9BD5"/>
        <w:sz w:val="21"/>
        <w:szCs w:val="21"/>
        <w:lang w:val="es-MX" w:eastAsia="es-MX"/>
      </w:rPr>
      <w:drawing>
        <wp:anchor distT="0" distB="0" distL="114300" distR="114300" simplePos="0" relativeHeight="251658243" behindDoc="0" locked="0" layoutInCell="1" allowOverlap="1" wp14:anchorId="1F4AFA5F" wp14:editId="2E61161C">
          <wp:simplePos x="0" y="0"/>
          <wp:positionH relativeFrom="margin">
            <wp:align>left</wp:align>
          </wp:positionH>
          <wp:positionV relativeFrom="paragraph">
            <wp:posOffset>-319551</wp:posOffset>
          </wp:positionV>
          <wp:extent cx="5696663" cy="45719"/>
          <wp:effectExtent l="0" t="0" r="0" b="0"/>
          <wp:wrapNone/>
          <wp:docPr id="2112649889" name="Imagen 211264988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p w14:paraId="4C497384" w14:textId="77777777" w:rsidR="007832C0" w:rsidRDefault="007832C0">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6BAD9" w14:textId="1B87717F" w:rsidR="007832C0" w:rsidRDefault="00B16041">
    <w:pPr>
      <w:pStyle w:val="Piedepgina"/>
    </w:pPr>
    <w:r>
      <w:rPr>
        <w:noProof/>
        <w:color w:val="5B9BD5"/>
        <w:sz w:val="21"/>
        <w:szCs w:val="21"/>
        <w:lang w:val="es-MX" w:eastAsia="es-MX"/>
      </w:rPr>
      <w:drawing>
        <wp:anchor distT="0" distB="0" distL="114300" distR="114300" simplePos="0" relativeHeight="251658244" behindDoc="0" locked="0" layoutInCell="1" allowOverlap="1" wp14:anchorId="3619E4A3" wp14:editId="5BF7BF76">
          <wp:simplePos x="0" y="0"/>
          <wp:positionH relativeFrom="margin">
            <wp:posOffset>0</wp:posOffset>
          </wp:positionH>
          <wp:positionV relativeFrom="paragraph">
            <wp:posOffset>-45085</wp:posOffset>
          </wp:positionV>
          <wp:extent cx="5696663" cy="45719"/>
          <wp:effectExtent l="0" t="0" r="0" b="0"/>
          <wp:wrapNone/>
          <wp:docPr id="821446614" name="Imagen 8214466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14:paraId="5E3AE55B" w14:textId="61FE1518" w:rsidR="007832C0" w:rsidRPr="00CB7A91" w:rsidRDefault="007832C0" w:rsidP="00CB7A91">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15</w:t>
            </w:r>
            <w:r w:rsidRPr="002F376F">
              <w:rPr>
                <w:b/>
                <w:bCs/>
                <w:color w:val="538135" w:themeColor="accent6" w:themeShade="BF"/>
                <w:sz w:val="16"/>
                <w:szCs w:val="16"/>
              </w:rPr>
              <w:fldChar w:fldCharType="end"/>
            </w:r>
          </w:p>
        </w:sdtContent>
      </w:sdt>
    </w:sdtContent>
  </w:sdt>
  <w:p w14:paraId="147DBBB0" w14:textId="77777777" w:rsidR="007832C0" w:rsidRDefault="007832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0E3A5" w14:textId="77777777" w:rsidR="00B47D41" w:rsidRDefault="00B47D41">
      <w:r>
        <w:separator/>
      </w:r>
    </w:p>
  </w:footnote>
  <w:footnote w:type="continuationSeparator" w:id="0">
    <w:p w14:paraId="7021B404" w14:textId="77777777" w:rsidR="00B47D41" w:rsidRDefault="00B47D41">
      <w:r>
        <w:continuationSeparator/>
      </w:r>
    </w:p>
  </w:footnote>
  <w:footnote w:type="continuationNotice" w:id="1">
    <w:p w14:paraId="2852B3F4" w14:textId="77777777" w:rsidR="00B47D41" w:rsidRDefault="00B47D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C73D4" w14:textId="60A12C7E" w:rsidR="007832C0" w:rsidRDefault="00D33406" w:rsidP="00B22975">
    <w:pPr>
      <w:pStyle w:val="Ttulo1"/>
      <w:jc w:val="right"/>
      <w:rPr>
        <w:b w:val="0"/>
        <w:bCs/>
        <w:sz w:val="22"/>
        <w:szCs w:val="22"/>
      </w:rPr>
    </w:pPr>
    <w:r>
      <w:rPr>
        <w:noProof/>
        <w:color w:val="5B9BD5"/>
        <w:sz w:val="21"/>
        <w:szCs w:val="21"/>
        <w:lang w:val="es-MX" w:eastAsia="es-MX"/>
      </w:rPr>
      <w:drawing>
        <wp:anchor distT="0" distB="0" distL="114300" distR="114300" simplePos="0" relativeHeight="251662340" behindDoc="0" locked="0" layoutInCell="1" allowOverlap="1" wp14:anchorId="2234D284" wp14:editId="6937474D">
          <wp:simplePos x="0" y="0"/>
          <wp:positionH relativeFrom="margin">
            <wp:posOffset>95416</wp:posOffset>
          </wp:positionH>
          <wp:positionV relativeFrom="paragraph">
            <wp:posOffset>143124</wp:posOffset>
          </wp:positionV>
          <wp:extent cx="2931870" cy="542925"/>
          <wp:effectExtent l="0" t="0" r="1905" b="0"/>
          <wp:wrapNone/>
          <wp:docPr id="9" name="Imagen 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l="5463" t="21046" r="6045" b="21556"/>
                  <a:stretch/>
                </pic:blipFill>
                <pic:spPr bwMode="auto">
                  <a:xfrm>
                    <a:off x="0" y="0"/>
                    <a:ext cx="293187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2C0">
      <w:rPr>
        <w:noProof/>
        <w:color w:val="5B9BD5"/>
        <w:sz w:val="21"/>
        <w:szCs w:val="21"/>
        <w:lang w:val="es-MX" w:eastAsia="es-MX"/>
      </w:rPr>
      <w:drawing>
        <wp:anchor distT="0" distB="0" distL="114300" distR="114300" simplePos="0" relativeHeight="251658241" behindDoc="0" locked="0" layoutInCell="1" allowOverlap="1" wp14:anchorId="191F80B2" wp14:editId="39BB65D3">
          <wp:simplePos x="0" y="0"/>
          <wp:positionH relativeFrom="margin">
            <wp:align>right</wp:align>
          </wp:positionH>
          <wp:positionV relativeFrom="paragraph">
            <wp:posOffset>811034</wp:posOffset>
          </wp:positionV>
          <wp:extent cx="2289600" cy="18000"/>
          <wp:effectExtent l="0" t="0" r="0" b="0"/>
          <wp:wrapNone/>
          <wp:docPr id="251031970" name="Imagen 25103197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sidR="007832C0">
      <w:rPr>
        <w:b w:val="0"/>
        <w:bCs/>
        <w:sz w:val="22"/>
        <w:szCs w:val="22"/>
      </w:rPr>
      <w:br/>
    </w:r>
    <w:r w:rsidR="007832C0">
      <w:rPr>
        <w:b w:val="0"/>
        <w:bCs/>
        <w:sz w:val="22"/>
        <w:szCs w:val="22"/>
      </w:rPr>
      <w:br/>
    </w:r>
    <w:r w:rsidR="003F4608">
      <w:rPr>
        <w:b w:val="0"/>
        <w:bCs/>
        <w:sz w:val="22"/>
        <w:szCs w:val="22"/>
      </w:rPr>
      <w:t xml:space="preserve">Primera Sesión Extraordinaria </w:t>
    </w:r>
  </w:p>
  <w:p w14:paraId="19D30034" w14:textId="24C265A7" w:rsidR="007832C0" w:rsidRPr="00B22975" w:rsidRDefault="007832C0" w:rsidP="00B229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17C89" w14:textId="5C734B2E" w:rsidR="007832C0" w:rsidRPr="00B22975" w:rsidRDefault="007F26C4" w:rsidP="00CA7069">
    <w:pPr>
      <w:pStyle w:val="Ttulo1"/>
      <w:ind w:left="1440" w:firstLine="720"/>
      <w:jc w:val="both"/>
      <w:rPr>
        <w:sz w:val="28"/>
        <w:szCs w:val="28"/>
      </w:rPr>
    </w:pPr>
    <w:r>
      <w:rPr>
        <w:noProof/>
        <w:lang w:val="es-MX" w:eastAsia="es-MX"/>
      </w:rPr>
      <w:drawing>
        <wp:anchor distT="0" distB="0" distL="114300" distR="114300" simplePos="0" relativeHeight="251660292" behindDoc="0" locked="0" layoutInCell="1" allowOverlap="1" wp14:anchorId="1D0B917C" wp14:editId="14CB7818">
          <wp:simplePos x="0" y="0"/>
          <wp:positionH relativeFrom="margin">
            <wp:align>right</wp:align>
          </wp:positionH>
          <wp:positionV relativeFrom="paragraph">
            <wp:posOffset>135420</wp:posOffset>
          </wp:positionV>
          <wp:extent cx="5610225" cy="981075"/>
          <wp:effectExtent l="0" t="0" r="0" b="9525"/>
          <wp:wrapSquare wrapText="bothSides"/>
          <wp:docPr id="12" name="Imagen 1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t="14285" b="24405"/>
                  <a:stretch/>
                </pic:blipFill>
                <pic:spPr bwMode="auto">
                  <a:xfrm>
                    <a:off x="0" y="0"/>
                    <a:ext cx="5610225" cy="981075"/>
                  </a:xfrm>
                  <a:prstGeom prst="rect">
                    <a:avLst/>
                  </a:prstGeom>
                  <a:noFill/>
                  <a:ln>
                    <a:noFill/>
                  </a:ln>
                  <a:extLst>
                    <a:ext uri="{53640926-AAD7-44D8-BBD7-CCE9431645EC}">
                      <a14:shadowObscured xmlns:a14="http://schemas.microsoft.com/office/drawing/2010/main"/>
                    </a:ext>
                  </a:extLst>
                </pic:spPr>
              </pic:pic>
            </a:graphicData>
          </a:graphic>
        </wp:anchor>
      </w:drawing>
    </w:r>
    <w:r w:rsidR="007832C0" w:rsidRPr="0056697B">
      <w:rPr>
        <w:sz w:val="28"/>
        <w:szCs w:val="28"/>
      </w:rPr>
      <w:t>Acta de la</w:t>
    </w:r>
    <w:r w:rsidR="007832C0">
      <w:rPr>
        <w:sz w:val="28"/>
        <w:szCs w:val="28"/>
      </w:rPr>
      <w:t xml:space="preserve"> </w:t>
    </w:r>
    <w:r w:rsidR="003A638D">
      <w:rPr>
        <w:sz w:val="28"/>
        <w:szCs w:val="28"/>
      </w:rPr>
      <w:t>Primera</w:t>
    </w:r>
    <w:r w:rsidR="007832C0">
      <w:rPr>
        <w:sz w:val="28"/>
        <w:szCs w:val="28"/>
      </w:rPr>
      <w:t xml:space="preserve"> </w:t>
    </w:r>
    <w:r w:rsidR="007832C0" w:rsidRPr="0056697B">
      <w:rPr>
        <w:sz w:val="28"/>
        <w:szCs w:val="28"/>
      </w:rPr>
      <w:t xml:space="preserve">Sesión </w:t>
    </w:r>
    <w:r w:rsidR="003A638D">
      <w:rPr>
        <w:sz w:val="28"/>
        <w:szCs w:val="28"/>
      </w:rPr>
      <w:t>Extrao</w:t>
    </w:r>
    <w:r w:rsidR="007832C0" w:rsidRPr="0056697B">
      <w:rPr>
        <w:sz w:val="28"/>
        <w:szCs w:val="28"/>
      </w:rPr>
      <w:t>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6F3D"/>
    <w:multiLevelType w:val="hybridMultilevel"/>
    <w:tmpl w:val="7E54FD02"/>
    <w:lvl w:ilvl="0" w:tplc="CF826B14">
      <w:start w:val="1"/>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9A5"/>
    <w:multiLevelType w:val="hybridMultilevel"/>
    <w:tmpl w:val="9162D1FC"/>
    <w:lvl w:ilvl="0" w:tplc="E898CFDA">
      <w:start w:val="27"/>
      <w:numFmt w:val="bullet"/>
      <w:lvlText w:val=""/>
      <w:lvlJc w:val="left"/>
      <w:pPr>
        <w:ind w:left="720" w:hanging="360"/>
      </w:pPr>
      <w:rPr>
        <w:rFonts w:ascii="Symbol" w:eastAsia="MS Mincho"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D32CE"/>
    <w:multiLevelType w:val="hybridMultilevel"/>
    <w:tmpl w:val="76ECCA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5459C1"/>
    <w:multiLevelType w:val="hybridMultilevel"/>
    <w:tmpl w:val="1D2C84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AD0984"/>
    <w:multiLevelType w:val="hybridMultilevel"/>
    <w:tmpl w:val="58A63036"/>
    <w:lvl w:ilvl="0" w:tplc="3AFAF59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A33023"/>
    <w:multiLevelType w:val="hybridMultilevel"/>
    <w:tmpl w:val="E00842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7C698F"/>
    <w:multiLevelType w:val="multilevel"/>
    <w:tmpl w:val="D6D0A854"/>
    <w:lvl w:ilvl="0">
      <w:start w:val="1"/>
      <w:numFmt w:val="decimal"/>
      <w:lvlText w:val="%1."/>
      <w:lvlJc w:val="left"/>
      <w:pPr>
        <w:ind w:left="3501" w:hanging="360"/>
      </w:pPr>
      <w:rPr>
        <w:rFonts w:hint="default"/>
        <w:b/>
        <w:bCs/>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7" w15:restartNumberingAfterBreak="0">
    <w:nsid w:val="1324074B"/>
    <w:multiLevelType w:val="multilevel"/>
    <w:tmpl w:val="407EB01C"/>
    <w:lvl w:ilvl="0">
      <w:start w:val="1"/>
      <w:numFmt w:val="decimal"/>
      <w:lvlText w:val="%1."/>
      <w:lvlJc w:val="left"/>
      <w:pPr>
        <w:ind w:left="99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513" w:hanging="1440"/>
      </w:pPr>
      <w:rPr>
        <w:rFonts w:hint="default"/>
      </w:rPr>
    </w:lvl>
    <w:lvl w:ilvl="5">
      <w:start w:val="1"/>
      <w:numFmt w:val="decimal"/>
      <w:isLgl/>
      <w:lvlText w:val="%1.%2.%3.%4.%5.%6"/>
      <w:lvlJc w:val="left"/>
      <w:pPr>
        <w:ind w:left="4233" w:hanging="1800"/>
      </w:pPr>
      <w:rPr>
        <w:rFonts w:hint="default"/>
      </w:rPr>
    </w:lvl>
    <w:lvl w:ilvl="6">
      <w:start w:val="1"/>
      <w:numFmt w:val="decimal"/>
      <w:isLgl/>
      <w:lvlText w:val="%1.%2.%3.%4.%5.%6.%7"/>
      <w:lvlJc w:val="left"/>
      <w:pPr>
        <w:ind w:left="4593" w:hanging="1800"/>
      </w:pPr>
      <w:rPr>
        <w:rFonts w:hint="default"/>
      </w:rPr>
    </w:lvl>
    <w:lvl w:ilvl="7">
      <w:start w:val="1"/>
      <w:numFmt w:val="decimal"/>
      <w:isLgl/>
      <w:lvlText w:val="%1.%2.%3.%4.%5.%6.%7.%8"/>
      <w:lvlJc w:val="left"/>
      <w:pPr>
        <w:ind w:left="5313" w:hanging="2160"/>
      </w:pPr>
      <w:rPr>
        <w:rFonts w:hint="default"/>
      </w:rPr>
    </w:lvl>
    <w:lvl w:ilvl="8">
      <w:start w:val="1"/>
      <w:numFmt w:val="decimal"/>
      <w:isLgl/>
      <w:lvlText w:val="%1.%2.%3.%4.%5.%6.%7.%8.%9"/>
      <w:lvlJc w:val="left"/>
      <w:pPr>
        <w:ind w:left="6033" w:hanging="2520"/>
      </w:pPr>
      <w:rPr>
        <w:rFonts w:hint="default"/>
      </w:rPr>
    </w:lvl>
  </w:abstractNum>
  <w:abstractNum w:abstractNumId="8" w15:restartNumberingAfterBreak="0">
    <w:nsid w:val="18760C11"/>
    <w:multiLevelType w:val="hybridMultilevel"/>
    <w:tmpl w:val="EB0A6996"/>
    <w:lvl w:ilvl="0" w:tplc="34F64A4E">
      <w:numFmt w:val="bullet"/>
      <w:lvlText w:val=""/>
      <w:lvlJc w:val="left"/>
      <w:pPr>
        <w:ind w:left="394" w:hanging="360"/>
      </w:pPr>
      <w:rPr>
        <w:rFonts w:ascii="Symbol" w:eastAsia="Arial" w:hAnsi="Symbol" w:cs="Aria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9" w15:restartNumberingAfterBreak="0">
    <w:nsid w:val="18AA66CF"/>
    <w:multiLevelType w:val="hybridMultilevel"/>
    <w:tmpl w:val="DF626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F56D31"/>
    <w:multiLevelType w:val="multilevel"/>
    <w:tmpl w:val="A52C1216"/>
    <w:lvl w:ilvl="0">
      <w:start w:val="1"/>
      <w:numFmt w:val="decimal"/>
      <w:lvlText w:val="%1."/>
      <w:lvlJc w:val="left"/>
      <w:pPr>
        <w:ind w:left="1324" w:hanging="360"/>
      </w:pPr>
      <w:rPr>
        <w:rFonts w:hint="default"/>
        <w:b w:val="0"/>
        <w:bCs w:val="0"/>
      </w:rPr>
    </w:lvl>
    <w:lvl w:ilvl="1">
      <w:start w:val="1"/>
      <w:numFmt w:val="decimal"/>
      <w:isLgl/>
      <w:lvlText w:val="%1.%2"/>
      <w:lvlJc w:val="left"/>
      <w:pPr>
        <w:ind w:left="2044" w:hanging="720"/>
      </w:pPr>
      <w:rPr>
        <w:rFonts w:hint="default"/>
      </w:rPr>
    </w:lvl>
    <w:lvl w:ilvl="2">
      <w:start w:val="1"/>
      <w:numFmt w:val="decimal"/>
      <w:isLgl/>
      <w:lvlText w:val="%1.%2.%3"/>
      <w:lvlJc w:val="left"/>
      <w:pPr>
        <w:ind w:left="2404" w:hanging="720"/>
      </w:pPr>
      <w:rPr>
        <w:rFonts w:hint="default"/>
      </w:rPr>
    </w:lvl>
    <w:lvl w:ilvl="3">
      <w:start w:val="1"/>
      <w:numFmt w:val="decimal"/>
      <w:isLgl/>
      <w:lvlText w:val="%1.%2.%3.%4"/>
      <w:lvlJc w:val="left"/>
      <w:pPr>
        <w:ind w:left="3124" w:hanging="1080"/>
      </w:pPr>
      <w:rPr>
        <w:rFonts w:hint="default"/>
      </w:rPr>
    </w:lvl>
    <w:lvl w:ilvl="4">
      <w:start w:val="1"/>
      <w:numFmt w:val="decimal"/>
      <w:isLgl/>
      <w:lvlText w:val="%1.%2.%3.%4.%5"/>
      <w:lvlJc w:val="left"/>
      <w:pPr>
        <w:ind w:left="3844" w:hanging="1440"/>
      </w:pPr>
      <w:rPr>
        <w:rFonts w:hint="default"/>
      </w:rPr>
    </w:lvl>
    <w:lvl w:ilvl="5">
      <w:start w:val="1"/>
      <w:numFmt w:val="decimal"/>
      <w:isLgl/>
      <w:lvlText w:val="%1.%2.%3.%4.%5.%6"/>
      <w:lvlJc w:val="left"/>
      <w:pPr>
        <w:ind w:left="4564" w:hanging="1800"/>
      </w:pPr>
      <w:rPr>
        <w:rFonts w:hint="default"/>
      </w:rPr>
    </w:lvl>
    <w:lvl w:ilvl="6">
      <w:start w:val="1"/>
      <w:numFmt w:val="decimal"/>
      <w:isLgl/>
      <w:lvlText w:val="%1.%2.%3.%4.%5.%6.%7"/>
      <w:lvlJc w:val="left"/>
      <w:pPr>
        <w:ind w:left="4924" w:hanging="1800"/>
      </w:pPr>
      <w:rPr>
        <w:rFonts w:hint="default"/>
      </w:rPr>
    </w:lvl>
    <w:lvl w:ilvl="7">
      <w:start w:val="1"/>
      <w:numFmt w:val="decimal"/>
      <w:isLgl/>
      <w:lvlText w:val="%1.%2.%3.%4.%5.%6.%7.%8"/>
      <w:lvlJc w:val="left"/>
      <w:pPr>
        <w:ind w:left="5644" w:hanging="2160"/>
      </w:pPr>
      <w:rPr>
        <w:rFonts w:hint="default"/>
      </w:rPr>
    </w:lvl>
    <w:lvl w:ilvl="8">
      <w:start w:val="1"/>
      <w:numFmt w:val="decimal"/>
      <w:isLgl/>
      <w:lvlText w:val="%1.%2.%3.%4.%5.%6.%7.%8.%9"/>
      <w:lvlJc w:val="left"/>
      <w:pPr>
        <w:ind w:left="6364" w:hanging="2520"/>
      </w:pPr>
      <w:rPr>
        <w:rFonts w:hint="default"/>
      </w:rPr>
    </w:lvl>
  </w:abstractNum>
  <w:abstractNum w:abstractNumId="11" w15:restartNumberingAfterBreak="0">
    <w:nsid w:val="1B8A4642"/>
    <w:multiLevelType w:val="hybridMultilevel"/>
    <w:tmpl w:val="9C726A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5220DE"/>
    <w:multiLevelType w:val="multilevel"/>
    <w:tmpl w:val="7F7C371A"/>
    <w:lvl w:ilvl="0">
      <w:start w:val="1"/>
      <w:numFmt w:val="decimal"/>
      <w:lvlText w:val="%1."/>
      <w:lvlJc w:val="left"/>
      <w:pPr>
        <w:ind w:left="1495" w:hanging="360"/>
      </w:pPr>
      <w:rPr>
        <w:rFonts w:hint="default"/>
        <w:b w:val="0"/>
        <w:bCs w:val="0"/>
      </w:rPr>
    </w:lvl>
    <w:lvl w:ilvl="1">
      <w:start w:val="1"/>
      <w:numFmt w:val="decimal"/>
      <w:isLgl/>
      <w:lvlText w:val="%1.%2"/>
      <w:lvlJc w:val="left"/>
      <w:pPr>
        <w:ind w:left="2215" w:hanging="720"/>
      </w:pPr>
      <w:rPr>
        <w:rFonts w:hint="default"/>
      </w:rPr>
    </w:lvl>
    <w:lvl w:ilvl="2">
      <w:start w:val="1"/>
      <w:numFmt w:val="decimal"/>
      <w:isLgl/>
      <w:lvlText w:val="%1.%2.%3"/>
      <w:lvlJc w:val="left"/>
      <w:pPr>
        <w:ind w:left="2575" w:hanging="720"/>
      </w:pPr>
      <w:rPr>
        <w:rFonts w:hint="default"/>
      </w:rPr>
    </w:lvl>
    <w:lvl w:ilvl="3">
      <w:start w:val="1"/>
      <w:numFmt w:val="decimal"/>
      <w:isLgl/>
      <w:lvlText w:val="%1.%2.%3.%4"/>
      <w:lvlJc w:val="left"/>
      <w:pPr>
        <w:ind w:left="3295" w:hanging="1080"/>
      </w:pPr>
      <w:rPr>
        <w:rFonts w:hint="default"/>
      </w:rPr>
    </w:lvl>
    <w:lvl w:ilvl="4">
      <w:start w:val="1"/>
      <w:numFmt w:val="decimal"/>
      <w:isLgl/>
      <w:lvlText w:val="%1.%2.%3.%4.%5"/>
      <w:lvlJc w:val="left"/>
      <w:pPr>
        <w:ind w:left="4015" w:hanging="1440"/>
      </w:pPr>
      <w:rPr>
        <w:rFonts w:hint="default"/>
      </w:rPr>
    </w:lvl>
    <w:lvl w:ilvl="5">
      <w:start w:val="1"/>
      <w:numFmt w:val="decimal"/>
      <w:isLgl/>
      <w:lvlText w:val="%1.%2.%3.%4.%5.%6"/>
      <w:lvlJc w:val="left"/>
      <w:pPr>
        <w:ind w:left="4735" w:hanging="180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815" w:hanging="2160"/>
      </w:pPr>
      <w:rPr>
        <w:rFonts w:hint="default"/>
      </w:rPr>
    </w:lvl>
    <w:lvl w:ilvl="8">
      <w:start w:val="1"/>
      <w:numFmt w:val="decimal"/>
      <w:isLgl/>
      <w:lvlText w:val="%1.%2.%3.%4.%5.%6.%7.%8.%9"/>
      <w:lvlJc w:val="left"/>
      <w:pPr>
        <w:ind w:left="6535" w:hanging="2520"/>
      </w:pPr>
      <w:rPr>
        <w:rFonts w:hint="default"/>
      </w:rPr>
    </w:lvl>
  </w:abstractNum>
  <w:abstractNum w:abstractNumId="13" w15:restartNumberingAfterBreak="0">
    <w:nsid w:val="1FD44563"/>
    <w:multiLevelType w:val="multilevel"/>
    <w:tmpl w:val="8E480378"/>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14" w15:restartNumberingAfterBreak="0">
    <w:nsid w:val="20F21D2E"/>
    <w:multiLevelType w:val="hybridMultilevel"/>
    <w:tmpl w:val="DDCA3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F8650F"/>
    <w:multiLevelType w:val="hybridMultilevel"/>
    <w:tmpl w:val="75640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F07E0"/>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17" w15:restartNumberingAfterBreak="0">
    <w:nsid w:val="29991DF4"/>
    <w:multiLevelType w:val="multilevel"/>
    <w:tmpl w:val="BB44AA9C"/>
    <w:lvl w:ilvl="0">
      <w:start w:val="1"/>
      <w:numFmt w:val="decimal"/>
      <w:lvlText w:val="%1."/>
      <w:lvlJc w:val="left"/>
      <w:pPr>
        <w:ind w:left="2781" w:hanging="360"/>
      </w:pPr>
      <w:rPr>
        <w:rFonts w:hint="default"/>
        <w:b w:val="0"/>
        <w:bCs w:val="0"/>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18" w15:restartNumberingAfterBreak="0">
    <w:nsid w:val="29EB4FE4"/>
    <w:multiLevelType w:val="hybridMultilevel"/>
    <w:tmpl w:val="D1CE8328"/>
    <w:lvl w:ilvl="0" w:tplc="FE2C7500">
      <w:start w:val="1"/>
      <w:numFmt w:val="decimal"/>
      <w:lvlText w:val="%1."/>
      <w:lvlJc w:val="left"/>
      <w:pPr>
        <w:ind w:left="2062" w:hanging="360"/>
      </w:pPr>
      <w:rPr>
        <w:b w:val="0"/>
        <w:bCs w:val="0"/>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9" w15:restartNumberingAfterBreak="0">
    <w:nsid w:val="2A640732"/>
    <w:multiLevelType w:val="hybridMultilevel"/>
    <w:tmpl w:val="6A4A30F4"/>
    <w:lvl w:ilvl="0" w:tplc="080A0001">
      <w:start w:val="1"/>
      <w:numFmt w:val="bullet"/>
      <w:lvlText w:val=""/>
      <w:lvlJc w:val="left"/>
      <w:pPr>
        <w:ind w:left="826" w:hanging="360"/>
      </w:pPr>
      <w:rPr>
        <w:rFonts w:ascii="Symbol" w:hAnsi="Symbol" w:hint="default"/>
      </w:rPr>
    </w:lvl>
    <w:lvl w:ilvl="1" w:tplc="080A0003" w:tentative="1">
      <w:start w:val="1"/>
      <w:numFmt w:val="bullet"/>
      <w:lvlText w:val="o"/>
      <w:lvlJc w:val="left"/>
      <w:pPr>
        <w:ind w:left="1546" w:hanging="360"/>
      </w:pPr>
      <w:rPr>
        <w:rFonts w:ascii="Courier New" w:hAnsi="Courier New" w:cs="Courier New" w:hint="default"/>
      </w:rPr>
    </w:lvl>
    <w:lvl w:ilvl="2" w:tplc="080A0005" w:tentative="1">
      <w:start w:val="1"/>
      <w:numFmt w:val="bullet"/>
      <w:lvlText w:val=""/>
      <w:lvlJc w:val="left"/>
      <w:pPr>
        <w:ind w:left="2266" w:hanging="360"/>
      </w:pPr>
      <w:rPr>
        <w:rFonts w:ascii="Wingdings" w:hAnsi="Wingdings" w:hint="default"/>
      </w:rPr>
    </w:lvl>
    <w:lvl w:ilvl="3" w:tplc="080A0001" w:tentative="1">
      <w:start w:val="1"/>
      <w:numFmt w:val="bullet"/>
      <w:lvlText w:val=""/>
      <w:lvlJc w:val="left"/>
      <w:pPr>
        <w:ind w:left="2986" w:hanging="360"/>
      </w:pPr>
      <w:rPr>
        <w:rFonts w:ascii="Symbol" w:hAnsi="Symbol" w:hint="default"/>
      </w:rPr>
    </w:lvl>
    <w:lvl w:ilvl="4" w:tplc="080A0003" w:tentative="1">
      <w:start w:val="1"/>
      <w:numFmt w:val="bullet"/>
      <w:lvlText w:val="o"/>
      <w:lvlJc w:val="left"/>
      <w:pPr>
        <w:ind w:left="3706" w:hanging="360"/>
      </w:pPr>
      <w:rPr>
        <w:rFonts w:ascii="Courier New" w:hAnsi="Courier New" w:cs="Courier New" w:hint="default"/>
      </w:rPr>
    </w:lvl>
    <w:lvl w:ilvl="5" w:tplc="080A0005" w:tentative="1">
      <w:start w:val="1"/>
      <w:numFmt w:val="bullet"/>
      <w:lvlText w:val=""/>
      <w:lvlJc w:val="left"/>
      <w:pPr>
        <w:ind w:left="4426" w:hanging="360"/>
      </w:pPr>
      <w:rPr>
        <w:rFonts w:ascii="Wingdings" w:hAnsi="Wingdings" w:hint="default"/>
      </w:rPr>
    </w:lvl>
    <w:lvl w:ilvl="6" w:tplc="080A0001" w:tentative="1">
      <w:start w:val="1"/>
      <w:numFmt w:val="bullet"/>
      <w:lvlText w:val=""/>
      <w:lvlJc w:val="left"/>
      <w:pPr>
        <w:ind w:left="5146" w:hanging="360"/>
      </w:pPr>
      <w:rPr>
        <w:rFonts w:ascii="Symbol" w:hAnsi="Symbol" w:hint="default"/>
      </w:rPr>
    </w:lvl>
    <w:lvl w:ilvl="7" w:tplc="080A0003" w:tentative="1">
      <w:start w:val="1"/>
      <w:numFmt w:val="bullet"/>
      <w:lvlText w:val="o"/>
      <w:lvlJc w:val="left"/>
      <w:pPr>
        <w:ind w:left="5866" w:hanging="360"/>
      </w:pPr>
      <w:rPr>
        <w:rFonts w:ascii="Courier New" w:hAnsi="Courier New" w:cs="Courier New" w:hint="default"/>
      </w:rPr>
    </w:lvl>
    <w:lvl w:ilvl="8" w:tplc="080A0005" w:tentative="1">
      <w:start w:val="1"/>
      <w:numFmt w:val="bullet"/>
      <w:lvlText w:val=""/>
      <w:lvlJc w:val="left"/>
      <w:pPr>
        <w:ind w:left="6586" w:hanging="360"/>
      </w:pPr>
      <w:rPr>
        <w:rFonts w:ascii="Wingdings" w:hAnsi="Wingdings" w:hint="default"/>
      </w:rPr>
    </w:lvl>
  </w:abstractNum>
  <w:abstractNum w:abstractNumId="20" w15:restartNumberingAfterBreak="0">
    <w:nsid w:val="2B790F49"/>
    <w:multiLevelType w:val="hybridMultilevel"/>
    <w:tmpl w:val="B9240B4A"/>
    <w:lvl w:ilvl="0" w:tplc="D5F84D88">
      <w:start w:val="2"/>
      <w:numFmt w:val="bullet"/>
      <w:lvlText w:val="-"/>
      <w:lvlJc w:val="left"/>
      <w:pPr>
        <w:ind w:left="720" w:hanging="360"/>
      </w:pPr>
      <w:rPr>
        <w:rFonts w:ascii="Arial" w:eastAsia="MS Mincho" w:hAnsi="Arial" w:cs="Arial"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DF348E"/>
    <w:multiLevelType w:val="hybridMultilevel"/>
    <w:tmpl w:val="A5A09E2E"/>
    <w:lvl w:ilvl="0" w:tplc="38A6A79C">
      <w:numFmt w:val="bullet"/>
      <w:lvlText w:val=""/>
      <w:lvlJc w:val="left"/>
      <w:pPr>
        <w:ind w:left="720" w:hanging="360"/>
      </w:pPr>
      <w:rPr>
        <w:rFonts w:ascii="Symbol" w:eastAsia="MS Mincho"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DA26E51"/>
    <w:multiLevelType w:val="multilevel"/>
    <w:tmpl w:val="A52C1216"/>
    <w:lvl w:ilvl="0">
      <w:start w:val="1"/>
      <w:numFmt w:val="decimal"/>
      <w:lvlText w:val="%1."/>
      <w:lvlJc w:val="left"/>
      <w:pPr>
        <w:ind w:left="1324" w:hanging="360"/>
      </w:pPr>
      <w:rPr>
        <w:rFonts w:hint="default"/>
        <w:b w:val="0"/>
        <w:bCs w:val="0"/>
      </w:rPr>
    </w:lvl>
    <w:lvl w:ilvl="1">
      <w:start w:val="1"/>
      <w:numFmt w:val="decimal"/>
      <w:isLgl/>
      <w:lvlText w:val="%1.%2"/>
      <w:lvlJc w:val="left"/>
      <w:pPr>
        <w:ind w:left="2044" w:hanging="720"/>
      </w:pPr>
      <w:rPr>
        <w:rFonts w:hint="default"/>
      </w:rPr>
    </w:lvl>
    <w:lvl w:ilvl="2">
      <w:start w:val="1"/>
      <w:numFmt w:val="decimal"/>
      <w:isLgl/>
      <w:lvlText w:val="%1.%2.%3"/>
      <w:lvlJc w:val="left"/>
      <w:pPr>
        <w:ind w:left="2404" w:hanging="720"/>
      </w:pPr>
      <w:rPr>
        <w:rFonts w:hint="default"/>
      </w:rPr>
    </w:lvl>
    <w:lvl w:ilvl="3">
      <w:start w:val="1"/>
      <w:numFmt w:val="decimal"/>
      <w:isLgl/>
      <w:lvlText w:val="%1.%2.%3.%4"/>
      <w:lvlJc w:val="left"/>
      <w:pPr>
        <w:ind w:left="3124" w:hanging="1080"/>
      </w:pPr>
      <w:rPr>
        <w:rFonts w:hint="default"/>
      </w:rPr>
    </w:lvl>
    <w:lvl w:ilvl="4">
      <w:start w:val="1"/>
      <w:numFmt w:val="decimal"/>
      <w:isLgl/>
      <w:lvlText w:val="%1.%2.%3.%4.%5"/>
      <w:lvlJc w:val="left"/>
      <w:pPr>
        <w:ind w:left="3844" w:hanging="1440"/>
      </w:pPr>
      <w:rPr>
        <w:rFonts w:hint="default"/>
      </w:rPr>
    </w:lvl>
    <w:lvl w:ilvl="5">
      <w:start w:val="1"/>
      <w:numFmt w:val="decimal"/>
      <w:isLgl/>
      <w:lvlText w:val="%1.%2.%3.%4.%5.%6"/>
      <w:lvlJc w:val="left"/>
      <w:pPr>
        <w:ind w:left="4564" w:hanging="1800"/>
      </w:pPr>
      <w:rPr>
        <w:rFonts w:hint="default"/>
      </w:rPr>
    </w:lvl>
    <w:lvl w:ilvl="6">
      <w:start w:val="1"/>
      <w:numFmt w:val="decimal"/>
      <w:isLgl/>
      <w:lvlText w:val="%1.%2.%3.%4.%5.%6.%7"/>
      <w:lvlJc w:val="left"/>
      <w:pPr>
        <w:ind w:left="4924" w:hanging="1800"/>
      </w:pPr>
      <w:rPr>
        <w:rFonts w:hint="default"/>
      </w:rPr>
    </w:lvl>
    <w:lvl w:ilvl="7">
      <w:start w:val="1"/>
      <w:numFmt w:val="decimal"/>
      <w:isLgl/>
      <w:lvlText w:val="%1.%2.%3.%4.%5.%6.%7.%8"/>
      <w:lvlJc w:val="left"/>
      <w:pPr>
        <w:ind w:left="5644" w:hanging="2160"/>
      </w:pPr>
      <w:rPr>
        <w:rFonts w:hint="default"/>
      </w:rPr>
    </w:lvl>
    <w:lvl w:ilvl="8">
      <w:start w:val="1"/>
      <w:numFmt w:val="decimal"/>
      <w:isLgl/>
      <w:lvlText w:val="%1.%2.%3.%4.%5.%6.%7.%8.%9"/>
      <w:lvlJc w:val="left"/>
      <w:pPr>
        <w:ind w:left="6364" w:hanging="2520"/>
      </w:pPr>
      <w:rPr>
        <w:rFonts w:hint="default"/>
      </w:rPr>
    </w:lvl>
  </w:abstractNum>
  <w:abstractNum w:abstractNumId="23" w15:restartNumberingAfterBreak="0">
    <w:nsid w:val="2DB120C8"/>
    <w:multiLevelType w:val="hybridMultilevel"/>
    <w:tmpl w:val="8ED4DE8A"/>
    <w:lvl w:ilvl="0" w:tplc="99CA54C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0950285"/>
    <w:multiLevelType w:val="hybridMultilevel"/>
    <w:tmpl w:val="6F3CD80A"/>
    <w:lvl w:ilvl="0" w:tplc="57DAC75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243741E"/>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26" w15:restartNumberingAfterBreak="0">
    <w:nsid w:val="33260848"/>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27" w15:restartNumberingAfterBreak="0">
    <w:nsid w:val="3A5D37BA"/>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28" w15:restartNumberingAfterBreak="0">
    <w:nsid w:val="3C705D8A"/>
    <w:multiLevelType w:val="multilevel"/>
    <w:tmpl w:val="2AD6ADC0"/>
    <w:lvl w:ilvl="0">
      <w:start w:val="1"/>
      <w:numFmt w:val="decimal"/>
      <w:lvlText w:val="%1."/>
      <w:lvlJc w:val="left"/>
      <w:pPr>
        <w:ind w:left="1986" w:hanging="360"/>
      </w:pPr>
      <w:rPr>
        <w:rFonts w:hint="default"/>
        <w:b/>
        <w:bCs/>
      </w:rPr>
    </w:lvl>
    <w:lvl w:ilvl="1">
      <w:start w:val="1"/>
      <w:numFmt w:val="decimal"/>
      <w:isLgl/>
      <w:lvlText w:val="%1.%2"/>
      <w:lvlJc w:val="left"/>
      <w:pPr>
        <w:ind w:left="2716" w:hanging="730"/>
      </w:pPr>
      <w:rPr>
        <w:rFonts w:hint="default"/>
        <w:b/>
        <w:color w:val="006078"/>
        <w:sz w:val="22"/>
      </w:rPr>
    </w:lvl>
    <w:lvl w:ilvl="2">
      <w:start w:val="1"/>
      <w:numFmt w:val="decimal"/>
      <w:isLgl/>
      <w:lvlText w:val="%1.%2.%3"/>
      <w:lvlJc w:val="left"/>
      <w:pPr>
        <w:ind w:left="3076" w:hanging="730"/>
      </w:pPr>
      <w:rPr>
        <w:rFonts w:hint="default"/>
        <w:b/>
        <w:color w:val="006078"/>
        <w:sz w:val="22"/>
      </w:rPr>
    </w:lvl>
    <w:lvl w:ilvl="3">
      <w:start w:val="1"/>
      <w:numFmt w:val="decimal"/>
      <w:isLgl/>
      <w:lvlText w:val="%1.%2.%3.%4"/>
      <w:lvlJc w:val="left"/>
      <w:pPr>
        <w:ind w:left="3436" w:hanging="730"/>
      </w:pPr>
      <w:rPr>
        <w:rFonts w:hint="default"/>
        <w:b/>
        <w:color w:val="006078"/>
        <w:sz w:val="22"/>
      </w:rPr>
    </w:lvl>
    <w:lvl w:ilvl="4">
      <w:start w:val="1"/>
      <w:numFmt w:val="decimal"/>
      <w:isLgl/>
      <w:lvlText w:val="%1.%2.%3.%4.%5"/>
      <w:lvlJc w:val="left"/>
      <w:pPr>
        <w:ind w:left="4146" w:hanging="1080"/>
      </w:pPr>
      <w:rPr>
        <w:rFonts w:hint="default"/>
        <w:b/>
        <w:color w:val="006078"/>
        <w:sz w:val="22"/>
      </w:rPr>
    </w:lvl>
    <w:lvl w:ilvl="5">
      <w:start w:val="1"/>
      <w:numFmt w:val="decimal"/>
      <w:isLgl/>
      <w:lvlText w:val="%1.%2.%3.%4.%5.%6"/>
      <w:lvlJc w:val="left"/>
      <w:pPr>
        <w:ind w:left="4506" w:hanging="1080"/>
      </w:pPr>
      <w:rPr>
        <w:rFonts w:hint="default"/>
        <w:b/>
        <w:color w:val="006078"/>
        <w:sz w:val="22"/>
      </w:rPr>
    </w:lvl>
    <w:lvl w:ilvl="6">
      <w:start w:val="1"/>
      <w:numFmt w:val="decimal"/>
      <w:isLgl/>
      <w:lvlText w:val="%1.%2.%3.%4.%5.%6.%7"/>
      <w:lvlJc w:val="left"/>
      <w:pPr>
        <w:ind w:left="4866" w:hanging="1080"/>
      </w:pPr>
      <w:rPr>
        <w:rFonts w:hint="default"/>
        <w:b/>
        <w:color w:val="006078"/>
        <w:sz w:val="22"/>
      </w:rPr>
    </w:lvl>
    <w:lvl w:ilvl="7">
      <w:start w:val="1"/>
      <w:numFmt w:val="decimal"/>
      <w:isLgl/>
      <w:lvlText w:val="%1.%2.%3.%4.%5.%6.%7.%8"/>
      <w:lvlJc w:val="left"/>
      <w:pPr>
        <w:ind w:left="5586" w:hanging="1440"/>
      </w:pPr>
      <w:rPr>
        <w:rFonts w:hint="default"/>
        <w:b/>
        <w:color w:val="006078"/>
        <w:sz w:val="22"/>
      </w:rPr>
    </w:lvl>
    <w:lvl w:ilvl="8">
      <w:start w:val="1"/>
      <w:numFmt w:val="decimal"/>
      <w:isLgl/>
      <w:lvlText w:val="%1.%2.%3.%4.%5.%6.%7.%8.%9"/>
      <w:lvlJc w:val="left"/>
      <w:pPr>
        <w:ind w:left="5946" w:hanging="1440"/>
      </w:pPr>
      <w:rPr>
        <w:rFonts w:hint="default"/>
        <w:b/>
        <w:color w:val="006078"/>
        <w:sz w:val="22"/>
      </w:rPr>
    </w:lvl>
  </w:abstractNum>
  <w:abstractNum w:abstractNumId="29" w15:restartNumberingAfterBreak="0">
    <w:nsid w:val="3C7C2B85"/>
    <w:multiLevelType w:val="hybridMultilevel"/>
    <w:tmpl w:val="9340A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0651E34"/>
    <w:multiLevelType w:val="multilevel"/>
    <w:tmpl w:val="8D568F60"/>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31" w15:restartNumberingAfterBreak="0">
    <w:nsid w:val="4447203E"/>
    <w:multiLevelType w:val="hybridMultilevel"/>
    <w:tmpl w:val="2F44AD26"/>
    <w:lvl w:ilvl="0" w:tplc="CE88DD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7B47EFE"/>
    <w:multiLevelType w:val="hybridMultilevel"/>
    <w:tmpl w:val="1402FF4A"/>
    <w:lvl w:ilvl="0" w:tplc="C63A3D40">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DBB3235"/>
    <w:multiLevelType w:val="hybridMultilevel"/>
    <w:tmpl w:val="DE3EB5E0"/>
    <w:lvl w:ilvl="0" w:tplc="99CA54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C65E79"/>
    <w:multiLevelType w:val="multilevel"/>
    <w:tmpl w:val="407EB01C"/>
    <w:lvl w:ilvl="0">
      <w:start w:val="1"/>
      <w:numFmt w:val="decimal"/>
      <w:lvlText w:val="%1."/>
      <w:lvlJc w:val="left"/>
      <w:pPr>
        <w:ind w:left="2781" w:hanging="360"/>
      </w:pPr>
      <w:rPr>
        <w:rFonts w:hint="default"/>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35" w15:restartNumberingAfterBreak="0">
    <w:nsid w:val="51E92EBB"/>
    <w:multiLevelType w:val="hybridMultilevel"/>
    <w:tmpl w:val="5400111C"/>
    <w:lvl w:ilvl="0" w:tplc="36945110">
      <w:start w:val="9"/>
      <w:numFmt w:val="bullet"/>
      <w:lvlText w:val=""/>
      <w:lvlJc w:val="left"/>
      <w:pPr>
        <w:ind w:left="720" w:hanging="360"/>
      </w:pPr>
      <w:rPr>
        <w:rFonts w:ascii="Symbol" w:eastAsia="MS Mincho"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8015C84"/>
    <w:multiLevelType w:val="hybridMultilevel"/>
    <w:tmpl w:val="E3748C6A"/>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844015E"/>
    <w:multiLevelType w:val="multilevel"/>
    <w:tmpl w:val="407EB01C"/>
    <w:lvl w:ilvl="0">
      <w:start w:val="1"/>
      <w:numFmt w:val="decimal"/>
      <w:lvlText w:val="%1."/>
      <w:lvlJc w:val="left"/>
      <w:pPr>
        <w:ind w:left="2781" w:hanging="360"/>
      </w:pPr>
      <w:rPr>
        <w:rFonts w:hint="default"/>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38" w15:restartNumberingAfterBreak="0">
    <w:nsid w:val="62F3483B"/>
    <w:multiLevelType w:val="hybridMultilevel"/>
    <w:tmpl w:val="CB5C3A1C"/>
    <w:lvl w:ilvl="0" w:tplc="A8488494">
      <w:start w:val="1"/>
      <w:numFmt w:val="decimal"/>
      <w:lvlText w:val="%1."/>
      <w:lvlJc w:val="left"/>
      <w:pPr>
        <w:ind w:left="2062" w:hanging="360"/>
      </w:pPr>
      <w:rPr>
        <w:b w:val="0"/>
        <w:bCs w:val="0"/>
      </w:rPr>
    </w:lvl>
    <w:lvl w:ilvl="1" w:tplc="080A0019">
      <w:start w:val="1"/>
      <w:numFmt w:val="lowerLetter"/>
      <w:lvlText w:val="%2."/>
      <w:lvlJc w:val="left"/>
      <w:pPr>
        <w:ind w:left="1865" w:hanging="360"/>
      </w:pPr>
    </w:lvl>
    <w:lvl w:ilvl="2" w:tplc="080A001B">
      <w:start w:val="1"/>
      <w:numFmt w:val="lowerRoman"/>
      <w:lvlText w:val="%3."/>
      <w:lvlJc w:val="right"/>
      <w:pPr>
        <w:ind w:left="2585" w:hanging="180"/>
      </w:pPr>
    </w:lvl>
    <w:lvl w:ilvl="3" w:tplc="080A000F">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39" w15:restartNumberingAfterBreak="0">
    <w:nsid w:val="64596562"/>
    <w:multiLevelType w:val="hybridMultilevel"/>
    <w:tmpl w:val="CB2E39E0"/>
    <w:lvl w:ilvl="0" w:tplc="50AC5C9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F0049D"/>
    <w:multiLevelType w:val="multilevel"/>
    <w:tmpl w:val="8D568F60"/>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41" w15:restartNumberingAfterBreak="0">
    <w:nsid w:val="6CBD6F1C"/>
    <w:multiLevelType w:val="multilevel"/>
    <w:tmpl w:val="A52C1216"/>
    <w:lvl w:ilvl="0">
      <w:start w:val="1"/>
      <w:numFmt w:val="decimal"/>
      <w:lvlText w:val="%1."/>
      <w:lvlJc w:val="left"/>
      <w:pPr>
        <w:ind w:left="1324" w:hanging="360"/>
      </w:pPr>
      <w:rPr>
        <w:rFonts w:hint="default"/>
        <w:b w:val="0"/>
        <w:bCs w:val="0"/>
      </w:rPr>
    </w:lvl>
    <w:lvl w:ilvl="1">
      <w:start w:val="1"/>
      <w:numFmt w:val="decimal"/>
      <w:isLgl/>
      <w:lvlText w:val="%1.%2"/>
      <w:lvlJc w:val="left"/>
      <w:pPr>
        <w:ind w:left="2044" w:hanging="720"/>
      </w:pPr>
      <w:rPr>
        <w:rFonts w:hint="default"/>
      </w:rPr>
    </w:lvl>
    <w:lvl w:ilvl="2">
      <w:start w:val="1"/>
      <w:numFmt w:val="decimal"/>
      <w:isLgl/>
      <w:lvlText w:val="%1.%2.%3"/>
      <w:lvlJc w:val="left"/>
      <w:pPr>
        <w:ind w:left="2404" w:hanging="720"/>
      </w:pPr>
      <w:rPr>
        <w:rFonts w:hint="default"/>
      </w:rPr>
    </w:lvl>
    <w:lvl w:ilvl="3">
      <w:start w:val="1"/>
      <w:numFmt w:val="decimal"/>
      <w:isLgl/>
      <w:lvlText w:val="%1.%2.%3.%4"/>
      <w:lvlJc w:val="left"/>
      <w:pPr>
        <w:ind w:left="3124" w:hanging="1080"/>
      </w:pPr>
      <w:rPr>
        <w:rFonts w:hint="default"/>
      </w:rPr>
    </w:lvl>
    <w:lvl w:ilvl="4">
      <w:start w:val="1"/>
      <w:numFmt w:val="decimal"/>
      <w:isLgl/>
      <w:lvlText w:val="%1.%2.%3.%4.%5"/>
      <w:lvlJc w:val="left"/>
      <w:pPr>
        <w:ind w:left="3844" w:hanging="1440"/>
      </w:pPr>
      <w:rPr>
        <w:rFonts w:hint="default"/>
      </w:rPr>
    </w:lvl>
    <w:lvl w:ilvl="5">
      <w:start w:val="1"/>
      <w:numFmt w:val="decimal"/>
      <w:isLgl/>
      <w:lvlText w:val="%1.%2.%3.%4.%5.%6"/>
      <w:lvlJc w:val="left"/>
      <w:pPr>
        <w:ind w:left="4564" w:hanging="1800"/>
      </w:pPr>
      <w:rPr>
        <w:rFonts w:hint="default"/>
      </w:rPr>
    </w:lvl>
    <w:lvl w:ilvl="6">
      <w:start w:val="1"/>
      <w:numFmt w:val="decimal"/>
      <w:isLgl/>
      <w:lvlText w:val="%1.%2.%3.%4.%5.%6.%7"/>
      <w:lvlJc w:val="left"/>
      <w:pPr>
        <w:ind w:left="4924" w:hanging="1800"/>
      </w:pPr>
      <w:rPr>
        <w:rFonts w:hint="default"/>
      </w:rPr>
    </w:lvl>
    <w:lvl w:ilvl="7">
      <w:start w:val="1"/>
      <w:numFmt w:val="decimal"/>
      <w:isLgl/>
      <w:lvlText w:val="%1.%2.%3.%4.%5.%6.%7.%8"/>
      <w:lvlJc w:val="left"/>
      <w:pPr>
        <w:ind w:left="5644" w:hanging="2160"/>
      </w:pPr>
      <w:rPr>
        <w:rFonts w:hint="default"/>
      </w:rPr>
    </w:lvl>
    <w:lvl w:ilvl="8">
      <w:start w:val="1"/>
      <w:numFmt w:val="decimal"/>
      <w:isLgl/>
      <w:lvlText w:val="%1.%2.%3.%4.%5.%6.%7.%8.%9"/>
      <w:lvlJc w:val="left"/>
      <w:pPr>
        <w:ind w:left="6364" w:hanging="2520"/>
      </w:pPr>
      <w:rPr>
        <w:rFonts w:hint="default"/>
      </w:rPr>
    </w:lvl>
  </w:abstractNum>
  <w:abstractNum w:abstractNumId="42" w15:restartNumberingAfterBreak="0">
    <w:nsid w:val="72C251E1"/>
    <w:multiLevelType w:val="hybridMultilevel"/>
    <w:tmpl w:val="85AC8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AB44E1"/>
    <w:multiLevelType w:val="multilevel"/>
    <w:tmpl w:val="8D568F60"/>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44" w15:restartNumberingAfterBreak="0">
    <w:nsid w:val="798250E3"/>
    <w:multiLevelType w:val="multilevel"/>
    <w:tmpl w:val="BB44AA9C"/>
    <w:lvl w:ilvl="0">
      <w:start w:val="1"/>
      <w:numFmt w:val="decimal"/>
      <w:lvlText w:val="%1."/>
      <w:lvlJc w:val="left"/>
      <w:pPr>
        <w:ind w:left="2781" w:hanging="360"/>
      </w:pPr>
      <w:rPr>
        <w:rFonts w:hint="default"/>
        <w:b w:val="0"/>
        <w:bCs w:val="0"/>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45" w15:restartNumberingAfterBreak="0">
    <w:nsid w:val="7BFA6759"/>
    <w:multiLevelType w:val="hybridMultilevel"/>
    <w:tmpl w:val="32FA0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105624"/>
    <w:multiLevelType w:val="hybridMultilevel"/>
    <w:tmpl w:val="CB06299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F693AB6"/>
    <w:multiLevelType w:val="multilevel"/>
    <w:tmpl w:val="B72CA504"/>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num w:numId="1" w16cid:durableId="2084598739">
    <w:abstractNumId w:val="28"/>
  </w:num>
  <w:num w:numId="2" w16cid:durableId="1504933010">
    <w:abstractNumId w:val="26"/>
  </w:num>
  <w:num w:numId="3" w16cid:durableId="795568085">
    <w:abstractNumId w:val="29"/>
  </w:num>
  <w:num w:numId="4" w16cid:durableId="155609027">
    <w:abstractNumId w:val="8"/>
  </w:num>
  <w:num w:numId="5" w16cid:durableId="365175985">
    <w:abstractNumId w:val="19"/>
  </w:num>
  <w:num w:numId="6" w16cid:durableId="1108352542">
    <w:abstractNumId w:val="24"/>
  </w:num>
  <w:num w:numId="7" w16cid:durableId="386416632">
    <w:abstractNumId w:val="42"/>
  </w:num>
  <w:num w:numId="8" w16cid:durableId="1415971275">
    <w:abstractNumId w:val="7"/>
  </w:num>
  <w:num w:numId="9" w16cid:durableId="949363479">
    <w:abstractNumId w:val="32"/>
  </w:num>
  <w:num w:numId="10" w16cid:durableId="536964587">
    <w:abstractNumId w:val="4"/>
  </w:num>
  <w:num w:numId="11" w16cid:durableId="22100623">
    <w:abstractNumId w:val="9"/>
  </w:num>
  <w:num w:numId="12" w16cid:durableId="332415114">
    <w:abstractNumId w:val="37"/>
  </w:num>
  <w:num w:numId="13" w16cid:durableId="624509701">
    <w:abstractNumId w:val="2"/>
  </w:num>
  <w:num w:numId="14" w16cid:durableId="1697465347">
    <w:abstractNumId w:val="34"/>
  </w:num>
  <w:num w:numId="15" w16cid:durableId="2041196975">
    <w:abstractNumId w:val="13"/>
  </w:num>
  <w:num w:numId="16" w16cid:durableId="1343436388">
    <w:abstractNumId w:val="14"/>
  </w:num>
  <w:num w:numId="17" w16cid:durableId="209614319">
    <w:abstractNumId w:val="47"/>
  </w:num>
  <w:num w:numId="18" w16cid:durableId="1990592081">
    <w:abstractNumId w:val="0"/>
  </w:num>
  <w:num w:numId="19" w16cid:durableId="1063217398">
    <w:abstractNumId w:val="35"/>
  </w:num>
  <w:num w:numId="20" w16cid:durableId="953905294">
    <w:abstractNumId w:val="17"/>
  </w:num>
  <w:num w:numId="21" w16cid:durableId="890120994">
    <w:abstractNumId w:val="44"/>
  </w:num>
  <w:num w:numId="22" w16cid:durableId="764230168">
    <w:abstractNumId w:val="40"/>
  </w:num>
  <w:num w:numId="23" w16cid:durableId="70473399">
    <w:abstractNumId w:val="1"/>
  </w:num>
  <w:num w:numId="24" w16cid:durableId="1726835604">
    <w:abstractNumId w:val="30"/>
  </w:num>
  <w:num w:numId="25" w16cid:durableId="1579053260">
    <w:abstractNumId w:val="15"/>
  </w:num>
  <w:num w:numId="26" w16cid:durableId="914973458">
    <w:abstractNumId w:val="43"/>
  </w:num>
  <w:num w:numId="27" w16cid:durableId="173963652">
    <w:abstractNumId w:val="12"/>
  </w:num>
  <w:num w:numId="28" w16cid:durableId="1481456414">
    <w:abstractNumId w:val="6"/>
  </w:num>
  <w:num w:numId="29" w16cid:durableId="574318168">
    <w:abstractNumId w:val="21"/>
  </w:num>
  <w:num w:numId="30" w16cid:durableId="925841879">
    <w:abstractNumId w:val="39"/>
  </w:num>
  <w:num w:numId="31" w16cid:durableId="52822986">
    <w:abstractNumId w:val="3"/>
  </w:num>
  <w:num w:numId="32" w16cid:durableId="2049646592">
    <w:abstractNumId w:val="33"/>
  </w:num>
  <w:num w:numId="33" w16cid:durableId="921135025">
    <w:abstractNumId w:val="23"/>
  </w:num>
  <w:num w:numId="34" w16cid:durableId="1809593325">
    <w:abstractNumId w:val="36"/>
  </w:num>
  <w:num w:numId="35" w16cid:durableId="1150947258">
    <w:abstractNumId w:val="11"/>
  </w:num>
  <w:num w:numId="36" w16cid:durableId="885414804">
    <w:abstractNumId w:val="45"/>
  </w:num>
  <w:num w:numId="37" w16cid:durableId="1941452482">
    <w:abstractNumId w:val="22"/>
  </w:num>
  <w:num w:numId="38" w16cid:durableId="1302346440">
    <w:abstractNumId w:val="41"/>
  </w:num>
  <w:num w:numId="39" w16cid:durableId="1262646481">
    <w:abstractNumId w:val="10"/>
  </w:num>
  <w:num w:numId="40" w16cid:durableId="1947079016">
    <w:abstractNumId w:val="20"/>
  </w:num>
  <w:num w:numId="41" w16cid:durableId="1118987042">
    <w:abstractNumId w:val="16"/>
  </w:num>
  <w:num w:numId="42" w16cid:durableId="1640963617">
    <w:abstractNumId w:val="25"/>
  </w:num>
  <w:num w:numId="43" w16cid:durableId="222567725">
    <w:abstractNumId w:val="46"/>
  </w:num>
  <w:num w:numId="44" w16cid:durableId="1884630661">
    <w:abstractNumId w:val="31"/>
  </w:num>
  <w:num w:numId="45" w16cid:durableId="2133281521">
    <w:abstractNumId w:val="38"/>
  </w:num>
  <w:num w:numId="46" w16cid:durableId="509100163">
    <w:abstractNumId w:val="27"/>
  </w:num>
  <w:num w:numId="47" w16cid:durableId="925267196">
    <w:abstractNumId w:val="18"/>
  </w:num>
  <w:num w:numId="48" w16cid:durableId="189866517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0035C"/>
    <w:rsid w:val="0000062F"/>
    <w:rsid w:val="00001036"/>
    <w:rsid w:val="00001087"/>
    <w:rsid w:val="000014CE"/>
    <w:rsid w:val="00001A6A"/>
    <w:rsid w:val="00002D8F"/>
    <w:rsid w:val="00003057"/>
    <w:rsid w:val="00003236"/>
    <w:rsid w:val="0000347F"/>
    <w:rsid w:val="00003F1C"/>
    <w:rsid w:val="00003F2B"/>
    <w:rsid w:val="00003F68"/>
    <w:rsid w:val="00004FCF"/>
    <w:rsid w:val="00005018"/>
    <w:rsid w:val="00005C41"/>
    <w:rsid w:val="00005F9F"/>
    <w:rsid w:val="00006512"/>
    <w:rsid w:val="00006A1E"/>
    <w:rsid w:val="00006A21"/>
    <w:rsid w:val="000076B3"/>
    <w:rsid w:val="000078D1"/>
    <w:rsid w:val="000106DE"/>
    <w:rsid w:val="000107B0"/>
    <w:rsid w:val="00011199"/>
    <w:rsid w:val="000125AE"/>
    <w:rsid w:val="000129F1"/>
    <w:rsid w:val="00012EC6"/>
    <w:rsid w:val="000131BB"/>
    <w:rsid w:val="00013A52"/>
    <w:rsid w:val="00013B47"/>
    <w:rsid w:val="00013BDE"/>
    <w:rsid w:val="00014999"/>
    <w:rsid w:val="000154F9"/>
    <w:rsid w:val="00016A64"/>
    <w:rsid w:val="0001708B"/>
    <w:rsid w:val="000171FD"/>
    <w:rsid w:val="00017E5F"/>
    <w:rsid w:val="00020293"/>
    <w:rsid w:val="0002076A"/>
    <w:rsid w:val="000213C3"/>
    <w:rsid w:val="0002167E"/>
    <w:rsid w:val="0002224F"/>
    <w:rsid w:val="00022B89"/>
    <w:rsid w:val="00022EE7"/>
    <w:rsid w:val="000231FF"/>
    <w:rsid w:val="00023642"/>
    <w:rsid w:val="00023670"/>
    <w:rsid w:val="00023F75"/>
    <w:rsid w:val="00023FF5"/>
    <w:rsid w:val="0002453B"/>
    <w:rsid w:val="00024B50"/>
    <w:rsid w:val="00025252"/>
    <w:rsid w:val="000252B6"/>
    <w:rsid w:val="00025728"/>
    <w:rsid w:val="00025782"/>
    <w:rsid w:val="000258E6"/>
    <w:rsid w:val="00025918"/>
    <w:rsid w:val="00025AEF"/>
    <w:rsid w:val="00025C39"/>
    <w:rsid w:val="00025F06"/>
    <w:rsid w:val="00026A03"/>
    <w:rsid w:val="00030209"/>
    <w:rsid w:val="00030387"/>
    <w:rsid w:val="000307FF"/>
    <w:rsid w:val="00030919"/>
    <w:rsid w:val="00030F63"/>
    <w:rsid w:val="000310FA"/>
    <w:rsid w:val="00031327"/>
    <w:rsid w:val="00031B15"/>
    <w:rsid w:val="000323D5"/>
    <w:rsid w:val="00032B71"/>
    <w:rsid w:val="000332EF"/>
    <w:rsid w:val="000338E1"/>
    <w:rsid w:val="000340CF"/>
    <w:rsid w:val="00034329"/>
    <w:rsid w:val="00034339"/>
    <w:rsid w:val="000343CC"/>
    <w:rsid w:val="000349B1"/>
    <w:rsid w:val="0003685A"/>
    <w:rsid w:val="00036FF4"/>
    <w:rsid w:val="000376B9"/>
    <w:rsid w:val="00037F83"/>
    <w:rsid w:val="00040F33"/>
    <w:rsid w:val="00041BB5"/>
    <w:rsid w:val="00042183"/>
    <w:rsid w:val="00042E1B"/>
    <w:rsid w:val="00043721"/>
    <w:rsid w:val="00043CE3"/>
    <w:rsid w:val="00043D15"/>
    <w:rsid w:val="00043EA5"/>
    <w:rsid w:val="00043F9D"/>
    <w:rsid w:val="00044530"/>
    <w:rsid w:val="000445C6"/>
    <w:rsid w:val="00044682"/>
    <w:rsid w:val="0004471F"/>
    <w:rsid w:val="0004477D"/>
    <w:rsid w:val="00045054"/>
    <w:rsid w:val="000451E3"/>
    <w:rsid w:val="00045358"/>
    <w:rsid w:val="000453BF"/>
    <w:rsid w:val="000465D6"/>
    <w:rsid w:val="00050416"/>
    <w:rsid w:val="00050AB6"/>
    <w:rsid w:val="00050E06"/>
    <w:rsid w:val="000510AB"/>
    <w:rsid w:val="0005115F"/>
    <w:rsid w:val="00051318"/>
    <w:rsid w:val="00051999"/>
    <w:rsid w:val="00051DA3"/>
    <w:rsid w:val="00051E02"/>
    <w:rsid w:val="00052038"/>
    <w:rsid w:val="000526C8"/>
    <w:rsid w:val="000528A1"/>
    <w:rsid w:val="00052B8C"/>
    <w:rsid w:val="000537CA"/>
    <w:rsid w:val="000539CF"/>
    <w:rsid w:val="00054901"/>
    <w:rsid w:val="00055A5A"/>
    <w:rsid w:val="00055B4C"/>
    <w:rsid w:val="00055D0C"/>
    <w:rsid w:val="00055F72"/>
    <w:rsid w:val="000569D5"/>
    <w:rsid w:val="00056C83"/>
    <w:rsid w:val="0005761B"/>
    <w:rsid w:val="00057761"/>
    <w:rsid w:val="00057887"/>
    <w:rsid w:val="00057C72"/>
    <w:rsid w:val="000603FC"/>
    <w:rsid w:val="00060431"/>
    <w:rsid w:val="00060F60"/>
    <w:rsid w:val="00060F79"/>
    <w:rsid w:val="0006101E"/>
    <w:rsid w:val="000612D1"/>
    <w:rsid w:val="000612F1"/>
    <w:rsid w:val="00061B24"/>
    <w:rsid w:val="00062248"/>
    <w:rsid w:val="00062537"/>
    <w:rsid w:val="000625B1"/>
    <w:rsid w:val="00062855"/>
    <w:rsid w:val="00062A28"/>
    <w:rsid w:val="0006355F"/>
    <w:rsid w:val="00063A27"/>
    <w:rsid w:val="00063B84"/>
    <w:rsid w:val="00065719"/>
    <w:rsid w:val="00065834"/>
    <w:rsid w:val="00065C20"/>
    <w:rsid w:val="00065DD0"/>
    <w:rsid w:val="0006600D"/>
    <w:rsid w:val="00066273"/>
    <w:rsid w:val="0006630A"/>
    <w:rsid w:val="000673EA"/>
    <w:rsid w:val="0006779C"/>
    <w:rsid w:val="00067BD4"/>
    <w:rsid w:val="00070034"/>
    <w:rsid w:val="00071C2A"/>
    <w:rsid w:val="000725AB"/>
    <w:rsid w:val="00072D97"/>
    <w:rsid w:val="00072DF6"/>
    <w:rsid w:val="00073090"/>
    <w:rsid w:val="000731F2"/>
    <w:rsid w:val="000734D9"/>
    <w:rsid w:val="000737D3"/>
    <w:rsid w:val="00073971"/>
    <w:rsid w:val="00073CA2"/>
    <w:rsid w:val="00074382"/>
    <w:rsid w:val="00074BD3"/>
    <w:rsid w:val="00075126"/>
    <w:rsid w:val="0007516C"/>
    <w:rsid w:val="00075212"/>
    <w:rsid w:val="00075470"/>
    <w:rsid w:val="00075A52"/>
    <w:rsid w:val="00075B0F"/>
    <w:rsid w:val="000768D2"/>
    <w:rsid w:val="0007695C"/>
    <w:rsid w:val="0007697B"/>
    <w:rsid w:val="00076B3F"/>
    <w:rsid w:val="000772F0"/>
    <w:rsid w:val="00077C25"/>
    <w:rsid w:val="00077DE9"/>
    <w:rsid w:val="00080766"/>
    <w:rsid w:val="00080BFE"/>
    <w:rsid w:val="00080EB9"/>
    <w:rsid w:val="0008141B"/>
    <w:rsid w:val="0008199F"/>
    <w:rsid w:val="00081F8D"/>
    <w:rsid w:val="00081FFD"/>
    <w:rsid w:val="000822F5"/>
    <w:rsid w:val="000828CB"/>
    <w:rsid w:val="000832C3"/>
    <w:rsid w:val="0008355F"/>
    <w:rsid w:val="00083888"/>
    <w:rsid w:val="00083C1B"/>
    <w:rsid w:val="00083C2F"/>
    <w:rsid w:val="00084085"/>
    <w:rsid w:val="000844A1"/>
    <w:rsid w:val="00084F88"/>
    <w:rsid w:val="00085075"/>
    <w:rsid w:val="00085224"/>
    <w:rsid w:val="0008531B"/>
    <w:rsid w:val="0008531D"/>
    <w:rsid w:val="0008543B"/>
    <w:rsid w:val="00085474"/>
    <w:rsid w:val="000855D2"/>
    <w:rsid w:val="00085C23"/>
    <w:rsid w:val="0008613A"/>
    <w:rsid w:val="000868F6"/>
    <w:rsid w:val="00087DCB"/>
    <w:rsid w:val="0009013F"/>
    <w:rsid w:val="00090C6B"/>
    <w:rsid w:val="00090EDA"/>
    <w:rsid w:val="00091298"/>
    <w:rsid w:val="0009158B"/>
    <w:rsid w:val="00091744"/>
    <w:rsid w:val="000919A3"/>
    <w:rsid w:val="00091A2C"/>
    <w:rsid w:val="000922FA"/>
    <w:rsid w:val="00092975"/>
    <w:rsid w:val="00092F6C"/>
    <w:rsid w:val="0009361D"/>
    <w:rsid w:val="000938A0"/>
    <w:rsid w:val="0009399A"/>
    <w:rsid w:val="00094E8B"/>
    <w:rsid w:val="0009503E"/>
    <w:rsid w:val="000950AD"/>
    <w:rsid w:val="00096855"/>
    <w:rsid w:val="00096E51"/>
    <w:rsid w:val="00097378"/>
    <w:rsid w:val="00097769"/>
    <w:rsid w:val="000A17D9"/>
    <w:rsid w:val="000A184B"/>
    <w:rsid w:val="000A1B45"/>
    <w:rsid w:val="000A1FE5"/>
    <w:rsid w:val="000A20EA"/>
    <w:rsid w:val="000A237F"/>
    <w:rsid w:val="000A24CE"/>
    <w:rsid w:val="000A293E"/>
    <w:rsid w:val="000A3111"/>
    <w:rsid w:val="000A33A7"/>
    <w:rsid w:val="000A3806"/>
    <w:rsid w:val="000A3C9F"/>
    <w:rsid w:val="000A3D8A"/>
    <w:rsid w:val="000A4511"/>
    <w:rsid w:val="000A5D4F"/>
    <w:rsid w:val="000A6033"/>
    <w:rsid w:val="000A6063"/>
    <w:rsid w:val="000A7699"/>
    <w:rsid w:val="000A7FDD"/>
    <w:rsid w:val="000B034D"/>
    <w:rsid w:val="000B0612"/>
    <w:rsid w:val="000B0964"/>
    <w:rsid w:val="000B0AAA"/>
    <w:rsid w:val="000B1294"/>
    <w:rsid w:val="000B1818"/>
    <w:rsid w:val="000B1ADD"/>
    <w:rsid w:val="000B1C45"/>
    <w:rsid w:val="000B2109"/>
    <w:rsid w:val="000B23C7"/>
    <w:rsid w:val="000B33D7"/>
    <w:rsid w:val="000B3635"/>
    <w:rsid w:val="000B39A8"/>
    <w:rsid w:val="000B4319"/>
    <w:rsid w:val="000B47BB"/>
    <w:rsid w:val="000B48BC"/>
    <w:rsid w:val="000B51BB"/>
    <w:rsid w:val="000B51FC"/>
    <w:rsid w:val="000B5835"/>
    <w:rsid w:val="000B58BB"/>
    <w:rsid w:val="000B64D1"/>
    <w:rsid w:val="000B6B6A"/>
    <w:rsid w:val="000B6C90"/>
    <w:rsid w:val="000B6F54"/>
    <w:rsid w:val="000B702E"/>
    <w:rsid w:val="000B73E0"/>
    <w:rsid w:val="000B7410"/>
    <w:rsid w:val="000B7C9F"/>
    <w:rsid w:val="000C02FA"/>
    <w:rsid w:val="000C0F2B"/>
    <w:rsid w:val="000C148F"/>
    <w:rsid w:val="000C1623"/>
    <w:rsid w:val="000C17BF"/>
    <w:rsid w:val="000C1FDC"/>
    <w:rsid w:val="000C2909"/>
    <w:rsid w:val="000C2B2C"/>
    <w:rsid w:val="000C2D0B"/>
    <w:rsid w:val="000C424C"/>
    <w:rsid w:val="000C457A"/>
    <w:rsid w:val="000C475F"/>
    <w:rsid w:val="000C5859"/>
    <w:rsid w:val="000C6544"/>
    <w:rsid w:val="000C695F"/>
    <w:rsid w:val="000C6A82"/>
    <w:rsid w:val="000C78BF"/>
    <w:rsid w:val="000C78EF"/>
    <w:rsid w:val="000C7A38"/>
    <w:rsid w:val="000C7E30"/>
    <w:rsid w:val="000D011C"/>
    <w:rsid w:val="000D03F4"/>
    <w:rsid w:val="000D04D6"/>
    <w:rsid w:val="000D0E9F"/>
    <w:rsid w:val="000D0F75"/>
    <w:rsid w:val="000D1D49"/>
    <w:rsid w:val="000D289B"/>
    <w:rsid w:val="000D2FE8"/>
    <w:rsid w:val="000D3003"/>
    <w:rsid w:val="000D31BB"/>
    <w:rsid w:val="000D3463"/>
    <w:rsid w:val="000D369E"/>
    <w:rsid w:val="000D404B"/>
    <w:rsid w:val="000D44B6"/>
    <w:rsid w:val="000D47DF"/>
    <w:rsid w:val="000D4E3B"/>
    <w:rsid w:val="000D534B"/>
    <w:rsid w:val="000D540B"/>
    <w:rsid w:val="000D59DC"/>
    <w:rsid w:val="000D631A"/>
    <w:rsid w:val="000D68F0"/>
    <w:rsid w:val="000D69C4"/>
    <w:rsid w:val="000D6E17"/>
    <w:rsid w:val="000D7C8F"/>
    <w:rsid w:val="000E021D"/>
    <w:rsid w:val="000E03C5"/>
    <w:rsid w:val="000E0C8F"/>
    <w:rsid w:val="000E0FED"/>
    <w:rsid w:val="000E141D"/>
    <w:rsid w:val="000E1860"/>
    <w:rsid w:val="000E1BBD"/>
    <w:rsid w:val="000E1CF6"/>
    <w:rsid w:val="000E28EE"/>
    <w:rsid w:val="000E2BA5"/>
    <w:rsid w:val="000E2BD7"/>
    <w:rsid w:val="000E2CA7"/>
    <w:rsid w:val="000E2E8E"/>
    <w:rsid w:val="000E361E"/>
    <w:rsid w:val="000E3E33"/>
    <w:rsid w:val="000E4124"/>
    <w:rsid w:val="000E49B7"/>
    <w:rsid w:val="000E510F"/>
    <w:rsid w:val="000E5181"/>
    <w:rsid w:val="000E5352"/>
    <w:rsid w:val="000E5496"/>
    <w:rsid w:val="000E5805"/>
    <w:rsid w:val="000E6299"/>
    <w:rsid w:val="000E64C8"/>
    <w:rsid w:val="000E7B21"/>
    <w:rsid w:val="000E7B69"/>
    <w:rsid w:val="000E7C21"/>
    <w:rsid w:val="000E7D02"/>
    <w:rsid w:val="000E7EAC"/>
    <w:rsid w:val="000F00A4"/>
    <w:rsid w:val="000F02C6"/>
    <w:rsid w:val="000F0AF3"/>
    <w:rsid w:val="000F0FD3"/>
    <w:rsid w:val="000F12A5"/>
    <w:rsid w:val="000F14C6"/>
    <w:rsid w:val="000F17C3"/>
    <w:rsid w:val="000F1BD1"/>
    <w:rsid w:val="000F219F"/>
    <w:rsid w:val="000F2319"/>
    <w:rsid w:val="000F23B0"/>
    <w:rsid w:val="000F24D0"/>
    <w:rsid w:val="000F2E8F"/>
    <w:rsid w:val="000F3097"/>
    <w:rsid w:val="000F3840"/>
    <w:rsid w:val="000F393A"/>
    <w:rsid w:val="000F422B"/>
    <w:rsid w:val="000F45F5"/>
    <w:rsid w:val="000F4705"/>
    <w:rsid w:val="000F4AF2"/>
    <w:rsid w:val="000F50CF"/>
    <w:rsid w:val="000F5D8F"/>
    <w:rsid w:val="000F74E9"/>
    <w:rsid w:val="000F7923"/>
    <w:rsid w:val="0010006A"/>
    <w:rsid w:val="001003EF"/>
    <w:rsid w:val="0010057D"/>
    <w:rsid w:val="001008CF"/>
    <w:rsid w:val="00100EDB"/>
    <w:rsid w:val="0010134B"/>
    <w:rsid w:val="00101503"/>
    <w:rsid w:val="00101C09"/>
    <w:rsid w:val="001023A7"/>
    <w:rsid w:val="001026D3"/>
    <w:rsid w:val="001031C7"/>
    <w:rsid w:val="00103392"/>
    <w:rsid w:val="001033CC"/>
    <w:rsid w:val="00103BC3"/>
    <w:rsid w:val="0010486D"/>
    <w:rsid w:val="00105019"/>
    <w:rsid w:val="001055EE"/>
    <w:rsid w:val="00105737"/>
    <w:rsid w:val="0010595F"/>
    <w:rsid w:val="00105976"/>
    <w:rsid w:val="001059F6"/>
    <w:rsid w:val="0010654A"/>
    <w:rsid w:val="001065CC"/>
    <w:rsid w:val="00106A9E"/>
    <w:rsid w:val="00106AC3"/>
    <w:rsid w:val="00106AD5"/>
    <w:rsid w:val="00106F32"/>
    <w:rsid w:val="00107CB6"/>
    <w:rsid w:val="001100DA"/>
    <w:rsid w:val="001106D8"/>
    <w:rsid w:val="00110739"/>
    <w:rsid w:val="00110D6C"/>
    <w:rsid w:val="0011149C"/>
    <w:rsid w:val="00111658"/>
    <w:rsid w:val="00111B8F"/>
    <w:rsid w:val="00111DAE"/>
    <w:rsid w:val="001120FF"/>
    <w:rsid w:val="0011210E"/>
    <w:rsid w:val="00112132"/>
    <w:rsid w:val="00112155"/>
    <w:rsid w:val="00112260"/>
    <w:rsid w:val="001130C1"/>
    <w:rsid w:val="001135EE"/>
    <w:rsid w:val="001148AB"/>
    <w:rsid w:val="00114D82"/>
    <w:rsid w:val="00114F63"/>
    <w:rsid w:val="001154D6"/>
    <w:rsid w:val="0011586C"/>
    <w:rsid w:val="0011657B"/>
    <w:rsid w:val="0011672B"/>
    <w:rsid w:val="00116C0E"/>
    <w:rsid w:val="00116D76"/>
    <w:rsid w:val="001172E1"/>
    <w:rsid w:val="0012014E"/>
    <w:rsid w:val="001206CF"/>
    <w:rsid w:val="00120E23"/>
    <w:rsid w:val="00122DF2"/>
    <w:rsid w:val="00122EF5"/>
    <w:rsid w:val="00122F74"/>
    <w:rsid w:val="00123C9D"/>
    <w:rsid w:val="00123EF9"/>
    <w:rsid w:val="00124439"/>
    <w:rsid w:val="001246B4"/>
    <w:rsid w:val="00124D67"/>
    <w:rsid w:val="001253C6"/>
    <w:rsid w:val="00125A83"/>
    <w:rsid w:val="00125AEA"/>
    <w:rsid w:val="00127ADA"/>
    <w:rsid w:val="001301A8"/>
    <w:rsid w:val="0013172A"/>
    <w:rsid w:val="00131778"/>
    <w:rsid w:val="00131A1A"/>
    <w:rsid w:val="0013270B"/>
    <w:rsid w:val="00132B60"/>
    <w:rsid w:val="00132BAF"/>
    <w:rsid w:val="00132BC8"/>
    <w:rsid w:val="00133DC0"/>
    <w:rsid w:val="00134349"/>
    <w:rsid w:val="00135103"/>
    <w:rsid w:val="00135478"/>
    <w:rsid w:val="00135988"/>
    <w:rsid w:val="00136233"/>
    <w:rsid w:val="001365FA"/>
    <w:rsid w:val="0013688B"/>
    <w:rsid w:val="0013739A"/>
    <w:rsid w:val="00137CEB"/>
    <w:rsid w:val="00137FC5"/>
    <w:rsid w:val="00140DD2"/>
    <w:rsid w:val="0014147F"/>
    <w:rsid w:val="001418F3"/>
    <w:rsid w:val="00141D50"/>
    <w:rsid w:val="001420AD"/>
    <w:rsid w:val="001421C4"/>
    <w:rsid w:val="00142390"/>
    <w:rsid w:val="00142ADF"/>
    <w:rsid w:val="0014322C"/>
    <w:rsid w:val="00143326"/>
    <w:rsid w:val="0014357A"/>
    <w:rsid w:val="0014392E"/>
    <w:rsid w:val="00143CB8"/>
    <w:rsid w:val="00143D49"/>
    <w:rsid w:val="001443E0"/>
    <w:rsid w:val="00144695"/>
    <w:rsid w:val="00144EC5"/>
    <w:rsid w:val="001459F3"/>
    <w:rsid w:val="00146C36"/>
    <w:rsid w:val="001474E6"/>
    <w:rsid w:val="001479F7"/>
    <w:rsid w:val="00147AB2"/>
    <w:rsid w:val="00150250"/>
    <w:rsid w:val="00150D36"/>
    <w:rsid w:val="0015125F"/>
    <w:rsid w:val="00151268"/>
    <w:rsid w:val="00151749"/>
    <w:rsid w:val="00151819"/>
    <w:rsid w:val="00151F56"/>
    <w:rsid w:val="00152F20"/>
    <w:rsid w:val="00153936"/>
    <w:rsid w:val="00153B14"/>
    <w:rsid w:val="00154819"/>
    <w:rsid w:val="0015521C"/>
    <w:rsid w:val="001554F7"/>
    <w:rsid w:val="00155C6B"/>
    <w:rsid w:val="00155D8B"/>
    <w:rsid w:val="00155E06"/>
    <w:rsid w:val="00155E7D"/>
    <w:rsid w:val="00155FB1"/>
    <w:rsid w:val="00156C08"/>
    <w:rsid w:val="00156F4C"/>
    <w:rsid w:val="001570B9"/>
    <w:rsid w:val="00157827"/>
    <w:rsid w:val="00157BD9"/>
    <w:rsid w:val="0016028C"/>
    <w:rsid w:val="00160667"/>
    <w:rsid w:val="001608C3"/>
    <w:rsid w:val="00160D0F"/>
    <w:rsid w:val="001610F3"/>
    <w:rsid w:val="001610F6"/>
    <w:rsid w:val="00161387"/>
    <w:rsid w:val="001614D2"/>
    <w:rsid w:val="00161585"/>
    <w:rsid w:val="00161874"/>
    <w:rsid w:val="001619EA"/>
    <w:rsid w:val="00161EB9"/>
    <w:rsid w:val="0016278F"/>
    <w:rsid w:val="001629AC"/>
    <w:rsid w:val="001631D2"/>
    <w:rsid w:val="00163495"/>
    <w:rsid w:val="00163610"/>
    <w:rsid w:val="00163C7C"/>
    <w:rsid w:val="00164105"/>
    <w:rsid w:val="001643B4"/>
    <w:rsid w:val="00164F32"/>
    <w:rsid w:val="00165572"/>
    <w:rsid w:val="001657F1"/>
    <w:rsid w:val="001663BB"/>
    <w:rsid w:val="00167A79"/>
    <w:rsid w:val="001703D9"/>
    <w:rsid w:val="00170747"/>
    <w:rsid w:val="00170893"/>
    <w:rsid w:val="00171538"/>
    <w:rsid w:val="00171578"/>
    <w:rsid w:val="001717A7"/>
    <w:rsid w:val="001719FE"/>
    <w:rsid w:val="00171D14"/>
    <w:rsid w:val="0017214A"/>
    <w:rsid w:val="001722C0"/>
    <w:rsid w:val="0017262E"/>
    <w:rsid w:val="00172CE8"/>
    <w:rsid w:val="001730E3"/>
    <w:rsid w:val="0017356E"/>
    <w:rsid w:val="001735D1"/>
    <w:rsid w:val="00173B11"/>
    <w:rsid w:val="00173C08"/>
    <w:rsid w:val="001746F6"/>
    <w:rsid w:val="00174B98"/>
    <w:rsid w:val="00175F49"/>
    <w:rsid w:val="001761BA"/>
    <w:rsid w:val="00176637"/>
    <w:rsid w:val="001769BD"/>
    <w:rsid w:val="00176AA5"/>
    <w:rsid w:val="00176BD4"/>
    <w:rsid w:val="00176BD8"/>
    <w:rsid w:val="00176C8B"/>
    <w:rsid w:val="00177346"/>
    <w:rsid w:val="00177910"/>
    <w:rsid w:val="00180C61"/>
    <w:rsid w:val="00180E3E"/>
    <w:rsid w:val="00180E60"/>
    <w:rsid w:val="00181E88"/>
    <w:rsid w:val="00181EE8"/>
    <w:rsid w:val="00182347"/>
    <w:rsid w:val="00182482"/>
    <w:rsid w:val="0018261F"/>
    <w:rsid w:val="00182886"/>
    <w:rsid w:val="0018294C"/>
    <w:rsid w:val="00182969"/>
    <w:rsid w:val="00182DEC"/>
    <w:rsid w:val="00182E20"/>
    <w:rsid w:val="0018304C"/>
    <w:rsid w:val="00183277"/>
    <w:rsid w:val="00183CDD"/>
    <w:rsid w:val="00183DF8"/>
    <w:rsid w:val="00183F8F"/>
    <w:rsid w:val="001849EB"/>
    <w:rsid w:val="00184AFD"/>
    <w:rsid w:val="00185237"/>
    <w:rsid w:val="0018536E"/>
    <w:rsid w:val="00185435"/>
    <w:rsid w:val="00185494"/>
    <w:rsid w:val="001854EC"/>
    <w:rsid w:val="00185EA4"/>
    <w:rsid w:val="00185F48"/>
    <w:rsid w:val="00186339"/>
    <w:rsid w:val="00187481"/>
    <w:rsid w:val="00187922"/>
    <w:rsid w:val="00187C9F"/>
    <w:rsid w:val="0019012A"/>
    <w:rsid w:val="00190464"/>
    <w:rsid w:val="001905C0"/>
    <w:rsid w:val="00190F87"/>
    <w:rsid w:val="0019115D"/>
    <w:rsid w:val="00191676"/>
    <w:rsid w:val="001916C4"/>
    <w:rsid w:val="00191894"/>
    <w:rsid w:val="00192431"/>
    <w:rsid w:val="0019316B"/>
    <w:rsid w:val="0019390A"/>
    <w:rsid w:val="001943D8"/>
    <w:rsid w:val="00194755"/>
    <w:rsid w:val="00194965"/>
    <w:rsid w:val="00196904"/>
    <w:rsid w:val="00196AEE"/>
    <w:rsid w:val="00196D9A"/>
    <w:rsid w:val="0019700C"/>
    <w:rsid w:val="001975D5"/>
    <w:rsid w:val="001A0925"/>
    <w:rsid w:val="001A0C61"/>
    <w:rsid w:val="001A2932"/>
    <w:rsid w:val="001A3086"/>
    <w:rsid w:val="001A32ED"/>
    <w:rsid w:val="001A362F"/>
    <w:rsid w:val="001A3B97"/>
    <w:rsid w:val="001A3F15"/>
    <w:rsid w:val="001A4DE3"/>
    <w:rsid w:val="001A4F18"/>
    <w:rsid w:val="001A53B6"/>
    <w:rsid w:val="001A550D"/>
    <w:rsid w:val="001A5992"/>
    <w:rsid w:val="001A5BD1"/>
    <w:rsid w:val="001A5C36"/>
    <w:rsid w:val="001A5C68"/>
    <w:rsid w:val="001A5F3B"/>
    <w:rsid w:val="001A6DE0"/>
    <w:rsid w:val="001A749D"/>
    <w:rsid w:val="001A7B73"/>
    <w:rsid w:val="001B0366"/>
    <w:rsid w:val="001B0C5D"/>
    <w:rsid w:val="001B12D8"/>
    <w:rsid w:val="001B1977"/>
    <w:rsid w:val="001B2488"/>
    <w:rsid w:val="001B31CD"/>
    <w:rsid w:val="001B36CA"/>
    <w:rsid w:val="001B3D29"/>
    <w:rsid w:val="001B462A"/>
    <w:rsid w:val="001B46D4"/>
    <w:rsid w:val="001B52B2"/>
    <w:rsid w:val="001B54D9"/>
    <w:rsid w:val="001B5A7C"/>
    <w:rsid w:val="001B5FCB"/>
    <w:rsid w:val="001B62CC"/>
    <w:rsid w:val="001B6634"/>
    <w:rsid w:val="001B716A"/>
    <w:rsid w:val="001B7642"/>
    <w:rsid w:val="001B7762"/>
    <w:rsid w:val="001B7E2E"/>
    <w:rsid w:val="001B7E3C"/>
    <w:rsid w:val="001C020B"/>
    <w:rsid w:val="001C0FCD"/>
    <w:rsid w:val="001C1739"/>
    <w:rsid w:val="001C1FDA"/>
    <w:rsid w:val="001C220A"/>
    <w:rsid w:val="001C27EF"/>
    <w:rsid w:val="001C2E49"/>
    <w:rsid w:val="001C485F"/>
    <w:rsid w:val="001C5775"/>
    <w:rsid w:val="001C5B7E"/>
    <w:rsid w:val="001C6396"/>
    <w:rsid w:val="001C655D"/>
    <w:rsid w:val="001C6A42"/>
    <w:rsid w:val="001C71DE"/>
    <w:rsid w:val="001D0292"/>
    <w:rsid w:val="001D062D"/>
    <w:rsid w:val="001D07F6"/>
    <w:rsid w:val="001D0D44"/>
    <w:rsid w:val="001D1213"/>
    <w:rsid w:val="001D134C"/>
    <w:rsid w:val="001D137A"/>
    <w:rsid w:val="001D14F3"/>
    <w:rsid w:val="001D2956"/>
    <w:rsid w:val="001D2A51"/>
    <w:rsid w:val="001D3421"/>
    <w:rsid w:val="001D3794"/>
    <w:rsid w:val="001D3C71"/>
    <w:rsid w:val="001D40C7"/>
    <w:rsid w:val="001D40DE"/>
    <w:rsid w:val="001D464D"/>
    <w:rsid w:val="001D4C1F"/>
    <w:rsid w:val="001D4FE6"/>
    <w:rsid w:val="001D51E2"/>
    <w:rsid w:val="001D54FA"/>
    <w:rsid w:val="001D597D"/>
    <w:rsid w:val="001D5C07"/>
    <w:rsid w:val="001D615A"/>
    <w:rsid w:val="001D7110"/>
    <w:rsid w:val="001D7E01"/>
    <w:rsid w:val="001E0D19"/>
    <w:rsid w:val="001E18F8"/>
    <w:rsid w:val="001E204E"/>
    <w:rsid w:val="001E2A63"/>
    <w:rsid w:val="001E31FD"/>
    <w:rsid w:val="001E3A78"/>
    <w:rsid w:val="001E3C6A"/>
    <w:rsid w:val="001E4344"/>
    <w:rsid w:val="001E49D2"/>
    <w:rsid w:val="001E4BC6"/>
    <w:rsid w:val="001E4C5A"/>
    <w:rsid w:val="001E51C5"/>
    <w:rsid w:val="001E5411"/>
    <w:rsid w:val="001E693B"/>
    <w:rsid w:val="001E6975"/>
    <w:rsid w:val="001E6CBA"/>
    <w:rsid w:val="001E78F0"/>
    <w:rsid w:val="001F020E"/>
    <w:rsid w:val="001F0506"/>
    <w:rsid w:val="001F09F2"/>
    <w:rsid w:val="001F0A99"/>
    <w:rsid w:val="001F161F"/>
    <w:rsid w:val="001F168B"/>
    <w:rsid w:val="001F1A67"/>
    <w:rsid w:val="001F1C25"/>
    <w:rsid w:val="001F1DE6"/>
    <w:rsid w:val="001F2166"/>
    <w:rsid w:val="001F4113"/>
    <w:rsid w:val="001F4846"/>
    <w:rsid w:val="001F556C"/>
    <w:rsid w:val="001F5984"/>
    <w:rsid w:val="001F5D9A"/>
    <w:rsid w:val="001F633D"/>
    <w:rsid w:val="001F696C"/>
    <w:rsid w:val="001F69EC"/>
    <w:rsid w:val="001F6EEB"/>
    <w:rsid w:val="001F74D5"/>
    <w:rsid w:val="001F76C3"/>
    <w:rsid w:val="001F7863"/>
    <w:rsid w:val="001F7882"/>
    <w:rsid w:val="00200B1D"/>
    <w:rsid w:val="002015A0"/>
    <w:rsid w:val="002016E6"/>
    <w:rsid w:val="00202B17"/>
    <w:rsid w:val="00202F52"/>
    <w:rsid w:val="002031BE"/>
    <w:rsid w:val="002035DD"/>
    <w:rsid w:val="002035F7"/>
    <w:rsid w:val="0020427A"/>
    <w:rsid w:val="002043C8"/>
    <w:rsid w:val="002043CF"/>
    <w:rsid w:val="00204694"/>
    <w:rsid w:val="00204760"/>
    <w:rsid w:val="00204B56"/>
    <w:rsid w:val="00204D21"/>
    <w:rsid w:val="0020555F"/>
    <w:rsid w:val="00205D1C"/>
    <w:rsid w:val="00205FE0"/>
    <w:rsid w:val="00206AEF"/>
    <w:rsid w:val="00207CBD"/>
    <w:rsid w:val="00210154"/>
    <w:rsid w:val="00210C5B"/>
    <w:rsid w:val="00210DD5"/>
    <w:rsid w:val="00211046"/>
    <w:rsid w:val="00211624"/>
    <w:rsid w:val="00211A3E"/>
    <w:rsid w:val="00211CA3"/>
    <w:rsid w:val="00212E9A"/>
    <w:rsid w:val="00213E63"/>
    <w:rsid w:val="002149E4"/>
    <w:rsid w:val="002157F7"/>
    <w:rsid w:val="002159A9"/>
    <w:rsid w:val="00215C9A"/>
    <w:rsid w:val="00215F2B"/>
    <w:rsid w:val="00216481"/>
    <w:rsid w:val="002169B6"/>
    <w:rsid w:val="00216C44"/>
    <w:rsid w:val="00216F7B"/>
    <w:rsid w:val="002173BC"/>
    <w:rsid w:val="002173D1"/>
    <w:rsid w:val="002176F3"/>
    <w:rsid w:val="002179E3"/>
    <w:rsid w:val="00217FF5"/>
    <w:rsid w:val="002201E8"/>
    <w:rsid w:val="002201F7"/>
    <w:rsid w:val="00220474"/>
    <w:rsid w:val="00220688"/>
    <w:rsid w:val="00220EB0"/>
    <w:rsid w:val="00220EE3"/>
    <w:rsid w:val="00221103"/>
    <w:rsid w:val="00221383"/>
    <w:rsid w:val="0022147F"/>
    <w:rsid w:val="00221B6E"/>
    <w:rsid w:val="00221ED0"/>
    <w:rsid w:val="00222115"/>
    <w:rsid w:val="002226EB"/>
    <w:rsid w:val="0022277F"/>
    <w:rsid w:val="002228C8"/>
    <w:rsid w:val="00223725"/>
    <w:rsid w:val="0022425A"/>
    <w:rsid w:val="00224495"/>
    <w:rsid w:val="00224CCE"/>
    <w:rsid w:val="002255DC"/>
    <w:rsid w:val="0022580C"/>
    <w:rsid w:val="00226083"/>
    <w:rsid w:val="0022613F"/>
    <w:rsid w:val="002265D3"/>
    <w:rsid w:val="00226712"/>
    <w:rsid w:val="00226951"/>
    <w:rsid w:val="00226AB2"/>
    <w:rsid w:val="002274C4"/>
    <w:rsid w:val="002279B1"/>
    <w:rsid w:val="00227B48"/>
    <w:rsid w:val="00230876"/>
    <w:rsid w:val="00230916"/>
    <w:rsid w:val="00230C93"/>
    <w:rsid w:val="00230DFE"/>
    <w:rsid w:val="00232639"/>
    <w:rsid w:val="00232CCF"/>
    <w:rsid w:val="0023332D"/>
    <w:rsid w:val="002338DC"/>
    <w:rsid w:val="00233E39"/>
    <w:rsid w:val="00233E96"/>
    <w:rsid w:val="002345E3"/>
    <w:rsid w:val="00234D3D"/>
    <w:rsid w:val="00234E7D"/>
    <w:rsid w:val="002354BE"/>
    <w:rsid w:val="00235A28"/>
    <w:rsid w:val="002369B8"/>
    <w:rsid w:val="002374DC"/>
    <w:rsid w:val="00237A2D"/>
    <w:rsid w:val="00237C20"/>
    <w:rsid w:val="00237DA7"/>
    <w:rsid w:val="00240533"/>
    <w:rsid w:val="00240FCE"/>
    <w:rsid w:val="002410FB"/>
    <w:rsid w:val="00241486"/>
    <w:rsid w:val="002416EE"/>
    <w:rsid w:val="00241F6E"/>
    <w:rsid w:val="00242795"/>
    <w:rsid w:val="00242AB5"/>
    <w:rsid w:val="00243206"/>
    <w:rsid w:val="002432A9"/>
    <w:rsid w:val="00243B9E"/>
    <w:rsid w:val="00243C66"/>
    <w:rsid w:val="002446E2"/>
    <w:rsid w:val="00244AAA"/>
    <w:rsid w:val="002454C9"/>
    <w:rsid w:val="002458AA"/>
    <w:rsid w:val="0024590A"/>
    <w:rsid w:val="002461AB"/>
    <w:rsid w:val="002464D2"/>
    <w:rsid w:val="0024656B"/>
    <w:rsid w:val="00246656"/>
    <w:rsid w:val="00246988"/>
    <w:rsid w:val="00247D43"/>
    <w:rsid w:val="00247E2C"/>
    <w:rsid w:val="00247F8B"/>
    <w:rsid w:val="0025023A"/>
    <w:rsid w:val="00250357"/>
    <w:rsid w:val="00250858"/>
    <w:rsid w:val="00250AB8"/>
    <w:rsid w:val="00250AD3"/>
    <w:rsid w:val="00250EF3"/>
    <w:rsid w:val="002511A7"/>
    <w:rsid w:val="00251488"/>
    <w:rsid w:val="00251A1C"/>
    <w:rsid w:val="00252856"/>
    <w:rsid w:val="00252AD8"/>
    <w:rsid w:val="00252C84"/>
    <w:rsid w:val="00253027"/>
    <w:rsid w:val="00253101"/>
    <w:rsid w:val="0025471D"/>
    <w:rsid w:val="00254734"/>
    <w:rsid w:val="0025492A"/>
    <w:rsid w:val="0025582C"/>
    <w:rsid w:val="00255AC3"/>
    <w:rsid w:val="0025671B"/>
    <w:rsid w:val="00256A93"/>
    <w:rsid w:val="00256D30"/>
    <w:rsid w:val="002574DF"/>
    <w:rsid w:val="00257757"/>
    <w:rsid w:val="00257B7D"/>
    <w:rsid w:val="00257C4F"/>
    <w:rsid w:val="00260689"/>
    <w:rsid w:val="00260C57"/>
    <w:rsid w:val="00260CFC"/>
    <w:rsid w:val="00261292"/>
    <w:rsid w:val="0026156C"/>
    <w:rsid w:val="00261BCF"/>
    <w:rsid w:val="00261E03"/>
    <w:rsid w:val="00261EFF"/>
    <w:rsid w:val="00262462"/>
    <w:rsid w:val="00262A5A"/>
    <w:rsid w:val="00262E54"/>
    <w:rsid w:val="00264373"/>
    <w:rsid w:val="00264AF1"/>
    <w:rsid w:val="00264C49"/>
    <w:rsid w:val="002652A9"/>
    <w:rsid w:val="0026542B"/>
    <w:rsid w:val="002655E0"/>
    <w:rsid w:val="002655E7"/>
    <w:rsid w:val="00265653"/>
    <w:rsid w:val="002657CA"/>
    <w:rsid w:val="00265C6F"/>
    <w:rsid w:val="002661C2"/>
    <w:rsid w:val="002667B8"/>
    <w:rsid w:val="002707C9"/>
    <w:rsid w:val="00270B88"/>
    <w:rsid w:val="00270E98"/>
    <w:rsid w:val="00271315"/>
    <w:rsid w:val="002720D1"/>
    <w:rsid w:val="00272633"/>
    <w:rsid w:val="00272737"/>
    <w:rsid w:val="0027284C"/>
    <w:rsid w:val="002730B0"/>
    <w:rsid w:val="002732B3"/>
    <w:rsid w:val="002735C3"/>
    <w:rsid w:val="00274195"/>
    <w:rsid w:val="00274BBB"/>
    <w:rsid w:val="00274BEC"/>
    <w:rsid w:val="00274D51"/>
    <w:rsid w:val="00274E9A"/>
    <w:rsid w:val="00275193"/>
    <w:rsid w:val="00275C56"/>
    <w:rsid w:val="00276746"/>
    <w:rsid w:val="00276807"/>
    <w:rsid w:val="00276A5E"/>
    <w:rsid w:val="00276D5B"/>
    <w:rsid w:val="002775AA"/>
    <w:rsid w:val="00277F1B"/>
    <w:rsid w:val="002800BD"/>
    <w:rsid w:val="002810F4"/>
    <w:rsid w:val="00281445"/>
    <w:rsid w:val="00281FFF"/>
    <w:rsid w:val="002821D9"/>
    <w:rsid w:val="002822F9"/>
    <w:rsid w:val="00282C5F"/>
    <w:rsid w:val="00283522"/>
    <w:rsid w:val="00283A46"/>
    <w:rsid w:val="00283D34"/>
    <w:rsid w:val="00283E5E"/>
    <w:rsid w:val="0028475D"/>
    <w:rsid w:val="00284AEB"/>
    <w:rsid w:val="00284D75"/>
    <w:rsid w:val="00284E49"/>
    <w:rsid w:val="00285317"/>
    <w:rsid w:val="0028550B"/>
    <w:rsid w:val="0028570B"/>
    <w:rsid w:val="0028617A"/>
    <w:rsid w:val="002864BC"/>
    <w:rsid w:val="0028690D"/>
    <w:rsid w:val="002869A1"/>
    <w:rsid w:val="002869E1"/>
    <w:rsid w:val="002870AF"/>
    <w:rsid w:val="002873D1"/>
    <w:rsid w:val="00287E55"/>
    <w:rsid w:val="0029064C"/>
    <w:rsid w:val="0029086D"/>
    <w:rsid w:val="00291436"/>
    <w:rsid w:val="002919CA"/>
    <w:rsid w:val="00291AB8"/>
    <w:rsid w:val="00291BFC"/>
    <w:rsid w:val="00291F18"/>
    <w:rsid w:val="002928F6"/>
    <w:rsid w:val="00292B3C"/>
    <w:rsid w:val="00292DA5"/>
    <w:rsid w:val="00293108"/>
    <w:rsid w:val="0029384B"/>
    <w:rsid w:val="002938AE"/>
    <w:rsid w:val="00293E1F"/>
    <w:rsid w:val="002943E9"/>
    <w:rsid w:val="00294D0C"/>
    <w:rsid w:val="00294F93"/>
    <w:rsid w:val="002952A6"/>
    <w:rsid w:val="00295B92"/>
    <w:rsid w:val="00295D69"/>
    <w:rsid w:val="002965F3"/>
    <w:rsid w:val="00296D47"/>
    <w:rsid w:val="00296E26"/>
    <w:rsid w:val="00297892"/>
    <w:rsid w:val="002A009F"/>
    <w:rsid w:val="002A0142"/>
    <w:rsid w:val="002A07FB"/>
    <w:rsid w:val="002A0859"/>
    <w:rsid w:val="002A0DBC"/>
    <w:rsid w:val="002A1053"/>
    <w:rsid w:val="002A113D"/>
    <w:rsid w:val="002A18BD"/>
    <w:rsid w:val="002A1983"/>
    <w:rsid w:val="002A225E"/>
    <w:rsid w:val="002A2295"/>
    <w:rsid w:val="002A2318"/>
    <w:rsid w:val="002A2B94"/>
    <w:rsid w:val="002A30FC"/>
    <w:rsid w:val="002A311E"/>
    <w:rsid w:val="002A3189"/>
    <w:rsid w:val="002A4346"/>
    <w:rsid w:val="002A556C"/>
    <w:rsid w:val="002A5616"/>
    <w:rsid w:val="002A563C"/>
    <w:rsid w:val="002A573E"/>
    <w:rsid w:val="002A60CE"/>
    <w:rsid w:val="002A6594"/>
    <w:rsid w:val="002A696D"/>
    <w:rsid w:val="002A6BAB"/>
    <w:rsid w:val="002A79F1"/>
    <w:rsid w:val="002B0659"/>
    <w:rsid w:val="002B07D1"/>
    <w:rsid w:val="002B0FF1"/>
    <w:rsid w:val="002B14A2"/>
    <w:rsid w:val="002B1531"/>
    <w:rsid w:val="002B2087"/>
    <w:rsid w:val="002B2AF0"/>
    <w:rsid w:val="002B2B79"/>
    <w:rsid w:val="002B2D4F"/>
    <w:rsid w:val="002B2EAD"/>
    <w:rsid w:val="002B312A"/>
    <w:rsid w:val="002B3328"/>
    <w:rsid w:val="002B3B98"/>
    <w:rsid w:val="002B46B4"/>
    <w:rsid w:val="002B52DA"/>
    <w:rsid w:val="002B5775"/>
    <w:rsid w:val="002B5B68"/>
    <w:rsid w:val="002B5D15"/>
    <w:rsid w:val="002B6397"/>
    <w:rsid w:val="002B6805"/>
    <w:rsid w:val="002B6C2C"/>
    <w:rsid w:val="002B6CD8"/>
    <w:rsid w:val="002B7033"/>
    <w:rsid w:val="002B7B43"/>
    <w:rsid w:val="002C0372"/>
    <w:rsid w:val="002C0B6E"/>
    <w:rsid w:val="002C145E"/>
    <w:rsid w:val="002C1CEE"/>
    <w:rsid w:val="002C208A"/>
    <w:rsid w:val="002C227E"/>
    <w:rsid w:val="002C2309"/>
    <w:rsid w:val="002C2384"/>
    <w:rsid w:val="002C2670"/>
    <w:rsid w:val="002C26A8"/>
    <w:rsid w:val="002C2C88"/>
    <w:rsid w:val="002C2D9C"/>
    <w:rsid w:val="002C3360"/>
    <w:rsid w:val="002C3513"/>
    <w:rsid w:val="002C36B5"/>
    <w:rsid w:val="002C3F89"/>
    <w:rsid w:val="002C41FA"/>
    <w:rsid w:val="002C479F"/>
    <w:rsid w:val="002C5475"/>
    <w:rsid w:val="002C5852"/>
    <w:rsid w:val="002C590A"/>
    <w:rsid w:val="002C5B4F"/>
    <w:rsid w:val="002C5FB4"/>
    <w:rsid w:val="002C6A98"/>
    <w:rsid w:val="002C6ECF"/>
    <w:rsid w:val="002C7121"/>
    <w:rsid w:val="002D09D8"/>
    <w:rsid w:val="002D1FAB"/>
    <w:rsid w:val="002D24EE"/>
    <w:rsid w:val="002D2716"/>
    <w:rsid w:val="002D2C77"/>
    <w:rsid w:val="002D2CA3"/>
    <w:rsid w:val="002D2CBC"/>
    <w:rsid w:val="002D325C"/>
    <w:rsid w:val="002D3491"/>
    <w:rsid w:val="002D3B80"/>
    <w:rsid w:val="002D471F"/>
    <w:rsid w:val="002D497C"/>
    <w:rsid w:val="002D4D92"/>
    <w:rsid w:val="002D5A4E"/>
    <w:rsid w:val="002D5C61"/>
    <w:rsid w:val="002D7666"/>
    <w:rsid w:val="002D7984"/>
    <w:rsid w:val="002E03B7"/>
    <w:rsid w:val="002E057A"/>
    <w:rsid w:val="002E0ACB"/>
    <w:rsid w:val="002E1024"/>
    <w:rsid w:val="002E121F"/>
    <w:rsid w:val="002E1243"/>
    <w:rsid w:val="002E24BA"/>
    <w:rsid w:val="002E3537"/>
    <w:rsid w:val="002E3A50"/>
    <w:rsid w:val="002E3AE1"/>
    <w:rsid w:val="002E4090"/>
    <w:rsid w:val="002E40EB"/>
    <w:rsid w:val="002E4436"/>
    <w:rsid w:val="002E4C32"/>
    <w:rsid w:val="002E4EF5"/>
    <w:rsid w:val="002E568A"/>
    <w:rsid w:val="002E62F4"/>
    <w:rsid w:val="002E72D3"/>
    <w:rsid w:val="002F0447"/>
    <w:rsid w:val="002F0D69"/>
    <w:rsid w:val="002F0E8B"/>
    <w:rsid w:val="002F134D"/>
    <w:rsid w:val="002F14BB"/>
    <w:rsid w:val="002F1E14"/>
    <w:rsid w:val="002F1E5A"/>
    <w:rsid w:val="002F21C2"/>
    <w:rsid w:val="002F243B"/>
    <w:rsid w:val="002F26FA"/>
    <w:rsid w:val="002F3108"/>
    <w:rsid w:val="002F3649"/>
    <w:rsid w:val="002F376F"/>
    <w:rsid w:val="002F3C03"/>
    <w:rsid w:val="002F3F30"/>
    <w:rsid w:val="002F4079"/>
    <w:rsid w:val="002F4900"/>
    <w:rsid w:val="002F566A"/>
    <w:rsid w:val="002F5AE6"/>
    <w:rsid w:val="002F5DB6"/>
    <w:rsid w:val="002F5E14"/>
    <w:rsid w:val="002F5F6A"/>
    <w:rsid w:val="002F61EC"/>
    <w:rsid w:val="002F632B"/>
    <w:rsid w:val="002F6619"/>
    <w:rsid w:val="002F677D"/>
    <w:rsid w:val="002F6F8E"/>
    <w:rsid w:val="002F70DE"/>
    <w:rsid w:val="002F711F"/>
    <w:rsid w:val="002F71DE"/>
    <w:rsid w:val="002F72D6"/>
    <w:rsid w:val="002F7896"/>
    <w:rsid w:val="003002C3"/>
    <w:rsid w:val="00300854"/>
    <w:rsid w:val="00300CF7"/>
    <w:rsid w:val="00300EBA"/>
    <w:rsid w:val="0030296D"/>
    <w:rsid w:val="00302D5B"/>
    <w:rsid w:val="00303648"/>
    <w:rsid w:val="00303CB4"/>
    <w:rsid w:val="00304089"/>
    <w:rsid w:val="00304639"/>
    <w:rsid w:val="00304DBB"/>
    <w:rsid w:val="00305318"/>
    <w:rsid w:val="0030645C"/>
    <w:rsid w:val="00306C86"/>
    <w:rsid w:val="0030715D"/>
    <w:rsid w:val="003104A8"/>
    <w:rsid w:val="00310549"/>
    <w:rsid w:val="00310B02"/>
    <w:rsid w:val="00310BD6"/>
    <w:rsid w:val="00310F73"/>
    <w:rsid w:val="00311653"/>
    <w:rsid w:val="00312C42"/>
    <w:rsid w:val="00312EB5"/>
    <w:rsid w:val="00313093"/>
    <w:rsid w:val="00313C49"/>
    <w:rsid w:val="00314115"/>
    <w:rsid w:val="0031475D"/>
    <w:rsid w:val="00314948"/>
    <w:rsid w:val="0031497D"/>
    <w:rsid w:val="00314A1A"/>
    <w:rsid w:val="0031568F"/>
    <w:rsid w:val="00316568"/>
    <w:rsid w:val="00316595"/>
    <w:rsid w:val="003168E2"/>
    <w:rsid w:val="00317182"/>
    <w:rsid w:val="003175BC"/>
    <w:rsid w:val="00317628"/>
    <w:rsid w:val="003177E7"/>
    <w:rsid w:val="00317CAD"/>
    <w:rsid w:val="00320523"/>
    <w:rsid w:val="003206AE"/>
    <w:rsid w:val="00320FB9"/>
    <w:rsid w:val="0032196C"/>
    <w:rsid w:val="0032231A"/>
    <w:rsid w:val="00322518"/>
    <w:rsid w:val="00322BBB"/>
    <w:rsid w:val="003233F0"/>
    <w:rsid w:val="003235AA"/>
    <w:rsid w:val="003238D2"/>
    <w:rsid w:val="00323BA0"/>
    <w:rsid w:val="00324EE7"/>
    <w:rsid w:val="003263EC"/>
    <w:rsid w:val="00326656"/>
    <w:rsid w:val="00326A0F"/>
    <w:rsid w:val="00326A82"/>
    <w:rsid w:val="00326C10"/>
    <w:rsid w:val="00326E8D"/>
    <w:rsid w:val="003270DB"/>
    <w:rsid w:val="00327705"/>
    <w:rsid w:val="0032786C"/>
    <w:rsid w:val="00327A02"/>
    <w:rsid w:val="00330488"/>
    <w:rsid w:val="003305CF"/>
    <w:rsid w:val="003309BC"/>
    <w:rsid w:val="0033120B"/>
    <w:rsid w:val="00331F75"/>
    <w:rsid w:val="0033200A"/>
    <w:rsid w:val="003322FC"/>
    <w:rsid w:val="00332D34"/>
    <w:rsid w:val="00332E27"/>
    <w:rsid w:val="00332E8C"/>
    <w:rsid w:val="003331A0"/>
    <w:rsid w:val="00333274"/>
    <w:rsid w:val="0033328E"/>
    <w:rsid w:val="0033348D"/>
    <w:rsid w:val="003334D9"/>
    <w:rsid w:val="003336CB"/>
    <w:rsid w:val="003336D0"/>
    <w:rsid w:val="00333770"/>
    <w:rsid w:val="00333D65"/>
    <w:rsid w:val="00333F30"/>
    <w:rsid w:val="00334037"/>
    <w:rsid w:val="00334362"/>
    <w:rsid w:val="00335A7E"/>
    <w:rsid w:val="003365C0"/>
    <w:rsid w:val="003367AD"/>
    <w:rsid w:val="00336C8F"/>
    <w:rsid w:val="00336F5F"/>
    <w:rsid w:val="00337077"/>
    <w:rsid w:val="0033776D"/>
    <w:rsid w:val="00337B35"/>
    <w:rsid w:val="0034134D"/>
    <w:rsid w:val="0034137E"/>
    <w:rsid w:val="00341CC5"/>
    <w:rsid w:val="00341E42"/>
    <w:rsid w:val="00342260"/>
    <w:rsid w:val="00342831"/>
    <w:rsid w:val="00342FDE"/>
    <w:rsid w:val="003444E3"/>
    <w:rsid w:val="00346F61"/>
    <w:rsid w:val="00347302"/>
    <w:rsid w:val="00347326"/>
    <w:rsid w:val="003474E0"/>
    <w:rsid w:val="00347F58"/>
    <w:rsid w:val="00350E55"/>
    <w:rsid w:val="00350F5B"/>
    <w:rsid w:val="00351115"/>
    <w:rsid w:val="00351420"/>
    <w:rsid w:val="0035152F"/>
    <w:rsid w:val="00351626"/>
    <w:rsid w:val="00351D8A"/>
    <w:rsid w:val="003520F9"/>
    <w:rsid w:val="0035217E"/>
    <w:rsid w:val="00353A47"/>
    <w:rsid w:val="00353DA6"/>
    <w:rsid w:val="003540BB"/>
    <w:rsid w:val="003540F4"/>
    <w:rsid w:val="003547F3"/>
    <w:rsid w:val="00354BDA"/>
    <w:rsid w:val="003562BA"/>
    <w:rsid w:val="00356C4D"/>
    <w:rsid w:val="00356FDF"/>
    <w:rsid w:val="00357814"/>
    <w:rsid w:val="0035788E"/>
    <w:rsid w:val="00360583"/>
    <w:rsid w:val="003609D3"/>
    <w:rsid w:val="00360C2E"/>
    <w:rsid w:val="00360E9B"/>
    <w:rsid w:val="00361A9B"/>
    <w:rsid w:val="00362817"/>
    <w:rsid w:val="00362ADE"/>
    <w:rsid w:val="00362B8E"/>
    <w:rsid w:val="00363495"/>
    <w:rsid w:val="00363576"/>
    <w:rsid w:val="003638ED"/>
    <w:rsid w:val="003639E7"/>
    <w:rsid w:val="00364227"/>
    <w:rsid w:val="003649A2"/>
    <w:rsid w:val="00364E9A"/>
    <w:rsid w:val="003661A9"/>
    <w:rsid w:val="00366A24"/>
    <w:rsid w:val="00366FBD"/>
    <w:rsid w:val="00367792"/>
    <w:rsid w:val="00367DB5"/>
    <w:rsid w:val="003705F9"/>
    <w:rsid w:val="003710DA"/>
    <w:rsid w:val="003717B2"/>
    <w:rsid w:val="003720BA"/>
    <w:rsid w:val="003723E8"/>
    <w:rsid w:val="0037246E"/>
    <w:rsid w:val="003728ED"/>
    <w:rsid w:val="0037303E"/>
    <w:rsid w:val="0037324D"/>
    <w:rsid w:val="003732B5"/>
    <w:rsid w:val="00373643"/>
    <w:rsid w:val="00373BA9"/>
    <w:rsid w:val="00373BBE"/>
    <w:rsid w:val="00374B86"/>
    <w:rsid w:val="00374CA8"/>
    <w:rsid w:val="00374D12"/>
    <w:rsid w:val="00374E11"/>
    <w:rsid w:val="0037535C"/>
    <w:rsid w:val="00375387"/>
    <w:rsid w:val="00375459"/>
    <w:rsid w:val="00375BFD"/>
    <w:rsid w:val="00375FDA"/>
    <w:rsid w:val="00376092"/>
    <w:rsid w:val="003760AA"/>
    <w:rsid w:val="003763D9"/>
    <w:rsid w:val="0037696D"/>
    <w:rsid w:val="00376B2F"/>
    <w:rsid w:val="00377EE5"/>
    <w:rsid w:val="00377F5A"/>
    <w:rsid w:val="00380046"/>
    <w:rsid w:val="00380450"/>
    <w:rsid w:val="0038077C"/>
    <w:rsid w:val="00380A78"/>
    <w:rsid w:val="00381810"/>
    <w:rsid w:val="00381E93"/>
    <w:rsid w:val="00382A64"/>
    <w:rsid w:val="00382DE8"/>
    <w:rsid w:val="003838E2"/>
    <w:rsid w:val="003840FE"/>
    <w:rsid w:val="00384871"/>
    <w:rsid w:val="00384DC2"/>
    <w:rsid w:val="00384E10"/>
    <w:rsid w:val="003851A4"/>
    <w:rsid w:val="0038581E"/>
    <w:rsid w:val="00385907"/>
    <w:rsid w:val="00385A61"/>
    <w:rsid w:val="00385BA2"/>
    <w:rsid w:val="00385BEC"/>
    <w:rsid w:val="00386037"/>
    <w:rsid w:val="003864A1"/>
    <w:rsid w:val="0038679E"/>
    <w:rsid w:val="00386FF9"/>
    <w:rsid w:val="00387D55"/>
    <w:rsid w:val="00387F8E"/>
    <w:rsid w:val="0039024C"/>
    <w:rsid w:val="00390793"/>
    <w:rsid w:val="00390F91"/>
    <w:rsid w:val="003912E4"/>
    <w:rsid w:val="0039166B"/>
    <w:rsid w:val="00392537"/>
    <w:rsid w:val="003926DE"/>
    <w:rsid w:val="0039285E"/>
    <w:rsid w:val="00392BA2"/>
    <w:rsid w:val="00392BCF"/>
    <w:rsid w:val="00392F52"/>
    <w:rsid w:val="00393845"/>
    <w:rsid w:val="00393E92"/>
    <w:rsid w:val="00394274"/>
    <w:rsid w:val="00394390"/>
    <w:rsid w:val="0039447F"/>
    <w:rsid w:val="00394CC9"/>
    <w:rsid w:val="00395C7E"/>
    <w:rsid w:val="00396A2D"/>
    <w:rsid w:val="00396CA9"/>
    <w:rsid w:val="0039705B"/>
    <w:rsid w:val="0039715D"/>
    <w:rsid w:val="003A01E0"/>
    <w:rsid w:val="003A150D"/>
    <w:rsid w:val="003A19DE"/>
    <w:rsid w:val="003A1A70"/>
    <w:rsid w:val="003A3133"/>
    <w:rsid w:val="003A326B"/>
    <w:rsid w:val="003A34F2"/>
    <w:rsid w:val="003A37EA"/>
    <w:rsid w:val="003A3972"/>
    <w:rsid w:val="003A3D7E"/>
    <w:rsid w:val="003A4034"/>
    <w:rsid w:val="003A4DD4"/>
    <w:rsid w:val="003A5438"/>
    <w:rsid w:val="003A638D"/>
    <w:rsid w:val="003A6594"/>
    <w:rsid w:val="003A6A05"/>
    <w:rsid w:val="003A70E8"/>
    <w:rsid w:val="003A72FC"/>
    <w:rsid w:val="003A7905"/>
    <w:rsid w:val="003A7B3E"/>
    <w:rsid w:val="003A7B75"/>
    <w:rsid w:val="003A7E7E"/>
    <w:rsid w:val="003B0018"/>
    <w:rsid w:val="003B068D"/>
    <w:rsid w:val="003B0814"/>
    <w:rsid w:val="003B0B80"/>
    <w:rsid w:val="003B0BC8"/>
    <w:rsid w:val="003B0FD7"/>
    <w:rsid w:val="003B14D2"/>
    <w:rsid w:val="003B1EA2"/>
    <w:rsid w:val="003B283C"/>
    <w:rsid w:val="003B2F6B"/>
    <w:rsid w:val="003B3285"/>
    <w:rsid w:val="003B362E"/>
    <w:rsid w:val="003B49F9"/>
    <w:rsid w:val="003B4FF0"/>
    <w:rsid w:val="003B52AA"/>
    <w:rsid w:val="003B6033"/>
    <w:rsid w:val="003B632F"/>
    <w:rsid w:val="003B65E5"/>
    <w:rsid w:val="003B67CC"/>
    <w:rsid w:val="003B6903"/>
    <w:rsid w:val="003B6B0C"/>
    <w:rsid w:val="003B6B2A"/>
    <w:rsid w:val="003B6BA3"/>
    <w:rsid w:val="003B736C"/>
    <w:rsid w:val="003C0697"/>
    <w:rsid w:val="003C0869"/>
    <w:rsid w:val="003C0EB6"/>
    <w:rsid w:val="003C1014"/>
    <w:rsid w:val="003C13F6"/>
    <w:rsid w:val="003C14A8"/>
    <w:rsid w:val="003C151E"/>
    <w:rsid w:val="003C1EAA"/>
    <w:rsid w:val="003C1EEB"/>
    <w:rsid w:val="003C211A"/>
    <w:rsid w:val="003C2B6E"/>
    <w:rsid w:val="003C2C8C"/>
    <w:rsid w:val="003C2E85"/>
    <w:rsid w:val="003C33E6"/>
    <w:rsid w:val="003C39CC"/>
    <w:rsid w:val="003C40D8"/>
    <w:rsid w:val="003C40E8"/>
    <w:rsid w:val="003C4511"/>
    <w:rsid w:val="003C4638"/>
    <w:rsid w:val="003C489F"/>
    <w:rsid w:val="003C4F7D"/>
    <w:rsid w:val="003C4FFD"/>
    <w:rsid w:val="003C50DD"/>
    <w:rsid w:val="003C545E"/>
    <w:rsid w:val="003C581B"/>
    <w:rsid w:val="003C58A8"/>
    <w:rsid w:val="003C5991"/>
    <w:rsid w:val="003C5E07"/>
    <w:rsid w:val="003C6014"/>
    <w:rsid w:val="003C70C1"/>
    <w:rsid w:val="003C71D0"/>
    <w:rsid w:val="003C73EB"/>
    <w:rsid w:val="003C7C27"/>
    <w:rsid w:val="003C7C28"/>
    <w:rsid w:val="003C7F28"/>
    <w:rsid w:val="003D004E"/>
    <w:rsid w:val="003D01FE"/>
    <w:rsid w:val="003D0321"/>
    <w:rsid w:val="003D0E5D"/>
    <w:rsid w:val="003D0F96"/>
    <w:rsid w:val="003D1078"/>
    <w:rsid w:val="003D109A"/>
    <w:rsid w:val="003D11AF"/>
    <w:rsid w:val="003D15B1"/>
    <w:rsid w:val="003D160D"/>
    <w:rsid w:val="003D1C83"/>
    <w:rsid w:val="003D27D2"/>
    <w:rsid w:val="003D29B4"/>
    <w:rsid w:val="003D2A1E"/>
    <w:rsid w:val="003D3017"/>
    <w:rsid w:val="003D3019"/>
    <w:rsid w:val="003D34E8"/>
    <w:rsid w:val="003D35BD"/>
    <w:rsid w:val="003D3A10"/>
    <w:rsid w:val="003D4454"/>
    <w:rsid w:val="003D46A6"/>
    <w:rsid w:val="003D4DF2"/>
    <w:rsid w:val="003D50BF"/>
    <w:rsid w:val="003D5363"/>
    <w:rsid w:val="003D5827"/>
    <w:rsid w:val="003D5947"/>
    <w:rsid w:val="003E0576"/>
    <w:rsid w:val="003E1149"/>
    <w:rsid w:val="003E13DB"/>
    <w:rsid w:val="003E170A"/>
    <w:rsid w:val="003E1920"/>
    <w:rsid w:val="003E1AB7"/>
    <w:rsid w:val="003E1E5E"/>
    <w:rsid w:val="003E1E7A"/>
    <w:rsid w:val="003E1FAA"/>
    <w:rsid w:val="003E2958"/>
    <w:rsid w:val="003E2BC6"/>
    <w:rsid w:val="003E31FF"/>
    <w:rsid w:val="003E32B3"/>
    <w:rsid w:val="003E4315"/>
    <w:rsid w:val="003E53E5"/>
    <w:rsid w:val="003E543B"/>
    <w:rsid w:val="003E5BDC"/>
    <w:rsid w:val="003E609E"/>
    <w:rsid w:val="003E622F"/>
    <w:rsid w:val="003E6BDF"/>
    <w:rsid w:val="003E6C2F"/>
    <w:rsid w:val="003E6DEF"/>
    <w:rsid w:val="003E77FC"/>
    <w:rsid w:val="003E7D99"/>
    <w:rsid w:val="003F0068"/>
    <w:rsid w:val="003F0D43"/>
    <w:rsid w:val="003F1602"/>
    <w:rsid w:val="003F171B"/>
    <w:rsid w:val="003F1991"/>
    <w:rsid w:val="003F1AE1"/>
    <w:rsid w:val="003F1E4E"/>
    <w:rsid w:val="003F1FB9"/>
    <w:rsid w:val="003F36F7"/>
    <w:rsid w:val="003F43DA"/>
    <w:rsid w:val="003F4608"/>
    <w:rsid w:val="003F4695"/>
    <w:rsid w:val="003F49B1"/>
    <w:rsid w:val="003F4AC2"/>
    <w:rsid w:val="003F4E60"/>
    <w:rsid w:val="003F57B7"/>
    <w:rsid w:val="003F5A87"/>
    <w:rsid w:val="003F5BFE"/>
    <w:rsid w:val="003F6645"/>
    <w:rsid w:val="003F6A63"/>
    <w:rsid w:val="003F73A1"/>
    <w:rsid w:val="003F7644"/>
    <w:rsid w:val="00400489"/>
    <w:rsid w:val="00400C07"/>
    <w:rsid w:val="00401596"/>
    <w:rsid w:val="00401752"/>
    <w:rsid w:val="004019E1"/>
    <w:rsid w:val="00401F64"/>
    <w:rsid w:val="0040226E"/>
    <w:rsid w:val="00403068"/>
    <w:rsid w:val="004032B8"/>
    <w:rsid w:val="00403DF2"/>
    <w:rsid w:val="00403F85"/>
    <w:rsid w:val="004042B6"/>
    <w:rsid w:val="004047E6"/>
    <w:rsid w:val="0040485D"/>
    <w:rsid w:val="0040497B"/>
    <w:rsid w:val="00404AA4"/>
    <w:rsid w:val="00404D16"/>
    <w:rsid w:val="00404E4B"/>
    <w:rsid w:val="00404F31"/>
    <w:rsid w:val="0040500A"/>
    <w:rsid w:val="00405826"/>
    <w:rsid w:val="00406301"/>
    <w:rsid w:val="0040646B"/>
    <w:rsid w:val="004065F6"/>
    <w:rsid w:val="004068CD"/>
    <w:rsid w:val="00406E25"/>
    <w:rsid w:val="00406F2D"/>
    <w:rsid w:val="0040700E"/>
    <w:rsid w:val="004070E4"/>
    <w:rsid w:val="0040769E"/>
    <w:rsid w:val="004077CA"/>
    <w:rsid w:val="00407B84"/>
    <w:rsid w:val="00407CD1"/>
    <w:rsid w:val="00407E15"/>
    <w:rsid w:val="004103E0"/>
    <w:rsid w:val="00410709"/>
    <w:rsid w:val="00410955"/>
    <w:rsid w:val="00410F4A"/>
    <w:rsid w:val="00411656"/>
    <w:rsid w:val="00411BCD"/>
    <w:rsid w:val="00411E65"/>
    <w:rsid w:val="00411F56"/>
    <w:rsid w:val="004122EC"/>
    <w:rsid w:val="00412E14"/>
    <w:rsid w:val="00412F63"/>
    <w:rsid w:val="0041321C"/>
    <w:rsid w:val="00413E14"/>
    <w:rsid w:val="004141F8"/>
    <w:rsid w:val="0041434A"/>
    <w:rsid w:val="00415259"/>
    <w:rsid w:val="00415E9E"/>
    <w:rsid w:val="004160F4"/>
    <w:rsid w:val="00416247"/>
    <w:rsid w:val="0041625B"/>
    <w:rsid w:val="00416266"/>
    <w:rsid w:val="00416BF1"/>
    <w:rsid w:val="00416E51"/>
    <w:rsid w:val="00420619"/>
    <w:rsid w:val="00420B38"/>
    <w:rsid w:val="00420CFE"/>
    <w:rsid w:val="00420FC7"/>
    <w:rsid w:val="004214DA"/>
    <w:rsid w:val="004218CE"/>
    <w:rsid w:val="00421A1E"/>
    <w:rsid w:val="00421DB1"/>
    <w:rsid w:val="00422382"/>
    <w:rsid w:val="00422724"/>
    <w:rsid w:val="004228B0"/>
    <w:rsid w:val="004229ED"/>
    <w:rsid w:val="00422B37"/>
    <w:rsid w:val="00422E13"/>
    <w:rsid w:val="00423201"/>
    <w:rsid w:val="00423313"/>
    <w:rsid w:val="0042387C"/>
    <w:rsid w:val="0042406D"/>
    <w:rsid w:val="00424289"/>
    <w:rsid w:val="004244AB"/>
    <w:rsid w:val="00424760"/>
    <w:rsid w:val="00424F5F"/>
    <w:rsid w:val="004251F6"/>
    <w:rsid w:val="0042544F"/>
    <w:rsid w:val="00425A23"/>
    <w:rsid w:val="00425C15"/>
    <w:rsid w:val="00425E71"/>
    <w:rsid w:val="004278AD"/>
    <w:rsid w:val="004278D9"/>
    <w:rsid w:val="00427EBC"/>
    <w:rsid w:val="00430500"/>
    <w:rsid w:val="0043056D"/>
    <w:rsid w:val="0043072D"/>
    <w:rsid w:val="00430737"/>
    <w:rsid w:val="00430AD1"/>
    <w:rsid w:val="004318BF"/>
    <w:rsid w:val="00431980"/>
    <w:rsid w:val="00431C99"/>
    <w:rsid w:val="00431D03"/>
    <w:rsid w:val="004322F3"/>
    <w:rsid w:val="00432AC0"/>
    <w:rsid w:val="004330F8"/>
    <w:rsid w:val="00433586"/>
    <w:rsid w:val="004335DF"/>
    <w:rsid w:val="00433958"/>
    <w:rsid w:val="00433A76"/>
    <w:rsid w:val="00433AD1"/>
    <w:rsid w:val="00433CE9"/>
    <w:rsid w:val="00433D7E"/>
    <w:rsid w:val="00433F81"/>
    <w:rsid w:val="00434AB6"/>
    <w:rsid w:val="004361EB"/>
    <w:rsid w:val="00436542"/>
    <w:rsid w:val="004366A6"/>
    <w:rsid w:val="004368CA"/>
    <w:rsid w:val="00436BA4"/>
    <w:rsid w:val="00436C47"/>
    <w:rsid w:val="00436E3B"/>
    <w:rsid w:val="00436F2B"/>
    <w:rsid w:val="00436FD6"/>
    <w:rsid w:val="00437F25"/>
    <w:rsid w:val="00440FF9"/>
    <w:rsid w:val="00441497"/>
    <w:rsid w:val="004419C2"/>
    <w:rsid w:val="00441BCF"/>
    <w:rsid w:val="0044297A"/>
    <w:rsid w:val="00442B15"/>
    <w:rsid w:val="00442B4D"/>
    <w:rsid w:val="00442E88"/>
    <w:rsid w:val="00442F9C"/>
    <w:rsid w:val="0044360A"/>
    <w:rsid w:val="0044449C"/>
    <w:rsid w:val="00444551"/>
    <w:rsid w:val="00445078"/>
    <w:rsid w:val="0044581D"/>
    <w:rsid w:val="00445825"/>
    <w:rsid w:val="00445BDF"/>
    <w:rsid w:val="00445CBC"/>
    <w:rsid w:val="0044634D"/>
    <w:rsid w:val="004465FB"/>
    <w:rsid w:val="0044678F"/>
    <w:rsid w:val="00446C3D"/>
    <w:rsid w:val="00446DAB"/>
    <w:rsid w:val="00446E09"/>
    <w:rsid w:val="00447166"/>
    <w:rsid w:val="004471BB"/>
    <w:rsid w:val="004471E3"/>
    <w:rsid w:val="004503F9"/>
    <w:rsid w:val="00450687"/>
    <w:rsid w:val="004509FC"/>
    <w:rsid w:val="00450E94"/>
    <w:rsid w:val="00451182"/>
    <w:rsid w:val="00451473"/>
    <w:rsid w:val="004518E9"/>
    <w:rsid w:val="00451E02"/>
    <w:rsid w:val="004521A8"/>
    <w:rsid w:val="00452A29"/>
    <w:rsid w:val="00452A36"/>
    <w:rsid w:val="0045362B"/>
    <w:rsid w:val="00453683"/>
    <w:rsid w:val="00453F26"/>
    <w:rsid w:val="00454047"/>
    <w:rsid w:val="004541AD"/>
    <w:rsid w:val="0045422B"/>
    <w:rsid w:val="00454293"/>
    <w:rsid w:val="004542DA"/>
    <w:rsid w:val="00454930"/>
    <w:rsid w:val="00454F29"/>
    <w:rsid w:val="00454F31"/>
    <w:rsid w:val="00454FEC"/>
    <w:rsid w:val="0045564E"/>
    <w:rsid w:val="0045601B"/>
    <w:rsid w:val="00456500"/>
    <w:rsid w:val="00456ED5"/>
    <w:rsid w:val="00456F6C"/>
    <w:rsid w:val="004577B4"/>
    <w:rsid w:val="00457835"/>
    <w:rsid w:val="0045794C"/>
    <w:rsid w:val="00457DF3"/>
    <w:rsid w:val="00460372"/>
    <w:rsid w:val="00460A63"/>
    <w:rsid w:val="00460DCF"/>
    <w:rsid w:val="00461941"/>
    <w:rsid w:val="004623AE"/>
    <w:rsid w:val="0046247D"/>
    <w:rsid w:val="004626EE"/>
    <w:rsid w:val="00463238"/>
    <w:rsid w:val="004633C2"/>
    <w:rsid w:val="00463943"/>
    <w:rsid w:val="00463DDF"/>
    <w:rsid w:val="00463F10"/>
    <w:rsid w:val="004644C5"/>
    <w:rsid w:val="0046517C"/>
    <w:rsid w:val="004655BA"/>
    <w:rsid w:val="00465CEF"/>
    <w:rsid w:val="00465D74"/>
    <w:rsid w:val="00465E57"/>
    <w:rsid w:val="004662A6"/>
    <w:rsid w:val="00466615"/>
    <w:rsid w:val="00466BE2"/>
    <w:rsid w:val="004679CA"/>
    <w:rsid w:val="004705C3"/>
    <w:rsid w:val="00470A59"/>
    <w:rsid w:val="00470AEB"/>
    <w:rsid w:val="00470C6F"/>
    <w:rsid w:val="004712C7"/>
    <w:rsid w:val="00471CCB"/>
    <w:rsid w:val="0047285A"/>
    <w:rsid w:val="004728A1"/>
    <w:rsid w:val="0047291D"/>
    <w:rsid w:val="00472B26"/>
    <w:rsid w:val="00472FBE"/>
    <w:rsid w:val="004733FD"/>
    <w:rsid w:val="00473AD2"/>
    <w:rsid w:val="00474396"/>
    <w:rsid w:val="00474C49"/>
    <w:rsid w:val="00475353"/>
    <w:rsid w:val="00475B83"/>
    <w:rsid w:val="00475D28"/>
    <w:rsid w:val="00476141"/>
    <w:rsid w:val="0047676B"/>
    <w:rsid w:val="00476FFC"/>
    <w:rsid w:val="00477138"/>
    <w:rsid w:val="0047752A"/>
    <w:rsid w:val="0048068D"/>
    <w:rsid w:val="004807D4"/>
    <w:rsid w:val="00480B1F"/>
    <w:rsid w:val="00480F5C"/>
    <w:rsid w:val="00481083"/>
    <w:rsid w:val="004813AE"/>
    <w:rsid w:val="0048161B"/>
    <w:rsid w:val="00481905"/>
    <w:rsid w:val="00481B02"/>
    <w:rsid w:val="00481D30"/>
    <w:rsid w:val="00482B5E"/>
    <w:rsid w:val="00482EB7"/>
    <w:rsid w:val="00483358"/>
    <w:rsid w:val="004836D2"/>
    <w:rsid w:val="004837AE"/>
    <w:rsid w:val="00483949"/>
    <w:rsid w:val="00484305"/>
    <w:rsid w:val="004845C5"/>
    <w:rsid w:val="00484BD4"/>
    <w:rsid w:val="00484FB8"/>
    <w:rsid w:val="00485010"/>
    <w:rsid w:val="004859DA"/>
    <w:rsid w:val="004860B3"/>
    <w:rsid w:val="00486A8F"/>
    <w:rsid w:val="0048747E"/>
    <w:rsid w:val="004875BE"/>
    <w:rsid w:val="004908F0"/>
    <w:rsid w:val="00491091"/>
    <w:rsid w:val="00491CDB"/>
    <w:rsid w:val="004921B3"/>
    <w:rsid w:val="004926B1"/>
    <w:rsid w:val="00493127"/>
    <w:rsid w:val="0049314D"/>
    <w:rsid w:val="0049322E"/>
    <w:rsid w:val="004942D2"/>
    <w:rsid w:val="00494586"/>
    <w:rsid w:val="004946C4"/>
    <w:rsid w:val="00495529"/>
    <w:rsid w:val="004966A1"/>
    <w:rsid w:val="00496BE8"/>
    <w:rsid w:val="00496FC0"/>
    <w:rsid w:val="0049724D"/>
    <w:rsid w:val="004A011D"/>
    <w:rsid w:val="004A0937"/>
    <w:rsid w:val="004A0CD0"/>
    <w:rsid w:val="004A0D7E"/>
    <w:rsid w:val="004A123F"/>
    <w:rsid w:val="004A1E59"/>
    <w:rsid w:val="004A285C"/>
    <w:rsid w:val="004A2A18"/>
    <w:rsid w:val="004A2B23"/>
    <w:rsid w:val="004A3580"/>
    <w:rsid w:val="004A3936"/>
    <w:rsid w:val="004A3C5F"/>
    <w:rsid w:val="004A512B"/>
    <w:rsid w:val="004A5208"/>
    <w:rsid w:val="004A6077"/>
    <w:rsid w:val="004A6166"/>
    <w:rsid w:val="004A677D"/>
    <w:rsid w:val="004A68D2"/>
    <w:rsid w:val="004A6A73"/>
    <w:rsid w:val="004A6B08"/>
    <w:rsid w:val="004A6BAD"/>
    <w:rsid w:val="004A6EF2"/>
    <w:rsid w:val="004A6F3A"/>
    <w:rsid w:val="004A71F4"/>
    <w:rsid w:val="004A7A62"/>
    <w:rsid w:val="004A7BBD"/>
    <w:rsid w:val="004B0038"/>
    <w:rsid w:val="004B025B"/>
    <w:rsid w:val="004B0308"/>
    <w:rsid w:val="004B0B2A"/>
    <w:rsid w:val="004B0BC5"/>
    <w:rsid w:val="004B2291"/>
    <w:rsid w:val="004B243B"/>
    <w:rsid w:val="004B2F4A"/>
    <w:rsid w:val="004B3152"/>
    <w:rsid w:val="004B3E7A"/>
    <w:rsid w:val="004B5924"/>
    <w:rsid w:val="004B603F"/>
    <w:rsid w:val="004B6577"/>
    <w:rsid w:val="004B6AA2"/>
    <w:rsid w:val="004B731D"/>
    <w:rsid w:val="004B77ED"/>
    <w:rsid w:val="004B7A60"/>
    <w:rsid w:val="004B7C51"/>
    <w:rsid w:val="004B7FAA"/>
    <w:rsid w:val="004C0A43"/>
    <w:rsid w:val="004C19C8"/>
    <w:rsid w:val="004C1BB1"/>
    <w:rsid w:val="004C2C8F"/>
    <w:rsid w:val="004C30A7"/>
    <w:rsid w:val="004C3291"/>
    <w:rsid w:val="004C32ED"/>
    <w:rsid w:val="004C4042"/>
    <w:rsid w:val="004C43A5"/>
    <w:rsid w:val="004C43C4"/>
    <w:rsid w:val="004C5C9D"/>
    <w:rsid w:val="004C5CEC"/>
    <w:rsid w:val="004C6B8F"/>
    <w:rsid w:val="004C6F1E"/>
    <w:rsid w:val="004C740F"/>
    <w:rsid w:val="004C7A60"/>
    <w:rsid w:val="004C7A8E"/>
    <w:rsid w:val="004C7BDD"/>
    <w:rsid w:val="004C7FD1"/>
    <w:rsid w:val="004D0338"/>
    <w:rsid w:val="004D0ED2"/>
    <w:rsid w:val="004D1044"/>
    <w:rsid w:val="004D1EE7"/>
    <w:rsid w:val="004D23A5"/>
    <w:rsid w:val="004D24DD"/>
    <w:rsid w:val="004D2799"/>
    <w:rsid w:val="004D27BD"/>
    <w:rsid w:val="004D2C6D"/>
    <w:rsid w:val="004D38C9"/>
    <w:rsid w:val="004D4133"/>
    <w:rsid w:val="004D4297"/>
    <w:rsid w:val="004D4A89"/>
    <w:rsid w:val="004D50E3"/>
    <w:rsid w:val="004D5238"/>
    <w:rsid w:val="004D5245"/>
    <w:rsid w:val="004D67D8"/>
    <w:rsid w:val="004D6FE0"/>
    <w:rsid w:val="004D7672"/>
    <w:rsid w:val="004D78CE"/>
    <w:rsid w:val="004D7DC2"/>
    <w:rsid w:val="004D7F20"/>
    <w:rsid w:val="004E067E"/>
    <w:rsid w:val="004E0FFC"/>
    <w:rsid w:val="004E1611"/>
    <w:rsid w:val="004E16E1"/>
    <w:rsid w:val="004E1946"/>
    <w:rsid w:val="004E2427"/>
    <w:rsid w:val="004E2729"/>
    <w:rsid w:val="004E2AAF"/>
    <w:rsid w:val="004E2AFE"/>
    <w:rsid w:val="004E3949"/>
    <w:rsid w:val="004E39D4"/>
    <w:rsid w:val="004E3E58"/>
    <w:rsid w:val="004E3F7D"/>
    <w:rsid w:val="004E49D1"/>
    <w:rsid w:val="004E50B3"/>
    <w:rsid w:val="004E54DC"/>
    <w:rsid w:val="004E5E25"/>
    <w:rsid w:val="004E6A04"/>
    <w:rsid w:val="004E7C94"/>
    <w:rsid w:val="004E7FDE"/>
    <w:rsid w:val="004F003C"/>
    <w:rsid w:val="004F00FD"/>
    <w:rsid w:val="004F01E3"/>
    <w:rsid w:val="004F0E40"/>
    <w:rsid w:val="004F107F"/>
    <w:rsid w:val="004F116C"/>
    <w:rsid w:val="004F1CFE"/>
    <w:rsid w:val="004F22C2"/>
    <w:rsid w:val="004F2DD5"/>
    <w:rsid w:val="004F3EC8"/>
    <w:rsid w:val="004F4252"/>
    <w:rsid w:val="004F42FA"/>
    <w:rsid w:val="004F4447"/>
    <w:rsid w:val="004F4F39"/>
    <w:rsid w:val="004F57F1"/>
    <w:rsid w:val="004F5EF4"/>
    <w:rsid w:val="004F64CF"/>
    <w:rsid w:val="004F76D3"/>
    <w:rsid w:val="004F79F2"/>
    <w:rsid w:val="004F7AB5"/>
    <w:rsid w:val="00500E3E"/>
    <w:rsid w:val="00501877"/>
    <w:rsid w:val="0050290E"/>
    <w:rsid w:val="00502FB4"/>
    <w:rsid w:val="00503081"/>
    <w:rsid w:val="00503917"/>
    <w:rsid w:val="00503D94"/>
    <w:rsid w:val="00503F59"/>
    <w:rsid w:val="005040E3"/>
    <w:rsid w:val="005052FA"/>
    <w:rsid w:val="0050570B"/>
    <w:rsid w:val="00505A99"/>
    <w:rsid w:val="00505F6A"/>
    <w:rsid w:val="0050616C"/>
    <w:rsid w:val="0050618A"/>
    <w:rsid w:val="00507500"/>
    <w:rsid w:val="005078E6"/>
    <w:rsid w:val="00507A71"/>
    <w:rsid w:val="00510129"/>
    <w:rsid w:val="00510254"/>
    <w:rsid w:val="00510C3D"/>
    <w:rsid w:val="00511009"/>
    <w:rsid w:val="00511424"/>
    <w:rsid w:val="00511536"/>
    <w:rsid w:val="00511D23"/>
    <w:rsid w:val="00511F81"/>
    <w:rsid w:val="005125DB"/>
    <w:rsid w:val="00513735"/>
    <w:rsid w:val="005137B7"/>
    <w:rsid w:val="005138F2"/>
    <w:rsid w:val="005139A3"/>
    <w:rsid w:val="00513A1E"/>
    <w:rsid w:val="00513EFA"/>
    <w:rsid w:val="00514617"/>
    <w:rsid w:val="00514B4B"/>
    <w:rsid w:val="00514B76"/>
    <w:rsid w:val="00514D62"/>
    <w:rsid w:val="00514F88"/>
    <w:rsid w:val="00515024"/>
    <w:rsid w:val="00515CB0"/>
    <w:rsid w:val="00515CF3"/>
    <w:rsid w:val="005169CB"/>
    <w:rsid w:val="00516E38"/>
    <w:rsid w:val="005175E3"/>
    <w:rsid w:val="00517720"/>
    <w:rsid w:val="00517EC4"/>
    <w:rsid w:val="0052003F"/>
    <w:rsid w:val="0052034B"/>
    <w:rsid w:val="0052098C"/>
    <w:rsid w:val="005213A8"/>
    <w:rsid w:val="00521948"/>
    <w:rsid w:val="00522729"/>
    <w:rsid w:val="005227B0"/>
    <w:rsid w:val="005227BB"/>
    <w:rsid w:val="00522CA3"/>
    <w:rsid w:val="00523126"/>
    <w:rsid w:val="0052352D"/>
    <w:rsid w:val="0052491B"/>
    <w:rsid w:val="00524C56"/>
    <w:rsid w:val="0052539B"/>
    <w:rsid w:val="00525B83"/>
    <w:rsid w:val="00525CD8"/>
    <w:rsid w:val="0052617D"/>
    <w:rsid w:val="00526823"/>
    <w:rsid w:val="005270AF"/>
    <w:rsid w:val="005279C7"/>
    <w:rsid w:val="00527C17"/>
    <w:rsid w:val="00527C34"/>
    <w:rsid w:val="00530E04"/>
    <w:rsid w:val="00531248"/>
    <w:rsid w:val="005313F0"/>
    <w:rsid w:val="005315E3"/>
    <w:rsid w:val="00531C22"/>
    <w:rsid w:val="00531DB7"/>
    <w:rsid w:val="00531FFB"/>
    <w:rsid w:val="005326D1"/>
    <w:rsid w:val="00532A83"/>
    <w:rsid w:val="005332A6"/>
    <w:rsid w:val="005339BF"/>
    <w:rsid w:val="00533DC2"/>
    <w:rsid w:val="00533E8F"/>
    <w:rsid w:val="00534103"/>
    <w:rsid w:val="005349A2"/>
    <w:rsid w:val="00534D23"/>
    <w:rsid w:val="00534EE4"/>
    <w:rsid w:val="00535377"/>
    <w:rsid w:val="00535473"/>
    <w:rsid w:val="00535950"/>
    <w:rsid w:val="005359FB"/>
    <w:rsid w:val="005360F5"/>
    <w:rsid w:val="005377B9"/>
    <w:rsid w:val="005400B8"/>
    <w:rsid w:val="0054013D"/>
    <w:rsid w:val="005409B1"/>
    <w:rsid w:val="00540B80"/>
    <w:rsid w:val="0054102A"/>
    <w:rsid w:val="00541448"/>
    <w:rsid w:val="00541D35"/>
    <w:rsid w:val="00541FF4"/>
    <w:rsid w:val="00542482"/>
    <w:rsid w:val="00543550"/>
    <w:rsid w:val="0054513C"/>
    <w:rsid w:val="005451B2"/>
    <w:rsid w:val="00545665"/>
    <w:rsid w:val="00545727"/>
    <w:rsid w:val="005457A7"/>
    <w:rsid w:val="00545A01"/>
    <w:rsid w:val="00545D98"/>
    <w:rsid w:val="00545E7F"/>
    <w:rsid w:val="00546683"/>
    <w:rsid w:val="0054706C"/>
    <w:rsid w:val="005500DB"/>
    <w:rsid w:val="005510AA"/>
    <w:rsid w:val="00551106"/>
    <w:rsid w:val="00551646"/>
    <w:rsid w:val="0055231E"/>
    <w:rsid w:val="00552558"/>
    <w:rsid w:val="005526F5"/>
    <w:rsid w:val="005529C6"/>
    <w:rsid w:val="00552EC3"/>
    <w:rsid w:val="00552FE3"/>
    <w:rsid w:val="00554166"/>
    <w:rsid w:val="0055477A"/>
    <w:rsid w:val="00554976"/>
    <w:rsid w:val="00554A6E"/>
    <w:rsid w:val="00555EBE"/>
    <w:rsid w:val="00556384"/>
    <w:rsid w:val="00556510"/>
    <w:rsid w:val="00556BF1"/>
    <w:rsid w:val="00557C0A"/>
    <w:rsid w:val="00557FA7"/>
    <w:rsid w:val="00560264"/>
    <w:rsid w:val="0056084B"/>
    <w:rsid w:val="00560A11"/>
    <w:rsid w:val="00561013"/>
    <w:rsid w:val="005615C8"/>
    <w:rsid w:val="00562919"/>
    <w:rsid w:val="00562F9C"/>
    <w:rsid w:val="00563980"/>
    <w:rsid w:val="005640BE"/>
    <w:rsid w:val="00564EEF"/>
    <w:rsid w:val="0056562C"/>
    <w:rsid w:val="00565FD0"/>
    <w:rsid w:val="00566327"/>
    <w:rsid w:val="00566668"/>
    <w:rsid w:val="0056697B"/>
    <w:rsid w:val="00566C5E"/>
    <w:rsid w:val="00566CA3"/>
    <w:rsid w:val="00567320"/>
    <w:rsid w:val="005674FD"/>
    <w:rsid w:val="00567712"/>
    <w:rsid w:val="00567F03"/>
    <w:rsid w:val="00567F09"/>
    <w:rsid w:val="005704E6"/>
    <w:rsid w:val="005705FE"/>
    <w:rsid w:val="00570FAA"/>
    <w:rsid w:val="005715C4"/>
    <w:rsid w:val="005718CB"/>
    <w:rsid w:val="00571CF3"/>
    <w:rsid w:val="00571D54"/>
    <w:rsid w:val="005726CD"/>
    <w:rsid w:val="00572A2C"/>
    <w:rsid w:val="00572DD6"/>
    <w:rsid w:val="0057400D"/>
    <w:rsid w:val="005742DA"/>
    <w:rsid w:val="00574A02"/>
    <w:rsid w:val="00574A15"/>
    <w:rsid w:val="00574B44"/>
    <w:rsid w:val="00574D59"/>
    <w:rsid w:val="0057529C"/>
    <w:rsid w:val="00575D5B"/>
    <w:rsid w:val="005767FA"/>
    <w:rsid w:val="00576957"/>
    <w:rsid w:val="00576EA4"/>
    <w:rsid w:val="00576F16"/>
    <w:rsid w:val="005773E9"/>
    <w:rsid w:val="00580234"/>
    <w:rsid w:val="005802BF"/>
    <w:rsid w:val="005807E2"/>
    <w:rsid w:val="00581468"/>
    <w:rsid w:val="00582243"/>
    <w:rsid w:val="00582AAC"/>
    <w:rsid w:val="00582AF9"/>
    <w:rsid w:val="00582E1C"/>
    <w:rsid w:val="00583381"/>
    <w:rsid w:val="00583931"/>
    <w:rsid w:val="00583B67"/>
    <w:rsid w:val="00583D01"/>
    <w:rsid w:val="0058431C"/>
    <w:rsid w:val="00584324"/>
    <w:rsid w:val="005850C0"/>
    <w:rsid w:val="0058514E"/>
    <w:rsid w:val="00585A77"/>
    <w:rsid w:val="00586356"/>
    <w:rsid w:val="00587C49"/>
    <w:rsid w:val="00587F50"/>
    <w:rsid w:val="0059068E"/>
    <w:rsid w:val="00590CBC"/>
    <w:rsid w:val="00592666"/>
    <w:rsid w:val="00592C47"/>
    <w:rsid w:val="005935D9"/>
    <w:rsid w:val="00593AE4"/>
    <w:rsid w:val="00594E2A"/>
    <w:rsid w:val="005955C5"/>
    <w:rsid w:val="00596671"/>
    <w:rsid w:val="00596680"/>
    <w:rsid w:val="00596753"/>
    <w:rsid w:val="00596F25"/>
    <w:rsid w:val="005973B1"/>
    <w:rsid w:val="00597400"/>
    <w:rsid w:val="005976ED"/>
    <w:rsid w:val="005A0A6C"/>
    <w:rsid w:val="005A0CF9"/>
    <w:rsid w:val="005A0D8F"/>
    <w:rsid w:val="005A0DFF"/>
    <w:rsid w:val="005A1116"/>
    <w:rsid w:val="005A12B1"/>
    <w:rsid w:val="005A15B7"/>
    <w:rsid w:val="005A1F75"/>
    <w:rsid w:val="005A21F1"/>
    <w:rsid w:val="005A2DC3"/>
    <w:rsid w:val="005A3154"/>
    <w:rsid w:val="005A34B8"/>
    <w:rsid w:val="005A3C01"/>
    <w:rsid w:val="005A3D34"/>
    <w:rsid w:val="005A50B3"/>
    <w:rsid w:val="005A5A0C"/>
    <w:rsid w:val="005A5BA5"/>
    <w:rsid w:val="005A6034"/>
    <w:rsid w:val="005A6A56"/>
    <w:rsid w:val="005A6CE0"/>
    <w:rsid w:val="005A70F6"/>
    <w:rsid w:val="005A7901"/>
    <w:rsid w:val="005A7BAC"/>
    <w:rsid w:val="005B13C9"/>
    <w:rsid w:val="005B1A4E"/>
    <w:rsid w:val="005B1C0D"/>
    <w:rsid w:val="005B1EC6"/>
    <w:rsid w:val="005B1FEE"/>
    <w:rsid w:val="005B2996"/>
    <w:rsid w:val="005B2EA3"/>
    <w:rsid w:val="005B3B69"/>
    <w:rsid w:val="005B3E29"/>
    <w:rsid w:val="005B4053"/>
    <w:rsid w:val="005B424D"/>
    <w:rsid w:val="005B447D"/>
    <w:rsid w:val="005B45D2"/>
    <w:rsid w:val="005B4EFA"/>
    <w:rsid w:val="005B546B"/>
    <w:rsid w:val="005B58A9"/>
    <w:rsid w:val="005B5DD0"/>
    <w:rsid w:val="005B5F95"/>
    <w:rsid w:val="005B62E3"/>
    <w:rsid w:val="005B6344"/>
    <w:rsid w:val="005B65A4"/>
    <w:rsid w:val="005B688B"/>
    <w:rsid w:val="005B68A0"/>
    <w:rsid w:val="005B714C"/>
    <w:rsid w:val="005B7204"/>
    <w:rsid w:val="005B754A"/>
    <w:rsid w:val="005B78B2"/>
    <w:rsid w:val="005B7A41"/>
    <w:rsid w:val="005B7E47"/>
    <w:rsid w:val="005C027A"/>
    <w:rsid w:val="005C03CA"/>
    <w:rsid w:val="005C0425"/>
    <w:rsid w:val="005C06A5"/>
    <w:rsid w:val="005C096F"/>
    <w:rsid w:val="005C0C4B"/>
    <w:rsid w:val="005C0F9F"/>
    <w:rsid w:val="005C14A0"/>
    <w:rsid w:val="005C15E4"/>
    <w:rsid w:val="005C1B5D"/>
    <w:rsid w:val="005C232D"/>
    <w:rsid w:val="005C255E"/>
    <w:rsid w:val="005C286E"/>
    <w:rsid w:val="005C2BBD"/>
    <w:rsid w:val="005C2CE0"/>
    <w:rsid w:val="005C383F"/>
    <w:rsid w:val="005C3ADF"/>
    <w:rsid w:val="005C40BF"/>
    <w:rsid w:val="005C438E"/>
    <w:rsid w:val="005C4451"/>
    <w:rsid w:val="005C4BBF"/>
    <w:rsid w:val="005C4CB9"/>
    <w:rsid w:val="005C4CD3"/>
    <w:rsid w:val="005C4FA3"/>
    <w:rsid w:val="005C5240"/>
    <w:rsid w:val="005C577A"/>
    <w:rsid w:val="005C5B10"/>
    <w:rsid w:val="005C5C90"/>
    <w:rsid w:val="005C66E3"/>
    <w:rsid w:val="005C6ED6"/>
    <w:rsid w:val="005C7079"/>
    <w:rsid w:val="005C7979"/>
    <w:rsid w:val="005C7C3C"/>
    <w:rsid w:val="005C7D3D"/>
    <w:rsid w:val="005C7FBC"/>
    <w:rsid w:val="005D000F"/>
    <w:rsid w:val="005D0389"/>
    <w:rsid w:val="005D0740"/>
    <w:rsid w:val="005D0BFC"/>
    <w:rsid w:val="005D0CF4"/>
    <w:rsid w:val="005D0D94"/>
    <w:rsid w:val="005D0DC3"/>
    <w:rsid w:val="005D0F95"/>
    <w:rsid w:val="005D14D8"/>
    <w:rsid w:val="005D1654"/>
    <w:rsid w:val="005D238E"/>
    <w:rsid w:val="005D263F"/>
    <w:rsid w:val="005D31FB"/>
    <w:rsid w:val="005D3237"/>
    <w:rsid w:val="005D39D3"/>
    <w:rsid w:val="005D4709"/>
    <w:rsid w:val="005D5BEE"/>
    <w:rsid w:val="005D5D24"/>
    <w:rsid w:val="005D5D40"/>
    <w:rsid w:val="005D65C0"/>
    <w:rsid w:val="005D6FED"/>
    <w:rsid w:val="005D7329"/>
    <w:rsid w:val="005D752E"/>
    <w:rsid w:val="005D757B"/>
    <w:rsid w:val="005D7625"/>
    <w:rsid w:val="005D7C07"/>
    <w:rsid w:val="005E0050"/>
    <w:rsid w:val="005E032B"/>
    <w:rsid w:val="005E078A"/>
    <w:rsid w:val="005E07E6"/>
    <w:rsid w:val="005E0B9C"/>
    <w:rsid w:val="005E0E11"/>
    <w:rsid w:val="005E0EE9"/>
    <w:rsid w:val="005E123D"/>
    <w:rsid w:val="005E1258"/>
    <w:rsid w:val="005E17E4"/>
    <w:rsid w:val="005E1E73"/>
    <w:rsid w:val="005E2478"/>
    <w:rsid w:val="005E267D"/>
    <w:rsid w:val="005E2961"/>
    <w:rsid w:val="005E2F30"/>
    <w:rsid w:val="005E346A"/>
    <w:rsid w:val="005E38D2"/>
    <w:rsid w:val="005E38E9"/>
    <w:rsid w:val="005E3945"/>
    <w:rsid w:val="005E3B82"/>
    <w:rsid w:val="005E5175"/>
    <w:rsid w:val="005E54E9"/>
    <w:rsid w:val="005E591E"/>
    <w:rsid w:val="005E5A23"/>
    <w:rsid w:val="005E5EFE"/>
    <w:rsid w:val="005E6229"/>
    <w:rsid w:val="005E63A2"/>
    <w:rsid w:val="005E6467"/>
    <w:rsid w:val="005E65EC"/>
    <w:rsid w:val="005E6BCC"/>
    <w:rsid w:val="005E6CBD"/>
    <w:rsid w:val="005E7457"/>
    <w:rsid w:val="005E753C"/>
    <w:rsid w:val="005E7821"/>
    <w:rsid w:val="005E7BB2"/>
    <w:rsid w:val="005F0350"/>
    <w:rsid w:val="005F05CC"/>
    <w:rsid w:val="005F0657"/>
    <w:rsid w:val="005F0FE5"/>
    <w:rsid w:val="005F12F5"/>
    <w:rsid w:val="005F1CDB"/>
    <w:rsid w:val="005F3721"/>
    <w:rsid w:val="005F388E"/>
    <w:rsid w:val="005F4563"/>
    <w:rsid w:val="005F4691"/>
    <w:rsid w:val="005F4A74"/>
    <w:rsid w:val="005F4A81"/>
    <w:rsid w:val="005F51E8"/>
    <w:rsid w:val="005F542B"/>
    <w:rsid w:val="005F6698"/>
    <w:rsid w:val="005F67B1"/>
    <w:rsid w:val="005F7A96"/>
    <w:rsid w:val="005F7DF1"/>
    <w:rsid w:val="005F7F1B"/>
    <w:rsid w:val="006006CA"/>
    <w:rsid w:val="006007EC"/>
    <w:rsid w:val="00600891"/>
    <w:rsid w:val="006008FD"/>
    <w:rsid w:val="00600E0D"/>
    <w:rsid w:val="00601459"/>
    <w:rsid w:val="00601732"/>
    <w:rsid w:val="00601EEF"/>
    <w:rsid w:val="006020C3"/>
    <w:rsid w:val="006023A6"/>
    <w:rsid w:val="00602409"/>
    <w:rsid w:val="00603160"/>
    <w:rsid w:val="00603265"/>
    <w:rsid w:val="006038B0"/>
    <w:rsid w:val="00603B80"/>
    <w:rsid w:val="006040AF"/>
    <w:rsid w:val="00604CE6"/>
    <w:rsid w:val="006053AF"/>
    <w:rsid w:val="0060562A"/>
    <w:rsid w:val="006068F6"/>
    <w:rsid w:val="00606986"/>
    <w:rsid w:val="0060730F"/>
    <w:rsid w:val="006079B8"/>
    <w:rsid w:val="00607F9E"/>
    <w:rsid w:val="006101A9"/>
    <w:rsid w:val="00610FB7"/>
    <w:rsid w:val="00611FBC"/>
    <w:rsid w:val="00612446"/>
    <w:rsid w:val="00612532"/>
    <w:rsid w:val="0061261D"/>
    <w:rsid w:val="006129D4"/>
    <w:rsid w:val="00612A66"/>
    <w:rsid w:val="00612D2B"/>
    <w:rsid w:val="00612DB8"/>
    <w:rsid w:val="00612EDC"/>
    <w:rsid w:val="0061312B"/>
    <w:rsid w:val="00614A95"/>
    <w:rsid w:val="0061508F"/>
    <w:rsid w:val="00615095"/>
    <w:rsid w:val="006150FA"/>
    <w:rsid w:val="00615CE4"/>
    <w:rsid w:val="00616195"/>
    <w:rsid w:val="00616EFE"/>
    <w:rsid w:val="006170AA"/>
    <w:rsid w:val="006170D4"/>
    <w:rsid w:val="00617C32"/>
    <w:rsid w:val="006203A5"/>
    <w:rsid w:val="00620A42"/>
    <w:rsid w:val="00620DF3"/>
    <w:rsid w:val="00621288"/>
    <w:rsid w:val="006222B3"/>
    <w:rsid w:val="00622347"/>
    <w:rsid w:val="00622AB1"/>
    <w:rsid w:val="00622FF7"/>
    <w:rsid w:val="00623719"/>
    <w:rsid w:val="006237E8"/>
    <w:rsid w:val="0062421C"/>
    <w:rsid w:val="006242C0"/>
    <w:rsid w:val="006246FA"/>
    <w:rsid w:val="006248F8"/>
    <w:rsid w:val="00624CF9"/>
    <w:rsid w:val="00625050"/>
    <w:rsid w:val="006254A5"/>
    <w:rsid w:val="00625C30"/>
    <w:rsid w:val="00625F68"/>
    <w:rsid w:val="00626456"/>
    <w:rsid w:val="006265A3"/>
    <w:rsid w:val="006265C7"/>
    <w:rsid w:val="00626875"/>
    <w:rsid w:val="00630228"/>
    <w:rsid w:val="00630405"/>
    <w:rsid w:val="00630493"/>
    <w:rsid w:val="00630513"/>
    <w:rsid w:val="00630569"/>
    <w:rsid w:val="006307CE"/>
    <w:rsid w:val="0063197D"/>
    <w:rsid w:val="0063289E"/>
    <w:rsid w:val="00632D4D"/>
    <w:rsid w:val="00632F6A"/>
    <w:rsid w:val="00633D65"/>
    <w:rsid w:val="006340BA"/>
    <w:rsid w:val="00634BC3"/>
    <w:rsid w:val="00634DB5"/>
    <w:rsid w:val="00634EFF"/>
    <w:rsid w:val="006354A4"/>
    <w:rsid w:val="006357FB"/>
    <w:rsid w:val="006358F9"/>
    <w:rsid w:val="00635AEB"/>
    <w:rsid w:val="00635D26"/>
    <w:rsid w:val="0063600F"/>
    <w:rsid w:val="0063634F"/>
    <w:rsid w:val="00636DBF"/>
    <w:rsid w:val="0063710C"/>
    <w:rsid w:val="0063719D"/>
    <w:rsid w:val="00637405"/>
    <w:rsid w:val="00637683"/>
    <w:rsid w:val="00637838"/>
    <w:rsid w:val="00637A63"/>
    <w:rsid w:val="006403F8"/>
    <w:rsid w:val="006406B5"/>
    <w:rsid w:val="00640BEF"/>
    <w:rsid w:val="0064124F"/>
    <w:rsid w:val="006412BC"/>
    <w:rsid w:val="00641666"/>
    <w:rsid w:val="00641C25"/>
    <w:rsid w:val="006421D4"/>
    <w:rsid w:val="006426DC"/>
    <w:rsid w:val="006430C7"/>
    <w:rsid w:val="006437D5"/>
    <w:rsid w:val="00643A84"/>
    <w:rsid w:val="00643F87"/>
    <w:rsid w:val="00644C2D"/>
    <w:rsid w:val="0064571A"/>
    <w:rsid w:val="006459C7"/>
    <w:rsid w:val="00645A12"/>
    <w:rsid w:val="00646BA2"/>
    <w:rsid w:val="00646C94"/>
    <w:rsid w:val="00646D31"/>
    <w:rsid w:val="0064765E"/>
    <w:rsid w:val="0064782F"/>
    <w:rsid w:val="006508F5"/>
    <w:rsid w:val="00651039"/>
    <w:rsid w:val="0065109C"/>
    <w:rsid w:val="00651379"/>
    <w:rsid w:val="0065146A"/>
    <w:rsid w:val="00651471"/>
    <w:rsid w:val="00651503"/>
    <w:rsid w:val="00651710"/>
    <w:rsid w:val="00651B47"/>
    <w:rsid w:val="00651C3E"/>
    <w:rsid w:val="00651D6B"/>
    <w:rsid w:val="00651E5C"/>
    <w:rsid w:val="006522CD"/>
    <w:rsid w:val="0065260D"/>
    <w:rsid w:val="00652D6B"/>
    <w:rsid w:val="0065301A"/>
    <w:rsid w:val="006534B2"/>
    <w:rsid w:val="00653AEE"/>
    <w:rsid w:val="00654455"/>
    <w:rsid w:val="006546CD"/>
    <w:rsid w:val="00654C90"/>
    <w:rsid w:val="006550EB"/>
    <w:rsid w:val="00656824"/>
    <w:rsid w:val="00656B12"/>
    <w:rsid w:val="00656D4C"/>
    <w:rsid w:val="00656D6E"/>
    <w:rsid w:val="006577D4"/>
    <w:rsid w:val="00660508"/>
    <w:rsid w:val="00661345"/>
    <w:rsid w:val="006616AB"/>
    <w:rsid w:val="0066192D"/>
    <w:rsid w:val="00661BC9"/>
    <w:rsid w:val="0066225A"/>
    <w:rsid w:val="00662340"/>
    <w:rsid w:val="0066284E"/>
    <w:rsid w:val="006631BD"/>
    <w:rsid w:val="00663280"/>
    <w:rsid w:val="0066495E"/>
    <w:rsid w:val="00664B51"/>
    <w:rsid w:val="00664D1B"/>
    <w:rsid w:val="00664DF9"/>
    <w:rsid w:val="00665277"/>
    <w:rsid w:val="00666122"/>
    <w:rsid w:val="00666425"/>
    <w:rsid w:val="006668AB"/>
    <w:rsid w:val="006668CD"/>
    <w:rsid w:val="0066701C"/>
    <w:rsid w:val="006670D5"/>
    <w:rsid w:val="00670468"/>
    <w:rsid w:val="00670CC6"/>
    <w:rsid w:val="00671528"/>
    <w:rsid w:val="00671677"/>
    <w:rsid w:val="00671D4E"/>
    <w:rsid w:val="00671EE8"/>
    <w:rsid w:val="00671F21"/>
    <w:rsid w:val="006726B3"/>
    <w:rsid w:val="00672D77"/>
    <w:rsid w:val="0067343A"/>
    <w:rsid w:val="00673E4A"/>
    <w:rsid w:val="006740BD"/>
    <w:rsid w:val="00674A0E"/>
    <w:rsid w:val="00675077"/>
    <w:rsid w:val="00675453"/>
    <w:rsid w:val="006757B7"/>
    <w:rsid w:val="00675E4B"/>
    <w:rsid w:val="006769EC"/>
    <w:rsid w:val="00677318"/>
    <w:rsid w:val="006774AA"/>
    <w:rsid w:val="006775B0"/>
    <w:rsid w:val="00677A67"/>
    <w:rsid w:val="006800A0"/>
    <w:rsid w:val="00680159"/>
    <w:rsid w:val="0068106B"/>
    <w:rsid w:val="006810E2"/>
    <w:rsid w:val="00681123"/>
    <w:rsid w:val="00681533"/>
    <w:rsid w:val="00681847"/>
    <w:rsid w:val="006818F6"/>
    <w:rsid w:val="00681C3C"/>
    <w:rsid w:val="00681E09"/>
    <w:rsid w:val="00682114"/>
    <w:rsid w:val="006825A0"/>
    <w:rsid w:val="00682A5D"/>
    <w:rsid w:val="00682F7D"/>
    <w:rsid w:val="00683946"/>
    <w:rsid w:val="00683E75"/>
    <w:rsid w:val="00684CEA"/>
    <w:rsid w:val="0068540C"/>
    <w:rsid w:val="006854F8"/>
    <w:rsid w:val="00685810"/>
    <w:rsid w:val="00685D47"/>
    <w:rsid w:val="006860DC"/>
    <w:rsid w:val="006860FC"/>
    <w:rsid w:val="0068660A"/>
    <w:rsid w:val="0068663E"/>
    <w:rsid w:val="00686D91"/>
    <w:rsid w:val="00687044"/>
    <w:rsid w:val="00687399"/>
    <w:rsid w:val="006907C2"/>
    <w:rsid w:val="006907DE"/>
    <w:rsid w:val="00691141"/>
    <w:rsid w:val="00691658"/>
    <w:rsid w:val="00691BF2"/>
    <w:rsid w:val="00692759"/>
    <w:rsid w:val="00692FE3"/>
    <w:rsid w:val="006935CB"/>
    <w:rsid w:val="006939E7"/>
    <w:rsid w:val="006940AE"/>
    <w:rsid w:val="00694C79"/>
    <w:rsid w:val="00696771"/>
    <w:rsid w:val="00697C17"/>
    <w:rsid w:val="00697E7D"/>
    <w:rsid w:val="006A01AC"/>
    <w:rsid w:val="006A079D"/>
    <w:rsid w:val="006A07F3"/>
    <w:rsid w:val="006A0CD9"/>
    <w:rsid w:val="006A1092"/>
    <w:rsid w:val="006A15FD"/>
    <w:rsid w:val="006A1D3F"/>
    <w:rsid w:val="006A2509"/>
    <w:rsid w:val="006A268B"/>
    <w:rsid w:val="006A2F65"/>
    <w:rsid w:val="006A3914"/>
    <w:rsid w:val="006A3D8E"/>
    <w:rsid w:val="006A3F9C"/>
    <w:rsid w:val="006A460F"/>
    <w:rsid w:val="006A49F3"/>
    <w:rsid w:val="006A4A6A"/>
    <w:rsid w:val="006A4B4E"/>
    <w:rsid w:val="006A50E7"/>
    <w:rsid w:val="006A5571"/>
    <w:rsid w:val="006A5BA9"/>
    <w:rsid w:val="006A6698"/>
    <w:rsid w:val="006A6BE8"/>
    <w:rsid w:val="006A7091"/>
    <w:rsid w:val="006A787B"/>
    <w:rsid w:val="006A7F34"/>
    <w:rsid w:val="006B00D8"/>
    <w:rsid w:val="006B0394"/>
    <w:rsid w:val="006B0AB9"/>
    <w:rsid w:val="006B0B1F"/>
    <w:rsid w:val="006B0D82"/>
    <w:rsid w:val="006B0FC8"/>
    <w:rsid w:val="006B180F"/>
    <w:rsid w:val="006B25FD"/>
    <w:rsid w:val="006B2A9B"/>
    <w:rsid w:val="006B2C75"/>
    <w:rsid w:val="006B2DFA"/>
    <w:rsid w:val="006B2ECA"/>
    <w:rsid w:val="006B35B5"/>
    <w:rsid w:val="006B3732"/>
    <w:rsid w:val="006B3872"/>
    <w:rsid w:val="006B3B04"/>
    <w:rsid w:val="006B42E7"/>
    <w:rsid w:val="006B433F"/>
    <w:rsid w:val="006B4533"/>
    <w:rsid w:val="006B4849"/>
    <w:rsid w:val="006B4C21"/>
    <w:rsid w:val="006B4E0D"/>
    <w:rsid w:val="006B51F5"/>
    <w:rsid w:val="006B5336"/>
    <w:rsid w:val="006B55E0"/>
    <w:rsid w:val="006B5E38"/>
    <w:rsid w:val="006B5EBE"/>
    <w:rsid w:val="006B68B2"/>
    <w:rsid w:val="006B68F4"/>
    <w:rsid w:val="006B6A82"/>
    <w:rsid w:val="006B6D3F"/>
    <w:rsid w:val="006B71DC"/>
    <w:rsid w:val="006B7FCF"/>
    <w:rsid w:val="006C0F99"/>
    <w:rsid w:val="006C1EDE"/>
    <w:rsid w:val="006C231C"/>
    <w:rsid w:val="006C263F"/>
    <w:rsid w:val="006C3888"/>
    <w:rsid w:val="006C3AD1"/>
    <w:rsid w:val="006C3C93"/>
    <w:rsid w:val="006C4358"/>
    <w:rsid w:val="006C48CD"/>
    <w:rsid w:val="006C48DE"/>
    <w:rsid w:val="006C53BA"/>
    <w:rsid w:val="006C5D0C"/>
    <w:rsid w:val="006C61B7"/>
    <w:rsid w:val="006C625C"/>
    <w:rsid w:val="006C6328"/>
    <w:rsid w:val="006C7BD8"/>
    <w:rsid w:val="006D0306"/>
    <w:rsid w:val="006D0507"/>
    <w:rsid w:val="006D066D"/>
    <w:rsid w:val="006D0BEB"/>
    <w:rsid w:val="006D1217"/>
    <w:rsid w:val="006D12F6"/>
    <w:rsid w:val="006D22C3"/>
    <w:rsid w:val="006D24A6"/>
    <w:rsid w:val="006D318B"/>
    <w:rsid w:val="006D3785"/>
    <w:rsid w:val="006D397B"/>
    <w:rsid w:val="006D39EB"/>
    <w:rsid w:val="006D42C4"/>
    <w:rsid w:val="006D4433"/>
    <w:rsid w:val="006D5186"/>
    <w:rsid w:val="006D59E3"/>
    <w:rsid w:val="006D5AB8"/>
    <w:rsid w:val="006D616C"/>
    <w:rsid w:val="006D68A6"/>
    <w:rsid w:val="006D7505"/>
    <w:rsid w:val="006D7704"/>
    <w:rsid w:val="006E03A9"/>
    <w:rsid w:val="006E03DD"/>
    <w:rsid w:val="006E077D"/>
    <w:rsid w:val="006E0FA6"/>
    <w:rsid w:val="006E1621"/>
    <w:rsid w:val="006E166A"/>
    <w:rsid w:val="006E17A8"/>
    <w:rsid w:val="006E1D9D"/>
    <w:rsid w:val="006E2A33"/>
    <w:rsid w:val="006E338E"/>
    <w:rsid w:val="006E3434"/>
    <w:rsid w:val="006E3F43"/>
    <w:rsid w:val="006E4285"/>
    <w:rsid w:val="006E5054"/>
    <w:rsid w:val="006E60F9"/>
    <w:rsid w:val="006E6229"/>
    <w:rsid w:val="006E6A07"/>
    <w:rsid w:val="006E76E0"/>
    <w:rsid w:val="006E7B06"/>
    <w:rsid w:val="006E7DC0"/>
    <w:rsid w:val="006F081E"/>
    <w:rsid w:val="006F1535"/>
    <w:rsid w:val="006F157C"/>
    <w:rsid w:val="006F22B4"/>
    <w:rsid w:val="006F2606"/>
    <w:rsid w:val="006F2DD9"/>
    <w:rsid w:val="006F3883"/>
    <w:rsid w:val="006F4554"/>
    <w:rsid w:val="006F455F"/>
    <w:rsid w:val="006F4CC0"/>
    <w:rsid w:val="006F4DB2"/>
    <w:rsid w:val="006F59DA"/>
    <w:rsid w:val="006F6930"/>
    <w:rsid w:val="006F71B1"/>
    <w:rsid w:val="006F7516"/>
    <w:rsid w:val="00700830"/>
    <w:rsid w:val="00700964"/>
    <w:rsid w:val="00700FEF"/>
    <w:rsid w:val="00701521"/>
    <w:rsid w:val="00701641"/>
    <w:rsid w:val="00701C1E"/>
    <w:rsid w:val="00701E14"/>
    <w:rsid w:val="0070207E"/>
    <w:rsid w:val="007021FC"/>
    <w:rsid w:val="007027FC"/>
    <w:rsid w:val="00702AF4"/>
    <w:rsid w:val="00702C23"/>
    <w:rsid w:val="007031AB"/>
    <w:rsid w:val="00703339"/>
    <w:rsid w:val="0070363C"/>
    <w:rsid w:val="007042CE"/>
    <w:rsid w:val="007044E2"/>
    <w:rsid w:val="00704956"/>
    <w:rsid w:val="00704DCE"/>
    <w:rsid w:val="007058F2"/>
    <w:rsid w:val="00706863"/>
    <w:rsid w:val="00706D8F"/>
    <w:rsid w:val="0070775D"/>
    <w:rsid w:val="007100AF"/>
    <w:rsid w:val="007103F0"/>
    <w:rsid w:val="00710D63"/>
    <w:rsid w:val="00710F01"/>
    <w:rsid w:val="007113D6"/>
    <w:rsid w:val="00711F6B"/>
    <w:rsid w:val="00712D76"/>
    <w:rsid w:val="00712F2B"/>
    <w:rsid w:val="0071305E"/>
    <w:rsid w:val="007130AA"/>
    <w:rsid w:val="00713236"/>
    <w:rsid w:val="0071327D"/>
    <w:rsid w:val="007136F9"/>
    <w:rsid w:val="00713904"/>
    <w:rsid w:val="00713927"/>
    <w:rsid w:val="00713D67"/>
    <w:rsid w:val="00713F02"/>
    <w:rsid w:val="0071406A"/>
    <w:rsid w:val="007149CF"/>
    <w:rsid w:val="007158ED"/>
    <w:rsid w:val="00715D56"/>
    <w:rsid w:val="007163DA"/>
    <w:rsid w:val="00716461"/>
    <w:rsid w:val="0071695C"/>
    <w:rsid w:val="00716B93"/>
    <w:rsid w:val="00716CB6"/>
    <w:rsid w:val="00716D1D"/>
    <w:rsid w:val="0071778E"/>
    <w:rsid w:val="00720593"/>
    <w:rsid w:val="00720629"/>
    <w:rsid w:val="007208F5"/>
    <w:rsid w:val="00720A5F"/>
    <w:rsid w:val="007210FD"/>
    <w:rsid w:val="00721BCB"/>
    <w:rsid w:val="00721CC5"/>
    <w:rsid w:val="00721DF8"/>
    <w:rsid w:val="00721E6A"/>
    <w:rsid w:val="007223A4"/>
    <w:rsid w:val="007234E2"/>
    <w:rsid w:val="00724DCC"/>
    <w:rsid w:val="00724E7E"/>
    <w:rsid w:val="00724FA8"/>
    <w:rsid w:val="0072565E"/>
    <w:rsid w:val="00725790"/>
    <w:rsid w:val="007258AA"/>
    <w:rsid w:val="007258DA"/>
    <w:rsid w:val="007265B7"/>
    <w:rsid w:val="00726918"/>
    <w:rsid w:val="00726FBB"/>
    <w:rsid w:val="00727108"/>
    <w:rsid w:val="007271DE"/>
    <w:rsid w:val="0072758D"/>
    <w:rsid w:val="00727824"/>
    <w:rsid w:val="0073049B"/>
    <w:rsid w:val="00730746"/>
    <w:rsid w:val="00730EA9"/>
    <w:rsid w:val="007315E4"/>
    <w:rsid w:val="00731F4C"/>
    <w:rsid w:val="0073266D"/>
    <w:rsid w:val="00732937"/>
    <w:rsid w:val="00733B83"/>
    <w:rsid w:val="00733D83"/>
    <w:rsid w:val="007341A5"/>
    <w:rsid w:val="0073465A"/>
    <w:rsid w:val="00735AA8"/>
    <w:rsid w:val="007366DF"/>
    <w:rsid w:val="00736838"/>
    <w:rsid w:val="007376E2"/>
    <w:rsid w:val="00737A1A"/>
    <w:rsid w:val="007410D7"/>
    <w:rsid w:val="00742C67"/>
    <w:rsid w:val="00743DAA"/>
    <w:rsid w:val="00743FBF"/>
    <w:rsid w:val="00744917"/>
    <w:rsid w:val="00744CEC"/>
    <w:rsid w:val="00744D8D"/>
    <w:rsid w:val="00744DED"/>
    <w:rsid w:val="0074555F"/>
    <w:rsid w:val="00745A78"/>
    <w:rsid w:val="00745D79"/>
    <w:rsid w:val="007463F0"/>
    <w:rsid w:val="00746481"/>
    <w:rsid w:val="007470B4"/>
    <w:rsid w:val="0074713B"/>
    <w:rsid w:val="0074727E"/>
    <w:rsid w:val="007475DC"/>
    <w:rsid w:val="00747CB3"/>
    <w:rsid w:val="00747E30"/>
    <w:rsid w:val="007501DB"/>
    <w:rsid w:val="0075109F"/>
    <w:rsid w:val="007512D6"/>
    <w:rsid w:val="00751552"/>
    <w:rsid w:val="00751BAA"/>
    <w:rsid w:val="00751C94"/>
    <w:rsid w:val="00752159"/>
    <w:rsid w:val="00752231"/>
    <w:rsid w:val="00752340"/>
    <w:rsid w:val="00752810"/>
    <w:rsid w:val="00752B78"/>
    <w:rsid w:val="0075337E"/>
    <w:rsid w:val="00754ED1"/>
    <w:rsid w:val="00755768"/>
    <w:rsid w:val="0075659B"/>
    <w:rsid w:val="00756891"/>
    <w:rsid w:val="00756BBB"/>
    <w:rsid w:val="00756C54"/>
    <w:rsid w:val="00756F46"/>
    <w:rsid w:val="00756FC9"/>
    <w:rsid w:val="0075720D"/>
    <w:rsid w:val="007572D8"/>
    <w:rsid w:val="007573A1"/>
    <w:rsid w:val="007574F3"/>
    <w:rsid w:val="00757C57"/>
    <w:rsid w:val="00760006"/>
    <w:rsid w:val="007609B3"/>
    <w:rsid w:val="00760ADF"/>
    <w:rsid w:val="0076104A"/>
    <w:rsid w:val="00761EAD"/>
    <w:rsid w:val="00762264"/>
    <w:rsid w:val="007623D6"/>
    <w:rsid w:val="00762483"/>
    <w:rsid w:val="007624D5"/>
    <w:rsid w:val="00762B24"/>
    <w:rsid w:val="00762E91"/>
    <w:rsid w:val="0076332F"/>
    <w:rsid w:val="007633FD"/>
    <w:rsid w:val="00763623"/>
    <w:rsid w:val="00764E62"/>
    <w:rsid w:val="00765A59"/>
    <w:rsid w:val="00765D1F"/>
    <w:rsid w:val="00765D8A"/>
    <w:rsid w:val="00765E69"/>
    <w:rsid w:val="007668D3"/>
    <w:rsid w:val="00767058"/>
    <w:rsid w:val="00767A68"/>
    <w:rsid w:val="00767D5B"/>
    <w:rsid w:val="007701C0"/>
    <w:rsid w:val="007702AC"/>
    <w:rsid w:val="007709DB"/>
    <w:rsid w:val="007709ED"/>
    <w:rsid w:val="00770F42"/>
    <w:rsid w:val="007710EB"/>
    <w:rsid w:val="00771547"/>
    <w:rsid w:val="00771A6F"/>
    <w:rsid w:val="00771D8A"/>
    <w:rsid w:val="00772496"/>
    <w:rsid w:val="007731FA"/>
    <w:rsid w:val="0077321B"/>
    <w:rsid w:val="007734D2"/>
    <w:rsid w:val="00773778"/>
    <w:rsid w:val="00773784"/>
    <w:rsid w:val="00773B18"/>
    <w:rsid w:val="0077413E"/>
    <w:rsid w:val="00774560"/>
    <w:rsid w:val="00774F1A"/>
    <w:rsid w:val="0077672B"/>
    <w:rsid w:val="007767E5"/>
    <w:rsid w:val="0077711B"/>
    <w:rsid w:val="00777B90"/>
    <w:rsid w:val="007803E2"/>
    <w:rsid w:val="007805F8"/>
    <w:rsid w:val="007815F9"/>
    <w:rsid w:val="0078161B"/>
    <w:rsid w:val="007816E9"/>
    <w:rsid w:val="00781A96"/>
    <w:rsid w:val="007821B6"/>
    <w:rsid w:val="007823C6"/>
    <w:rsid w:val="007828A2"/>
    <w:rsid w:val="0078297A"/>
    <w:rsid w:val="00782F07"/>
    <w:rsid w:val="00783024"/>
    <w:rsid w:val="007831D1"/>
    <w:rsid w:val="007832C0"/>
    <w:rsid w:val="00785023"/>
    <w:rsid w:val="0078547C"/>
    <w:rsid w:val="00785F61"/>
    <w:rsid w:val="007867E2"/>
    <w:rsid w:val="00786897"/>
    <w:rsid w:val="00786A8D"/>
    <w:rsid w:val="00786E64"/>
    <w:rsid w:val="007873F3"/>
    <w:rsid w:val="00787665"/>
    <w:rsid w:val="00787D98"/>
    <w:rsid w:val="00790025"/>
    <w:rsid w:val="007901FC"/>
    <w:rsid w:val="007904B0"/>
    <w:rsid w:val="0079065F"/>
    <w:rsid w:val="007914F7"/>
    <w:rsid w:val="00791C37"/>
    <w:rsid w:val="00792464"/>
    <w:rsid w:val="007934AE"/>
    <w:rsid w:val="00793A1D"/>
    <w:rsid w:val="00794037"/>
    <w:rsid w:val="0079408A"/>
    <w:rsid w:val="007940C4"/>
    <w:rsid w:val="0079410E"/>
    <w:rsid w:val="007942F5"/>
    <w:rsid w:val="00795577"/>
    <w:rsid w:val="00795CA0"/>
    <w:rsid w:val="0079693E"/>
    <w:rsid w:val="00796D4F"/>
    <w:rsid w:val="00796EE6"/>
    <w:rsid w:val="007972C3"/>
    <w:rsid w:val="007A04E5"/>
    <w:rsid w:val="007A0B5B"/>
    <w:rsid w:val="007A0BF4"/>
    <w:rsid w:val="007A1BF9"/>
    <w:rsid w:val="007A1C70"/>
    <w:rsid w:val="007A1CF2"/>
    <w:rsid w:val="007A1F1A"/>
    <w:rsid w:val="007A2402"/>
    <w:rsid w:val="007A2543"/>
    <w:rsid w:val="007A2601"/>
    <w:rsid w:val="007A276B"/>
    <w:rsid w:val="007A2DBD"/>
    <w:rsid w:val="007A36DE"/>
    <w:rsid w:val="007A4AD8"/>
    <w:rsid w:val="007A4D69"/>
    <w:rsid w:val="007A5336"/>
    <w:rsid w:val="007A5619"/>
    <w:rsid w:val="007A5975"/>
    <w:rsid w:val="007A5E12"/>
    <w:rsid w:val="007A6035"/>
    <w:rsid w:val="007A644C"/>
    <w:rsid w:val="007A6459"/>
    <w:rsid w:val="007A693D"/>
    <w:rsid w:val="007A6FE3"/>
    <w:rsid w:val="007A7A0E"/>
    <w:rsid w:val="007B0255"/>
    <w:rsid w:val="007B0569"/>
    <w:rsid w:val="007B0978"/>
    <w:rsid w:val="007B0A76"/>
    <w:rsid w:val="007B0BF5"/>
    <w:rsid w:val="007B0D4B"/>
    <w:rsid w:val="007B137B"/>
    <w:rsid w:val="007B151C"/>
    <w:rsid w:val="007B2579"/>
    <w:rsid w:val="007B2A33"/>
    <w:rsid w:val="007B2DAA"/>
    <w:rsid w:val="007B3494"/>
    <w:rsid w:val="007B398D"/>
    <w:rsid w:val="007B41DE"/>
    <w:rsid w:val="007B4C4B"/>
    <w:rsid w:val="007B53AC"/>
    <w:rsid w:val="007B5670"/>
    <w:rsid w:val="007B5734"/>
    <w:rsid w:val="007B600B"/>
    <w:rsid w:val="007B6259"/>
    <w:rsid w:val="007B6FB7"/>
    <w:rsid w:val="007B7135"/>
    <w:rsid w:val="007B7987"/>
    <w:rsid w:val="007C0007"/>
    <w:rsid w:val="007C024C"/>
    <w:rsid w:val="007C08BE"/>
    <w:rsid w:val="007C08C3"/>
    <w:rsid w:val="007C0C15"/>
    <w:rsid w:val="007C1A04"/>
    <w:rsid w:val="007C1A33"/>
    <w:rsid w:val="007C2104"/>
    <w:rsid w:val="007C23DE"/>
    <w:rsid w:val="007C34BD"/>
    <w:rsid w:val="007C3B60"/>
    <w:rsid w:val="007C423C"/>
    <w:rsid w:val="007C459B"/>
    <w:rsid w:val="007C599E"/>
    <w:rsid w:val="007C5E24"/>
    <w:rsid w:val="007C6331"/>
    <w:rsid w:val="007C73E2"/>
    <w:rsid w:val="007C7450"/>
    <w:rsid w:val="007C7F65"/>
    <w:rsid w:val="007D0C02"/>
    <w:rsid w:val="007D0D6D"/>
    <w:rsid w:val="007D1C69"/>
    <w:rsid w:val="007D1D7D"/>
    <w:rsid w:val="007D2D4E"/>
    <w:rsid w:val="007D4316"/>
    <w:rsid w:val="007D47F8"/>
    <w:rsid w:val="007D4B5C"/>
    <w:rsid w:val="007D4FD4"/>
    <w:rsid w:val="007D51B5"/>
    <w:rsid w:val="007D563B"/>
    <w:rsid w:val="007D6348"/>
    <w:rsid w:val="007D659B"/>
    <w:rsid w:val="007D6F1A"/>
    <w:rsid w:val="007D7314"/>
    <w:rsid w:val="007D781F"/>
    <w:rsid w:val="007D7974"/>
    <w:rsid w:val="007E0275"/>
    <w:rsid w:val="007E0FB1"/>
    <w:rsid w:val="007E16F7"/>
    <w:rsid w:val="007E1D91"/>
    <w:rsid w:val="007E1EB4"/>
    <w:rsid w:val="007E2128"/>
    <w:rsid w:val="007E24EE"/>
    <w:rsid w:val="007E26D3"/>
    <w:rsid w:val="007E2750"/>
    <w:rsid w:val="007E28BA"/>
    <w:rsid w:val="007E2B7E"/>
    <w:rsid w:val="007E33D1"/>
    <w:rsid w:val="007E341A"/>
    <w:rsid w:val="007E34B6"/>
    <w:rsid w:val="007E3F74"/>
    <w:rsid w:val="007E4362"/>
    <w:rsid w:val="007E49B7"/>
    <w:rsid w:val="007E4A8E"/>
    <w:rsid w:val="007E4EF1"/>
    <w:rsid w:val="007E4FF8"/>
    <w:rsid w:val="007E54E0"/>
    <w:rsid w:val="007E59D8"/>
    <w:rsid w:val="007E5BDB"/>
    <w:rsid w:val="007E672E"/>
    <w:rsid w:val="007E7275"/>
    <w:rsid w:val="007F0838"/>
    <w:rsid w:val="007F0BB2"/>
    <w:rsid w:val="007F0C3C"/>
    <w:rsid w:val="007F0CA0"/>
    <w:rsid w:val="007F1136"/>
    <w:rsid w:val="007F1579"/>
    <w:rsid w:val="007F1EBF"/>
    <w:rsid w:val="007F26C4"/>
    <w:rsid w:val="007F2C99"/>
    <w:rsid w:val="007F3441"/>
    <w:rsid w:val="007F393F"/>
    <w:rsid w:val="007F4424"/>
    <w:rsid w:val="007F4E16"/>
    <w:rsid w:val="007F5918"/>
    <w:rsid w:val="007F5BB2"/>
    <w:rsid w:val="0080061A"/>
    <w:rsid w:val="008006CB"/>
    <w:rsid w:val="008009C0"/>
    <w:rsid w:val="00800C61"/>
    <w:rsid w:val="00800EE7"/>
    <w:rsid w:val="0080122D"/>
    <w:rsid w:val="0080138E"/>
    <w:rsid w:val="008015EE"/>
    <w:rsid w:val="0080171E"/>
    <w:rsid w:val="00802166"/>
    <w:rsid w:val="008022D9"/>
    <w:rsid w:val="008027D6"/>
    <w:rsid w:val="00802A82"/>
    <w:rsid w:val="00802C9D"/>
    <w:rsid w:val="00802D92"/>
    <w:rsid w:val="00802F17"/>
    <w:rsid w:val="0080303A"/>
    <w:rsid w:val="0080309C"/>
    <w:rsid w:val="008032B3"/>
    <w:rsid w:val="008036B9"/>
    <w:rsid w:val="00803AB5"/>
    <w:rsid w:val="00803E68"/>
    <w:rsid w:val="00803EEA"/>
    <w:rsid w:val="00803F8F"/>
    <w:rsid w:val="0080494F"/>
    <w:rsid w:val="008049CC"/>
    <w:rsid w:val="00804D06"/>
    <w:rsid w:val="00805232"/>
    <w:rsid w:val="00805383"/>
    <w:rsid w:val="0080550A"/>
    <w:rsid w:val="00805852"/>
    <w:rsid w:val="008058EE"/>
    <w:rsid w:val="0080661D"/>
    <w:rsid w:val="00806AAA"/>
    <w:rsid w:val="00806B06"/>
    <w:rsid w:val="00806C1C"/>
    <w:rsid w:val="00806F9A"/>
    <w:rsid w:val="00807C63"/>
    <w:rsid w:val="0081001E"/>
    <w:rsid w:val="00810A4F"/>
    <w:rsid w:val="0081102E"/>
    <w:rsid w:val="00811D8E"/>
    <w:rsid w:val="00812035"/>
    <w:rsid w:val="0081254A"/>
    <w:rsid w:val="008132E5"/>
    <w:rsid w:val="008137E1"/>
    <w:rsid w:val="00815538"/>
    <w:rsid w:val="00815C40"/>
    <w:rsid w:val="00815DCF"/>
    <w:rsid w:val="0081615F"/>
    <w:rsid w:val="00816498"/>
    <w:rsid w:val="008165A6"/>
    <w:rsid w:val="00817866"/>
    <w:rsid w:val="00817C23"/>
    <w:rsid w:val="00820369"/>
    <w:rsid w:val="008204C1"/>
    <w:rsid w:val="00820C9A"/>
    <w:rsid w:val="00820EE8"/>
    <w:rsid w:val="00821093"/>
    <w:rsid w:val="0082137F"/>
    <w:rsid w:val="00821994"/>
    <w:rsid w:val="00821DDF"/>
    <w:rsid w:val="008220A6"/>
    <w:rsid w:val="00822155"/>
    <w:rsid w:val="00822359"/>
    <w:rsid w:val="0082281E"/>
    <w:rsid w:val="00822884"/>
    <w:rsid w:val="00823043"/>
    <w:rsid w:val="008239FB"/>
    <w:rsid w:val="00823F42"/>
    <w:rsid w:val="00825454"/>
    <w:rsid w:val="008254BA"/>
    <w:rsid w:val="00825672"/>
    <w:rsid w:val="008263A2"/>
    <w:rsid w:val="0082662B"/>
    <w:rsid w:val="00826816"/>
    <w:rsid w:val="008274B5"/>
    <w:rsid w:val="008279BE"/>
    <w:rsid w:val="00827B5F"/>
    <w:rsid w:val="00827ED2"/>
    <w:rsid w:val="00830795"/>
    <w:rsid w:val="00830F73"/>
    <w:rsid w:val="008312B4"/>
    <w:rsid w:val="00831CA3"/>
    <w:rsid w:val="00832055"/>
    <w:rsid w:val="00832AD5"/>
    <w:rsid w:val="00833876"/>
    <w:rsid w:val="00834705"/>
    <w:rsid w:val="00834F14"/>
    <w:rsid w:val="0083507E"/>
    <w:rsid w:val="0083530A"/>
    <w:rsid w:val="00835BAC"/>
    <w:rsid w:val="00835D58"/>
    <w:rsid w:val="00836C10"/>
    <w:rsid w:val="00836FD0"/>
    <w:rsid w:val="008370F8"/>
    <w:rsid w:val="00837245"/>
    <w:rsid w:val="008374AC"/>
    <w:rsid w:val="008374F6"/>
    <w:rsid w:val="00837E6C"/>
    <w:rsid w:val="008405EB"/>
    <w:rsid w:val="00840E06"/>
    <w:rsid w:val="00840FE8"/>
    <w:rsid w:val="008416B0"/>
    <w:rsid w:val="00841DEF"/>
    <w:rsid w:val="00842284"/>
    <w:rsid w:val="00842318"/>
    <w:rsid w:val="00842A1B"/>
    <w:rsid w:val="00842DED"/>
    <w:rsid w:val="00843237"/>
    <w:rsid w:val="00843298"/>
    <w:rsid w:val="00843C05"/>
    <w:rsid w:val="00843CED"/>
    <w:rsid w:val="00844237"/>
    <w:rsid w:val="00844574"/>
    <w:rsid w:val="00844CDC"/>
    <w:rsid w:val="0084548A"/>
    <w:rsid w:val="00845794"/>
    <w:rsid w:val="00845945"/>
    <w:rsid w:val="00845E07"/>
    <w:rsid w:val="00845F12"/>
    <w:rsid w:val="00846041"/>
    <w:rsid w:val="008467F3"/>
    <w:rsid w:val="00846DBC"/>
    <w:rsid w:val="00847093"/>
    <w:rsid w:val="00847364"/>
    <w:rsid w:val="0084741F"/>
    <w:rsid w:val="00850460"/>
    <w:rsid w:val="00852061"/>
    <w:rsid w:val="00852201"/>
    <w:rsid w:val="00852227"/>
    <w:rsid w:val="00852F56"/>
    <w:rsid w:val="008535E6"/>
    <w:rsid w:val="00853C05"/>
    <w:rsid w:val="00853D07"/>
    <w:rsid w:val="00853EA9"/>
    <w:rsid w:val="00853F25"/>
    <w:rsid w:val="0085443F"/>
    <w:rsid w:val="0085460E"/>
    <w:rsid w:val="0085477C"/>
    <w:rsid w:val="00854819"/>
    <w:rsid w:val="0085488D"/>
    <w:rsid w:val="008548B0"/>
    <w:rsid w:val="00854AAC"/>
    <w:rsid w:val="00855610"/>
    <w:rsid w:val="00855968"/>
    <w:rsid w:val="00855C6D"/>
    <w:rsid w:val="008561FA"/>
    <w:rsid w:val="00856CB9"/>
    <w:rsid w:val="00857413"/>
    <w:rsid w:val="008574C5"/>
    <w:rsid w:val="008576B7"/>
    <w:rsid w:val="00857BA2"/>
    <w:rsid w:val="00857C4E"/>
    <w:rsid w:val="008602A3"/>
    <w:rsid w:val="00860598"/>
    <w:rsid w:val="00860C00"/>
    <w:rsid w:val="00861150"/>
    <w:rsid w:val="0086131F"/>
    <w:rsid w:val="00861860"/>
    <w:rsid w:val="00861B64"/>
    <w:rsid w:val="00862578"/>
    <w:rsid w:val="00863096"/>
    <w:rsid w:val="0086309B"/>
    <w:rsid w:val="00864472"/>
    <w:rsid w:val="008644E1"/>
    <w:rsid w:val="00864559"/>
    <w:rsid w:val="00864CF2"/>
    <w:rsid w:val="00864ED5"/>
    <w:rsid w:val="00864F4F"/>
    <w:rsid w:val="00865492"/>
    <w:rsid w:val="008656C6"/>
    <w:rsid w:val="00865CE5"/>
    <w:rsid w:val="00865CF5"/>
    <w:rsid w:val="00865E05"/>
    <w:rsid w:val="008668A5"/>
    <w:rsid w:val="00867088"/>
    <w:rsid w:val="008670B2"/>
    <w:rsid w:val="00867E10"/>
    <w:rsid w:val="00870120"/>
    <w:rsid w:val="0087022A"/>
    <w:rsid w:val="0087095D"/>
    <w:rsid w:val="008709D9"/>
    <w:rsid w:val="00870DEE"/>
    <w:rsid w:val="00870E2F"/>
    <w:rsid w:val="00870F32"/>
    <w:rsid w:val="00871426"/>
    <w:rsid w:val="008725CE"/>
    <w:rsid w:val="0087261A"/>
    <w:rsid w:val="00872929"/>
    <w:rsid w:val="008729E5"/>
    <w:rsid w:val="00872A66"/>
    <w:rsid w:val="00873200"/>
    <w:rsid w:val="00874C16"/>
    <w:rsid w:val="00874C9C"/>
    <w:rsid w:val="008750CC"/>
    <w:rsid w:val="00875A68"/>
    <w:rsid w:val="00875DB8"/>
    <w:rsid w:val="00875F35"/>
    <w:rsid w:val="00876217"/>
    <w:rsid w:val="00876573"/>
    <w:rsid w:val="00877744"/>
    <w:rsid w:val="0087785D"/>
    <w:rsid w:val="00877A64"/>
    <w:rsid w:val="00877C8C"/>
    <w:rsid w:val="00877EEF"/>
    <w:rsid w:val="00877F41"/>
    <w:rsid w:val="00880012"/>
    <w:rsid w:val="00880579"/>
    <w:rsid w:val="0088137A"/>
    <w:rsid w:val="00882EE9"/>
    <w:rsid w:val="008839B6"/>
    <w:rsid w:val="0088472C"/>
    <w:rsid w:val="00884EC8"/>
    <w:rsid w:val="00885928"/>
    <w:rsid w:val="008861E5"/>
    <w:rsid w:val="00887070"/>
    <w:rsid w:val="00887EE4"/>
    <w:rsid w:val="00890069"/>
    <w:rsid w:val="008902F7"/>
    <w:rsid w:val="00890F28"/>
    <w:rsid w:val="008913F8"/>
    <w:rsid w:val="00891AC0"/>
    <w:rsid w:val="00892047"/>
    <w:rsid w:val="008921E9"/>
    <w:rsid w:val="00892313"/>
    <w:rsid w:val="00892583"/>
    <w:rsid w:val="008927EF"/>
    <w:rsid w:val="00892AEF"/>
    <w:rsid w:val="00892D32"/>
    <w:rsid w:val="0089398D"/>
    <w:rsid w:val="00894077"/>
    <w:rsid w:val="0089407B"/>
    <w:rsid w:val="008942C7"/>
    <w:rsid w:val="00894404"/>
    <w:rsid w:val="00894F9E"/>
    <w:rsid w:val="00894FDC"/>
    <w:rsid w:val="008955BE"/>
    <w:rsid w:val="00895709"/>
    <w:rsid w:val="00895737"/>
    <w:rsid w:val="00895F60"/>
    <w:rsid w:val="008964CC"/>
    <w:rsid w:val="00896A8B"/>
    <w:rsid w:val="00896BCE"/>
    <w:rsid w:val="00897E42"/>
    <w:rsid w:val="00897EEE"/>
    <w:rsid w:val="008A0274"/>
    <w:rsid w:val="008A2241"/>
    <w:rsid w:val="008A2560"/>
    <w:rsid w:val="008A2EB7"/>
    <w:rsid w:val="008A33BE"/>
    <w:rsid w:val="008A3433"/>
    <w:rsid w:val="008A34F6"/>
    <w:rsid w:val="008A36A1"/>
    <w:rsid w:val="008A3FAC"/>
    <w:rsid w:val="008A4E99"/>
    <w:rsid w:val="008A55D6"/>
    <w:rsid w:val="008A61AE"/>
    <w:rsid w:val="008A61C7"/>
    <w:rsid w:val="008A6289"/>
    <w:rsid w:val="008A62CB"/>
    <w:rsid w:val="008A62D2"/>
    <w:rsid w:val="008A678A"/>
    <w:rsid w:val="008A6D49"/>
    <w:rsid w:val="008A6D9E"/>
    <w:rsid w:val="008A6E3D"/>
    <w:rsid w:val="008A70E7"/>
    <w:rsid w:val="008A7297"/>
    <w:rsid w:val="008A73B9"/>
    <w:rsid w:val="008B021A"/>
    <w:rsid w:val="008B0B55"/>
    <w:rsid w:val="008B0C4D"/>
    <w:rsid w:val="008B0C97"/>
    <w:rsid w:val="008B1D5F"/>
    <w:rsid w:val="008B1ECF"/>
    <w:rsid w:val="008B243F"/>
    <w:rsid w:val="008B26D8"/>
    <w:rsid w:val="008B2DCA"/>
    <w:rsid w:val="008B30F6"/>
    <w:rsid w:val="008B3456"/>
    <w:rsid w:val="008B346C"/>
    <w:rsid w:val="008B3B7C"/>
    <w:rsid w:val="008B45B7"/>
    <w:rsid w:val="008B4D86"/>
    <w:rsid w:val="008B5246"/>
    <w:rsid w:val="008B5F9D"/>
    <w:rsid w:val="008B666D"/>
    <w:rsid w:val="008B69AF"/>
    <w:rsid w:val="008B6C5E"/>
    <w:rsid w:val="008B7650"/>
    <w:rsid w:val="008B78EB"/>
    <w:rsid w:val="008B7B8E"/>
    <w:rsid w:val="008C0335"/>
    <w:rsid w:val="008C04B2"/>
    <w:rsid w:val="008C053C"/>
    <w:rsid w:val="008C08E0"/>
    <w:rsid w:val="008C0BA7"/>
    <w:rsid w:val="008C0FB7"/>
    <w:rsid w:val="008C1C83"/>
    <w:rsid w:val="008C1C8D"/>
    <w:rsid w:val="008C2104"/>
    <w:rsid w:val="008C213E"/>
    <w:rsid w:val="008C2277"/>
    <w:rsid w:val="008C28C8"/>
    <w:rsid w:val="008C299B"/>
    <w:rsid w:val="008C2C82"/>
    <w:rsid w:val="008C3789"/>
    <w:rsid w:val="008C3C22"/>
    <w:rsid w:val="008C3C32"/>
    <w:rsid w:val="008C3DE2"/>
    <w:rsid w:val="008C3ED0"/>
    <w:rsid w:val="008C41F5"/>
    <w:rsid w:val="008C442D"/>
    <w:rsid w:val="008C45DB"/>
    <w:rsid w:val="008C4F8A"/>
    <w:rsid w:val="008C5A7F"/>
    <w:rsid w:val="008C653C"/>
    <w:rsid w:val="008C6736"/>
    <w:rsid w:val="008C6D9C"/>
    <w:rsid w:val="008C72CA"/>
    <w:rsid w:val="008C78CB"/>
    <w:rsid w:val="008C7BEF"/>
    <w:rsid w:val="008D0315"/>
    <w:rsid w:val="008D05F7"/>
    <w:rsid w:val="008D08FB"/>
    <w:rsid w:val="008D0AF1"/>
    <w:rsid w:val="008D0F5E"/>
    <w:rsid w:val="008D1406"/>
    <w:rsid w:val="008D18EE"/>
    <w:rsid w:val="008D1F1A"/>
    <w:rsid w:val="008D2070"/>
    <w:rsid w:val="008D23D0"/>
    <w:rsid w:val="008D2656"/>
    <w:rsid w:val="008D29C6"/>
    <w:rsid w:val="008D2F77"/>
    <w:rsid w:val="008D2F8B"/>
    <w:rsid w:val="008D401F"/>
    <w:rsid w:val="008D4A25"/>
    <w:rsid w:val="008D4CD9"/>
    <w:rsid w:val="008D4FE2"/>
    <w:rsid w:val="008D51DE"/>
    <w:rsid w:val="008D60C6"/>
    <w:rsid w:val="008D7E97"/>
    <w:rsid w:val="008E0917"/>
    <w:rsid w:val="008E0A8F"/>
    <w:rsid w:val="008E0BAB"/>
    <w:rsid w:val="008E20FC"/>
    <w:rsid w:val="008E2332"/>
    <w:rsid w:val="008E2500"/>
    <w:rsid w:val="008E2A61"/>
    <w:rsid w:val="008E2DDC"/>
    <w:rsid w:val="008E2E22"/>
    <w:rsid w:val="008E2E3B"/>
    <w:rsid w:val="008E322D"/>
    <w:rsid w:val="008E3A68"/>
    <w:rsid w:val="008E4AF0"/>
    <w:rsid w:val="008E4F9E"/>
    <w:rsid w:val="008E5035"/>
    <w:rsid w:val="008E50A6"/>
    <w:rsid w:val="008E52EE"/>
    <w:rsid w:val="008E600F"/>
    <w:rsid w:val="008E6781"/>
    <w:rsid w:val="008E6A52"/>
    <w:rsid w:val="008E6AF4"/>
    <w:rsid w:val="008E6D32"/>
    <w:rsid w:val="008E6F5B"/>
    <w:rsid w:val="008E7A2F"/>
    <w:rsid w:val="008E7C8B"/>
    <w:rsid w:val="008E7FE1"/>
    <w:rsid w:val="008F0671"/>
    <w:rsid w:val="008F0873"/>
    <w:rsid w:val="008F1503"/>
    <w:rsid w:val="008F165B"/>
    <w:rsid w:val="008F16D3"/>
    <w:rsid w:val="008F1788"/>
    <w:rsid w:val="008F1B53"/>
    <w:rsid w:val="008F2DFD"/>
    <w:rsid w:val="008F30D2"/>
    <w:rsid w:val="008F340A"/>
    <w:rsid w:val="008F3845"/>
    <w:rsid w:val="008F3EEA"/>
    <w:rsid w:val="008F647A"/>
    <w:rsid w:val="008F650F"/>
    <w:rsid w:val="008F6DA1"/>
    <w:rsid w:val="008F701A"/>
    <w:rsid w:val="008F722B"/>
    <w:rsid w:val="008F7338"/>
    <w:rsid w:val="008F7537"/>
    <w:rsid w:val="008F7D6A"/>
    <w:rsid w:val="008F7F34"/>
    <w:rsid w:val="00900579"/>
    <w:rsid w:val="00900AAB"/>
    <w:rsid w:val="00901038"/>
    <w:rsid w:val="00901885"/>
    <w:rsid w:val="00902F4D"/>
    <w:rsid w:val="0090457F"/>
    <w:rsid w:val="00904649"/>
    <w:rsid w:val="0090466C"/>
    <w:rsid w:val="00905B73"/>
    <w:rsid w:val="00905FF4"/>
    <w:rsid w:val="00906110"/>
    <w:rsid w:val="00906289"/>
    <w:rsid w:val="0090638E"/>
    <w:rsid w:val="00906BF7"/>
    <w:rsid w:val="00907E18"/>
    <w:rsid w:val="0091045F"/>
    <w:rsid w:val="00910821"/>
    <w:rsid w:val="00911AB5"/>
    <w:rsid w:val="00911F1B"/>
    <w:rsid w:val="009129B3"/>
    <w:rsid w:val="009130BD"/>
    <w:rsid w:val="00913193"/>
    <w:rsid w:val="00913234"/>
    <w:rsid w:val="00913247"/>
    <w:rsid w:val="00913B41"/>
    <w:rsid w:val="0091479C"/>
    <w:rsid w:val="00914F8D"/>
    <w:rsid w:val="00914F9E"/>
    <w:rsid w:val="009155A8"/>
    <w:rsid w:val="009157D7"/>
    <w:rsid w:val="009166A7"/>
    <w:rsid w:val="00916FB1"/>
    <w:rsid w:val="00917064"/>
    <w:rsid w:val="00917495"/>
    <w:rsid w:val="009176FA"/>
    <w:rsid w:val="00917748"/>
    <w:rsid w:val="00917938"/>
    <w:rsid w:val="00917A45"/>
    <w:rsid w:val="00917D78"/>
    <w:rsid w:val="00920105"/>
    <w:rsid w:val="00920336"/>
    <w:rsid w:val="0092071A"/>
    <w:rsid w:val="00920ACF"/>
    <w:rsid w:val="00921600"/>
    <w:rsid w:val="009217BA"/>
    <w:rsid w:val="00922F64"/>
    <w:rsid w:val="00923151"/>
    <w:rsid w:val="009233AC"/>
    <w:rsid w:val="00923497"/>
    <w:rsid w:val="00923F44"/>
    <w:rsid w:val="00924B45"/>
    <w:rsid w:val="009253BA"/>
    <w:rsid w:val="009254B2"/>
    <w:rsid w:val="0092552D"/>
    <w:rsid w:val="009256E5"/>
    <w:rsid w:val="00925731"/>
    <w:rsid w:val="0092595A"/>
    <w:rsid w:val="009259B8"/>
    <w:rsid w:val="00925A0C"/>
    <w:rsid w:val="0092601B"/>
    <w:rsid w:val="00926519"/>
    <w:rsid w:val="00926AE4"/>
    <w:rsid w:val="00926D45"/>
    <w:rsid w:val="00927199"/>
    <w:rsid w:val="00927468"/>
    <w:rsid w:val="009274FC"/>
    <w:rsid w:val="009275D3"/>
    <w:rsid w:val="00927E6C"/>
    <w:rsid w:val="0093014C"/>
    <w:rsid w:val="0093022D"/>
    <w:rsid w:val="00930299"/>
    <w:rsid w:val="00930945"/>
    <w:rsid w:val="00930962"/>
    <w:rsid w:val="00930FCB"/>
    <w:rsid w:val="00931511"/>
    <w:rsid w:val="00931BA1"/>
    <w:rsid w:val="009327BB"/>
    <w:rsid w:val="00933C01"/>
    <w:rsid w:val="00933C99"/>
    <w:rsid w:val="009346CC"/>
    <w:rsid w:val="00934A3E"/>
    <w:rsid w:val="00934AC3"/>
    <w:rsid w:val="00934C0A"/>
    <w:rsid w:val="00934EB1"/>
    <w:rsid w:val="009358ED"/>
    <w:rsid w:val="009359A5"/>
    <w:rsid w:val="00935FA2"/>
    <w:rsid w:val="00936D2B"/>
    <w:rsid w:val="0093715F"/>
    <w:rsid w:val="00937BFE"/>
    <w:rsid w:val="00937C2A"/>
    <w:rsid w:val="00937E78"/>
    <w:rsid w:val="00940533"/>
    <w:rsid w:val="009405F2"/>
    <w:rsid w:val="009406F7"/>
    <w:rsid w:val="00940B65"/>
    <w:rsid w:val="0094302C"/>
    <w:rsid w:val="00943299"/>
    <w:rsid w:val="0094342E"/>
    <w:rsid w:val="009437E1"/>
    <w:rsid w:val="009449F7"/>
    <w:rsid w:val="00944DFC"/>
    <w:rsid w:val="00944FB1"/>
    <w:rsid w:val="00945112"/>
    <w:rsid w:val="009457D3"/>
    <w:rsid w:val="00945CDC"/>
    <w:rsid w:val="009460B8"/>
    <w:rsid w:val="00946202"/>
    <w:rsid w:val="00946505"/>
    <w:rsid w:val="00946C34"/>
    <w:rsid w:val="009477CC"/>
    <w:rsid w:val="00947DCA"/>
    <w:rsid w:val="009506AB"/>
    <w:rsid w:val="00950E1B"/>
    <w:rsid w:val="00951C79"/>
    <w:rsid w:val="00952D0F"/>
    <w:rsid w:val="009536A7"/>
    <w:rsid w:val="00953AD3"/>
    <w:rsid w:val="0095419A"/>
    <w:rsid w:val="00954338"/>
    <w:rsid w:val="00954547"/>
    <w:rsid w:val="00954FBE"/>
    <w:rsid w:val="00955626"/>
    <w:rsid w:val="00955A91"/>
    <w:rsid w:val="009561E4"/>
    <w:rsid w:val="0095673E"/>
    <w:rsid w:val="00956F3D"/>
    <w:rsid w:val="00957450"/>
    <w:rsid w:val="00957F99"/>
    <w:rsid w:val="00960311"/>
    <w:rsid w:val="0096051D"/>
    <w:rsid w:val="009605FC"/>
    <w:rsid w:val="00960677"/>
    <w:rsid w:val="00960CFF"/>
    <w:rsid w:val="0096101C"/>
    <w:rsid w:val="00961225"/>
    <w:rsid w:val="00962018"/>
    <w:rsid w:val="009626B7"/>
    <w:rsid w:val="00962E34"/>
    <w:rsid w:val="0096302E"/>
    <w:rsid w:val="0096346A"/>
    <w:rsid w:val="0096352D"/>
    <w:rsid w:val="009650FA"/>
    <w:rsid w:val="0096550C"/>
    <w:rsid w:val="0096559D"/>
    <w:rsid w:val="00965715"/>
    <w:rsid w:val="00965828"/>
    <w:rsid w:val="009662D6"/>
    <w:rsid w:val="00966763"/>
    <w:rsid w:val="009668BB"/>
    <w:rsid w:val="0096693C"/>
    <w:rsid w:val="00966B2F"/>
    <w:rsid w:val="00967481"/>
    <w:rsid w:val="00967511"/>
    <w:rsid w:val="0096774B"/>
    <w:rsid w:val="0096791A"/>
    <w:rsid w:val="00967963"/>
    <w:rsid w:val="00967A2B"/>
    <w:rsid w:val="00967F2A"/>
    <w:rsid w:val="009703AF"/>
    <w:rsid w:val="00971051"/>
    <w:rsid w:val="00971BA0"/>
    <w:rsid w:val="00972092"/>
    <w:rsid w:val="0097210C"/>
    <w:rsid w:val="00972437"/>
    <w:rsid w:val="009728E7"/>
    <w:rsid w:val="009729C7"/>
    <w:rsid w:val="00972BB5"/>
    <w:rsid w:val="00972DF0"/>
    <w:rsid w:val="009734AB"/>
    <w:rsid w:val="009734FF"/>
    <w:rsid w:val="0097364E"/>
    <w:rsid w:val="00973C5D"/>
    <w:rsid w:val="00974818"/>
    <w:rsid w:val="00975259"/>
    <w:rsid w:val="00975852"/>
    <w:rsid w:val="00975AE7"/>
    <w:rsid w:val="00975BFE"/>
    <w:rsid w:val="00975CC2"/>
    <w:rsid w:val="00975D29"/>
    <w:rsid w:val="00975F61"/>
    <w:rsid w:val="0097677B"/>
    <w:rsid w:val="00976D18"/>
    <w:rsid w:val="009770E3"/>
    <w:rsid w:val="0097793A"/>
    <w:rsid w:val="009779C7"/>
    <w:rsid w:val="00977A9B"/>
    <w:rsid w:val="009809F4"/>
    <w:rsid w:val="00980A62"/>
    <w:rsid w:val="00980F5D"/>
    <w:rsid w:val="0098142E"/>
    <w:rsid w:val="00981EBC"/>
    <w:rsid w:val="009820FE"/>
    <w:rsid w:val="00982194"/>
    <w:rsid w:val="009824A5"/>
    <w:rsid w:val="009829A3"/>
    <w:rsid w:val="00982BB3"/>
    <w:rsid w:val="00983214"/>
    <w:rsid w:val="009837A9"/>
    <w:rsid w:val="009838C1"/>
    <w:rsid w:val="00983D5B"/>
    <w:rsid w:val="009841E0"/>
    <w:rsid w:val="00984476"/>
    <w:rsid w:val="009845B3"/>
    <w:rsid w:val="00984FFE"/>
    <w:rsid w:val="0098599E"/>
    <w:rsid w:val="0098641B"/>
    <w:rsid w:val="009868FA"/>
    <w:rsid w:val="00986C92"/>
    <w:rsid w:val="009873B2"/>
    <w:rsid w:val="009873E2"/>
    <w:rsid w:val="00987669"/>
    <w:rsid w:val="0098793F"/>
    <w:rsid w:val="00987E0A"/>
    <w:rsid w:val="0099141C"/>
    <w:rsid w:val="00991AC7"/>
    <w:rsid w:val="00991CE3"/>
    <w:rsid w:val="00991FAC"/>
    <w:rsid w:val="00992208"/>
    <w:rsid w:val="00992BBF"/>
    <w:rsid w:val="0099358F"/>
    <w:rsid w:val="0099392C"/>
    <w:rsid w:val="00993A13"/>
    <w:rsid w:val="0099453F"/>
    <w:rsid w:val="0099466F"/>
    <w:rsid w:val="00994A3D"/>
    <w:rsid w:val="0099514A"/>
    <w:rsid w:val="00995363"/>
    <w:rsid w:val="009956F4"/>
    <w:rsid w:val="00995FE4"/>
    <w:rsid w:val="00996181"/>
    <w:rsid w:val="00996659"/>
    <w:rsid w:val="00997BC9"/>
    <w:rsid w:val="00997BF8"/>
    <w:rsid w:val="00997F55"/>
    <w:rsid w:val="009A0180"/>
    <w:rsid w:val="009A0373"/>
    <w:rsid w:val="009A04CC"/>
    <w:rsid w:val="009A04DE"/>
    <w:rsid w:val="009A1BBA"/>
    <w:rsid w:val="009A1CD6"/>
    <w:rsid w:val="009A26E7"/>
    <w:rsid w:val="009A2DD3"/>
    <w:rsid w:val="009A2E8B"/>
    <w:rsid w:val="009A2FAB"/>
    <w:rsid w:val="009A321E"/>
    <w:rsid w:val="009A3581"/>
    <w:rsid w:val="009A3D1B"/>
    <w:rsid w:val="009A40DC"/>
    <w:rsid w:val="009A4DE5"/>
    <w:rsid w:val="009A4DFE"/>
    <w:rsid w:val="009A4E7D"/>
    <w:rsid w:val="009A5564"/>
    <w:rsid w:val="009A563C"/>
    <w:rsid w:val="009A5CC1"/>
    <w:rsid w:val="009A5D14"/>
    <w:rsid w:val="009A615A"/>
    <w:rsid w:val="009A682C"/>
    <w:rsid w:val="009A6933"/>
    <w:rsid w:val="009A7007"/>
    <w:rsid w:val="009A7B0C"/>
    <w:rsid w:val="009A7CD6"/>
    <w:rsid w:val="009B0293"/>
    <w:rsid w:val="009B0839"/>
    <w:rsid w:val="009B0ED6"/>
    <w:rsid w:val="009B1AAF"/>
    <w:rsid w:val="009B1BB2"/>
    <w:rsid w:val="009B205A"/>
    <w:rsid w:val="009B20E7"/>
    <w:rsid w:val="009B23B0"/>
    <w:rsid w:val="009B2A7B"/>
    <w:rsid w:val="009B2CEE"/>
    <w:rsid w:val="009B363F"/>
    <w:rsid w:val="009B3671"/>
    <w:rsid w:val="009B4205"/>
    <w:rsid w:val="009B424A"/>
    <w:rsid w:val="009B433B"/>
    <w:rsid w:val="009B5404"/>
    <w:rsid w:val="009B60B7"/>
    <w:rsid w:val="009B6263"/>
    <w:rsid w:val="009B790F"/>
    <w:rsid w:val="009B7DBB"/>
    <w:rsid w:val="009B7EC1"/>
    <w:rsid w:val="009B7F4D"/>
    <w:rsid w:val="009C07C2"/>
    <w:rsid w:val="009C0EFF"/>
    <w:rsid w:val="009C1153"/>
    <w:rsid w:val="009C1A77"/>
    <w:rsid w:val="009C1B4C"/>
    <w:rsid w:val="009C20C6"/>
    <w:rsid w:val="009C23C8"/>
    <w:rsid w:val="009C253C"/>
    <w:rsid w:val="009C2BCE"/>
    <w:rsid w:val="009C2DCF"/>
    <w:rsid w:val="009C3003"/>
    <w:rsid w:val="009C3261"/>
    <w:rsid w:val="009C3ADE"/>
    <w:rsid w:val="009C3B98"/>
    <w:rsid w:val="009C4700"/>
    <w:rsid w:val="009C4B65"/>
    <w:rsid w:val="009C4B9C"/>
    <w:rsid w:val="009C4EC3"/>
    <w:rsid w:val="009C4F60"/>
    <w:rsid w:val="009C5007"/>
    <w:rsid w:val="009C55EF"/>
    <w:rsid w:val="009C56E6"/>
    <w:rsid w:val="009C5763"/>
    <w:rsid w:val="009C58AC"/>
    <w:rsid w:val="009C59A7"/>
    <w:rsid w:val="009C5E33"/>
    <w:rsid w:val="009C6231"/>
    <w:rsid w:val="009C633B"/>
    <w:rsid w:val="009C6901"/>
    <w:rsid w:val="009C6DC8"/>
    <w:rsid w:val="009C7099"/>
    <w:rsid w:val="009C7725"/>
    <w:rsid w:val="009C78BB"/>
    <w:rsid w:val="009C7A56"/>
    <w:rsid w:val="009C7AFA"/>
    <w:rsid w:val="009D0132"/>
    <w:rsid w:val="009D027F"/>
    <w:rsid w:val="009D03BC"/>
    <w:rsid w:val="009D0592"/>
    <w:rsid w:val="009D05EC"/>
    <w:rsid w:val="009D0ABF"/>
    <w:rsid w:val="009D0D0A"/>
    <w:rsid w:val="009D108A"/>
    <w:rsid w:val="009D11E9"/>
    <w:rsid w:val="009D13CD"/>
    <w:rsid w:val="009D15BC"/>
    <w:rsid w:val="009D1784"/>
    <w:rsid w:val="009D1AA5"/>
    <w:rsid w:val="009D2FB2"/>
    <w:rsid w:val="009D3145"/>
    <w:rsid w:val="009D31C6"/>
    <w:rsid w:val="009D31EF"/>
    <w:rsid w:val="009D442C"/>
    <w:rsid w:val="009D4753"/>
    <w:rsid w:val="009D4A77"/>
    <w:rsid w:val="009D5018"/>
    <w:rsid w:val="009D51BB"/>
    <w:rsid w:val="009D5C36"/>
    <w:rsid w:val="009D5E31"/>
    <w:rsid w:val="009D5F6A"/>
    <w:rsid w:val="009D6043"/>
    <w:rsid w:val="009D6C8A"/>
    <w:rsid w:val="009D7819"/>
    <w:rsid w:val="009D7F6C"/>
    <w:rsid w:val="009E059D"/>
    <w:rsid w:val="009E0AE0"/>
    <w:rsid w:val="009E0C4F"/>
    <w:rsid w:val="009E0C9F"/>
    <w:rsid w:val="009E1452"/>
    <w:rsid w:val="009E165E"/>
    <w:rsid w:val="009E1E91"/>
    <w:rsid w:val="009E1FFB"/>
    <w:rsid w:val="009E2172"/>
    <w:rsid w:val="009E2B30"/>
    <w:rsid w:val="009E335E"/>
    <w:rsid w:val="009E3A78"/>
    <w:rsid w:val="009E3CD2"/>
    <w:rsid w:val="009E3D85"/>
    <w:rsid w:val="009E4193"/>
    <w:rsid w:val="009E4458"/>
    <w:rsid w:val="009E4852"/>
    <w:rsid w:val="009E491B"/>
    <w:rsid w:val="009E5018"/>
    <w:rsid w:val="009E54E5"/>
    <w:rsid w:val="009E574F"/>
    <w:rsid w:val="009E5E85"/>
    <w:rsid w:val="009E5F5D"/>
    <w:rsid w:val="009E609A"/>
    <w:rsid w:val="009E726D"/>
    <w:rsid w:val="009F021C"/>
    <w:rsid w:val="009F05A1"/>
    <w:rsid w:val="009F0713"/>
    <w:rsid w:val="009F0AB7"/>
    <w:rsid w:val="009F0D16"/>
    <w:rsid w:val="009F15B6"/>
    <w:rsid w:val="009F15FD"/>
    <w:rsid w:val="009F2777"/>
    <w:rsid w:val="009F2935"/>
    <w:rsid w:val="009F3AC2"/>
    <w:rsid w:val="009F40CF"/>
    <w:rsid w:val="009F5065"/>
    <w:rsid w:val="009F569F"/>
    <w:rsid w:val="009F5AEE"/>
    <w:rsid w:val="009F5F84"/>
    <w:rsid w:val="009F626A"/>
    <w:rsid w:val="009F6736"/>
    <w:rsid w:val="009F6C00"/>
    <w:rsid w:val="009F6CA6"/>
    <w:rsid w:val="009F709E"/>
    <w:rsid w:val="009F7E06"/>
    <w:rsid w:val="00A0088A"/>
    <w:rsid w:val="00A00929"/>
    <w:rsid w:val="00A00A35"/>
    <w:rsid w:val="00A00A7F"/>
    <w:rsid w:val="00A013DD"/>
    <w:rsid w:val="00A02591"/>
    <w:rsid w:val="00A028B2"/>
    <w:rsid w:val="00A02F57"/>
    <w:rsid w:val="00A03374"/>
    <w:rsid w:val="00A034D2"/>
    <w:rsid w:val="00A03ABF"/>
    <w:rsid w:val="00A03B1E"/>
    <w:rsid w:val="00A03CC1"/>
    <w:rsid w:val="00A03DEC"/>
    <w:rsid w:val="00A040D9"/>
    <w:rsid w:val="00A0488D"/>
    <w:rsid w:val="00A04F0F"/>
    <w:rsid w:val="00A054A7"/>
    <w:rsid w:val="00A06A54"/>
    <w:rsid w:val="00A06A89"/>
    <w:rsid w:val="00A06BE5"/>
    <w:rsid w:val="00A070F8"/>
    <w:rsid w:val="00A07C02"/>
    <w:rsid w:val="00A07E2B"/>
    <w:rsid w:val="00A111F6"/>
    <w:rsid w:val="00A1120C"/>
    <w:rsid w:val="00A1150E"/>
    <w:rsid w:val="00A11681"/>
    <w:rsid w:val="00A11DD7"/>
    <w:rsid w:val="00A123BC"/>
    <w:rsid w:val="00A12457"/>
    <w:rsid w:val="00A1266A"/>
    <w:rsid w:val="00A1289A"/>
    <w:rsid w:val="00A12A40"/>
    <w:rsid w:val="00A12B6C"/>
    <w:rsid w:val="00A12E6A"/>
    <w:rsid w:val="00A134B1"/>
    <w:rsid w:val="00A13B2F"/>
    <w:rsid w:val="00A13EA6"/>
    <w:rsid w:val="00A1426C"/>
    <w:rsid w:val="00A15414"/>
    <w:rsid w:val="00A15A86"/>
    <w:rsid w:val="00A16220"/>
    <w:rsid w:val="00A163A6"/>
    <w:rsid w:val="00A163D2"/>
    <w:rsid w:val="00A164A5"/>
    <w:rsid w:val="00A164D8"/>
    <w:rsid w:val="00A169C7"/>
    <w:rsid w:val="00A171FD"/>
    <w:rsid w:val="00A1752D"/>
    <w:rsid w:val="00A179EF"/>
    <w:rsid w:val="00A17B22"/>
    <w:rsid w:val="00A17DE0"/>
    <w:rsid w:val="00A17F12"/>
    <w:rsid w:val="00A20038"/>
    <w:rsid w:val="00A207A1"/>
    <w:rsid w:val="00A20A88"/>
    <w:rsid w:val="00A2138F"/>
    <w:rsid w:val="00A213B8"/>
    <w:rsid w:val="00A21605"/>
    <w:rsid w:val="00A21F8C"/>
    <w:rsid w:val="00A225B1"/>
    <w:rsid w:val="00A228B7"/>
    <w:rsid w:val="00A22F93"/>
    <w:rsid w:val="00A23192"/>
    <w:rsid w:val="00A23609"/>
    <w:rsid w:val="00A23C21"/>
    <w:rsid w:val="00A23E0A"/>
    <w:rsid w:val="00A23FC4"/>
    <w:rsid w:val="00A2442F"/>
    <w:rsid w:val="00A248A4"/>
    <w:rsid w:val="00A25039"/>
    <w:rsid w:val="00A253E9"/>
    <w:rsid w:val="00A25F52"/>
    <w:rsid w:val="00A26A59"/>
    <w:rsid w:val="00A26A7C"/>
    <w:rsid w:val="00A26FC1"/>
    <w:rsid w:val="00A27397"/>
    <w:rsid w:val="00A274A1"/>
    <w:rsid w:val="00A27533"/>
    <w:rsid w:val="00A27694"/>
    <w:rsid w:val="00A27742"/>
    <w:rsid w:val="00A306F7"/>
    <w:rsid w:val="00A31160"/>
    <w:rsid w:val="00A31244"/>
    <w:rsid w:val="00A31C24"/>
    <w:rsid w:val="00A31F2F"/>
    <w:rsid w:val="00A3227F"/>
    <w:rsid w:val="00A32895"/>
    <w:rsid w:val="00A32959"/>
    <w:rsid w:val="00A3475D"/>
    <w:rsid w:val="00A34A57"/>
    <w:rsid w:val="00A353EF"/>
    <w:rsid w:val="00A354EE"/>
    <w:rsid w:val="00A355CD"/>
    <w:rsid w:val="00A35924"/>
    <w:rsid w:val="00A3613F"/>
    <w:rsid w:val="00A36609"/>
    <w:rsid w:val="00A37523"/>
    <w:rsid w:val="00A3788A"/>
    <w:rsid w:val="00A378E8"/>
    <w:rsid w:val="00A37ADC"/>
    <w:rsid w:val="00A40DC8"/>
    <w:rsid w:val="00A40FC7"/>
    <w:rsid w:val="00A41488"/>
    <w:rsid w:val="00A41A25"/>
    <w:rsid w:val="00A41EF9"/>
    <w:rsid w:val="00A429C3"/>
    <w:rsid w:val="00A42E7F"/>
    <w:rsid w:val="00A433E3"/>
    <w:rsid w:val="00A4352F"/>
    <w:rsid w:val="00A43580"/>
    <w:rsid w:val="00A438EE"/>
    <w:rsid w:val="00A43B48"/>
    <w:rsid w:val="00A44B30"/>
    <w:rsid w:val="00A44CD8"/>
    <w:rsid w:val="00A45749"/>
    <w:rsid w:val="00A4690D"/>
    <w:rsid w:val="00A46A56"/>
    <w:rsid w:val="00A47325"/>
    <w:rsid w:val="00A501F8"/>
    <w:rsid w:val="00A5059D"/>
    <w:rsid w:val="00A507DA"/>
    <w:rsid w:val="00A50AD9"/>
    <w:rsid w:val="00A50B0E"/>
    <w:rsid w:val="00A50BC5"/>
    <w:rsid w:val="00A50C2A"/>
    <w:rsid w:val="00A50F89"/>
    <w:rsid w:val="00A51C92"/>
    <w:rsid w:val="00A51E88"/>
    <w:rsid w:val="00A52014"/>
    <w:rsid w:val="00A52112"/>
    <w:rsid w:val="00A52458"/>
    <w:rsid w:val="00A52B55"/>
    <w:rsid w:val="00A52CFA"/>
    <w:rsid w:val="00A52F39"/>
    <w:rsid w:val="00A54365"/>
    <w:rsid w:val="00A5450A"/>
    <w:rsid w:val="00A54AB4"/>
    <w:rsid w:val="00A54C58"/>
    <w:rsid w:val="00A54D2D"/>
    <w:rsid w:val="00A54DB3"/>
    <w:rsid w:val="00A5536B"/>
    <w:rsid w:val="00A55539"/>
    <w:rsid w:val="00A55A31"/>
    <w:rsid w:val="00A55BD7"/>
    <w:rsid w:val="00A56119"/>
    <w:rsid w:val="00A56439"/>
    <w:rsid w:val="00A56A9E"/>
    <w:rsid w:val="00A57036"/>
    <w:rsid w:val="00A5712A"/>
    <w:rsid w:val="00A573EF"/>
    <w:rsid w:val="00A574B6"/>
    <w:rsid w:val="00A57920"/>
    <w:rsid w:val="00A60226"/>
    <w:rsid w:val="00A60586"/>
    <w:rsid w:val="00A60BDD"/>
    <w:rsid w:val="00A61096"/>
    <w:rsid w:val="00A62136"/>
    <w:rsid w:val="00A627BC"/>
    <w:rsid w:val="00A63465"/>
    <w:rsid w:val="00A63A4C"/>
    <w:rsid w:val="00A63BA2"/>
    <w:rsid w:val="00A63C9A"/>
    <w:rsid w:val="00A647F5"/>
    <w:rsid w:val="00A64E7C"/>
    <w:rsid w:val="00A64F31"/>
    <w:rsid w:val="00A65057"/>
    <w:rsid w:val="00A6520B"/>
    <w:rsid w:val="00A654BE"/>
    <w:rsid w:val="00A6570A"/>
    <w:rsid w:val="00A6589C"/>
    <w:rsid w:val="00A65C93"/>
    <w:rsid w:val="00A65DFC"/>
    <w:rsid w:val="00A665AC"/>
    <w:rsid w:val="00A66724"/>
    <w:rsid w:val="00A66741"/>
    <w:rsid w:val="00A66D1B"/>
    <w:rsid w:val="00A66F41"/>
    <w:rsid w:val="00A67025"/>
    <w:rsid w:val="00A67865"/>
    <w:rsid w:val="00A678FB"/>
    <w:rsid w:val="00A67F97"/>
    <w:rsid w:val="00A70274"/>
    <w:rsid w:val="00A70578"/>
    <w:rsid w:val="00A7085A"/>
    <w:rsid w:val="00A70C74"/>
    <w:rsid w:val="00A70FFC"/>
    <w:rsid w:val="00A7106C"/>
    <w:rsid w:val="00A717F3"/>
    <w:rsid w:val="00A72649"/>
    <w:rsid w:val="00A728CB"/>
    <w:rsid w:val="00A732B4"/>
    <w:rsid w:val="00A7455A"/>
    <w:rsid w:val="00A746B4"/>
    <w:rsid w:val="00A74C37"/>
    <w:rsid w:val="00A75792"/>
    <w:rsid w:val="00A76461"/>
    <w:rsid w:val="00A76743"/>
    <w:rsid w:val="00A76D53"/>
    <w:rsid w:val="00A77BBD"/>
    <w:rsid w:val="00A77D69"/>
    <w:rsid w:val="00A80011"/>
    <w:rsid w:val="00A800D6"/>
    <w:rsid w:val="00A80130"/>
    <w:rsid w:val="00A80341"/>
    <w:rsid w:val="00A805BB"/>
    <w:rsid w:val="00A80E4A"/>
    <w:rsid w:val="00A81449"/>
    <w:rsid w:val="00A817BA"/>
    <w:rsid w:val="00A8208E"/>
    <w:rsid w:val="00A8258F"/>
    <w:rsid w:val="00A82AF0"/>
    <w:rsid w:val="00A82DFA"/>
    <w:rsid w:val="00A835E4"/>
    <w:rsid w:val="00A83809"/>
    <w:rsid w:val="00A83CF5"/>
    <w:rsid w:val="00A84359"/>
    <w:rsid w:val="00A8479B"/>
    <w:rsid w:val="00A84E8D"/>
    <w:rsid w:val="00A858F1"/>
    <w:rsid w:val="00A860E5"/>
    <w:rsid w:val="00A86314"/>
    <w:rsid w:val="00A86B60"/>
    <w:rsid w:val="00A86C24"/>
    <w:rsid w:val="00A86D94"/>
    <w:rsid w:val="00A873BC"/>
    <w:rsid w:val="00A87B7E"/>
    <w:rsid w:val="00A87D29"/>
    <w:rsid w:val="00A905A7"/>
    <w:rsid w:val="00A906A3"/>
    <w:rsid w:val="00A90F41"/>
    <w:rsid w:val="00A90F74"/>
    <w:rsid w:val="00A910ED"/>
    <w:rsid w:val="00A91E3D"/>
    <w:rsid w:val="00A92B31"/>
    <w:rsid w:val="00A92BB1"/>
    <w:rsid w:val="00A9330F"/>
    <w:rsid w:val="00A9387C"/>
    <w:rsid w:val="00A93B54"/>
    <w:rsid w:val="00A93C24"/>
    <w:rsid w:val="00A942CE"/>
    <w:rsid w:val="00A94E67"/>
    <w:rsid w:val="00A95BA2"/>
    <w:rsid w:val="00A96000"/>
    <w:rsid w:val="00A96361"/>
    <w:rsid w:val="00A96BB1"/>
    <w:rsid w:val="00A97055"/>
    <w:rsid w:val="00A975CE"/>
    <w:rsid w:val="00A97852"/>
    <w:rsid w:val="00A979A8"/>
    <w:rsid w:val="00AA05C1"/>
    <w:rsid w:val="00AA05C6"/>
    <w:rsid w:val="00AA09A7"/>
    <w:rsid w:val="00AA1ADE"/>
    <w:rsid w:val="00AA231D"/>
    <w:rsid w:val="00AA2956"/>
    <w:rsid w:val="00AA29EA"/>
    <w:rsid w:val="00AA2BEE"/>
    <w:rsid w:val="00AA2CCC"/>
    <w:rsid w:val="00AA2F56"/>
    <w:rsid w:val="00AA3F6D"/>
    <w:rsid w:val="00AA44D0"/>
    <w:rsid w:val="00AA4789"/>
    <w:rsid w:val="00AA4F15"/>
    <w:rsid w:val="00AA52CF"/>
    <w:rsid w:val="00AA5BC3"/>
    <w:rsid w:val="00AA5DAD"/>
    <w:rsid w:val="00AA5E63"/>
    <w:rsid w:val="00AA6368"/>
    <w:rsid w:val="00AA73CE"/>
    <w:rsid w:val="00AA7438"/>
    <w:rsid w:val="00AA7C11"/>
    <w:rsid w:val="00AB0299"/>
    <w:rsid w:val="00AB0EBC"/>
    <w:rsid w:val="00AB185A"/>
    <w:rsid w:val="00AB1934"/>
    <w:rsid w:val="00AB202B"/>
    <w:rsid w:val="00AB208D"/>
    <w:rsid w:val="00AB2A31"/>
    <w:rsid w:val="00AB3F44"/>
    <w:rsid w:val="00AB3FEA"/>
    <w:rsid w:val="00AB40BD"/>
    <w:rsid w:val="00AB41C2"/>
    <w:rsid w:val="00AB4AAA"/>
    <w:rsid w:val="00AB4FB5"/>
    <w:rsid w:val="00AB5B18"/>
    <w:rsid w:val="00AB6B5A"/>
    <w:rsid w:val="00AB70DB"/>
    <w:rsid w:val="00AB75D4"/>
    <w:rsid w:val="00AB76CC"/>
    <w:rsid w:val="00AB7C07"/>
    <w:rsid w:val="00AC01B4"/>
    <w:rsid w:val="00AC0397"/>
    <w:rsid w:val="00AC0406"/>
    <w:rsid w:val="00AC120E"/>
    <w:rsid w:val="00AC17DA"/>
    <w:rsid w:val="00AC1FB2"/>
    <w:rsid w:val="00AC2189"/>
    <w:rsid w:val="00AC2258"/>
    <w:rsid w:val="00AC26DD"/>
    <w:rsid w:val="00AC29FD"/>
    <w:rsid w:val="00AC2DFB"/>
    <w:rsid w:val="00AC305B"/>
    <w:rsid w:val="00AC32C1"/>
    <w:rsid w:val="00AC41DB"/>
    <w:rsid w:val="00AC5B21"/>
    <w:rsid w:val="00AC6782"/>
    <w:rsid w:val="00AC6EF8"/>
    <w:rsid w:val="00AC7154"/>
    <w:rsid w:val="00AC718A"/>
    <w:rsid w:val="00AC738F"/>
    <w:rsid w:val="00AD076B"/>
    <w:rsid w:val="00AD0A7F"/>
    <w:rsid w:val="00AD0A95"/>
    <w:rsid w:val="00AD1CE7"/>
    <w:rsid w:val="00AD1E63"/>
    <w:rsid w:val="00AD1F7D"/>
    <w:rsid w:val="00AD2A22"/>
    <w:rsid w:val="00AD2DC9"/>
    <w:rsid w:val="00AD3C51"/>
    <w:rsid w:val="00AD4192"/>
    <w:rsid w:val="00AD4412"/>
    <w:rsid w:val="00AD4BDE"/>
    <w:rsid w:val="00AD578F"/>
    <w:rsid w:val="00AD59C5"/>
    <w:rsid w:val="00AD5D36"/>
    <w:rsid w:val="00AD5E71"/>
    <w:rsid w:val="00AD6347"/>
    <w:rsid w:val="00AD6A1D"/>
    <w:rsid w:val="00AD71B1"/>
    <w:rsid w:val="00AD734A"/>
    <w:rsid w:val="00AD7487"/>
    <w:rsid w:val="00AE0141"/>
    <w:rsid w:val="00AE080A"/>
    <w:rsid w:val="00AE0CB4"/>
    <w:rsid w:val="00AE12E4"/>
    <w:rsid w:val="00AE186F"/>
    <w:rsid w:val="00AE1A7C"/>
    <w:rsid w:val="00AE1CE7"/>
    <w:rsid w:val="00AE2051"/>
    <w:rsid w:val="00AE3442"/>
    <w:rsid w:val="00AE394E"/>
    <w:rsid w:val="00AE438F"/>
    <w:rsid w:val="00AE4A27"/>
    <w:rsid w:val="00AE4DBD"/>
    <w:rsid w:val="00AE508A"/>
    <w:rsid w:val="00AE50D1"/>
    <w:rsid w:val="00AE52D1"/>
    <w:rsid w:val="00AE54C6"/>
    <w:rsid w:val="00AE61BC"/>
    <w:rsid w:val="00AE6698"/>
    <w:rsid w:val="00AE6736"/>
    <w:rsid w:val="00AE6BDB"/>
    <w:rsid w:val="00AE6C29"/>
    <w:rsid w:val="00AF0162"/>
    <w:rsid w:val="00AF082F"/>
    <w:rsid w:val="00AF1176"/>
    <w:rsid w:val="00AF178A"/>
    <w:rsid w:val="00AF1C75"/>
    <w:rsid w:val="00AF23FB"/>
    <w:rsid w:val="00AF29CA"/>
    <w:rsid w:val="00AF2B5B"/>
    <w:rsid w:val="00AF2D31"/>
    <w:rsid w:val="00AF3630"/>
    <w:rsid w:val="00AF39CD"/>
    <w:rsid w:val="00AF3EF1"/>
    <w:rsid w:val="00AF45D9"/>
    <w:rsid w:val="00AF4A55"/>
    <w:rsid w:val="00AF4D88"/>
    <w:rsid w:val="00AF4E3B"/>
    <w:rsid w:val="00AF537E"/>
    <w:rsid w:val="00AF53AD"/>
    <w:rsid w:val="00AF5A7A"/>
    <w:rsid w:val="00AF5BF3"/>
    <w:rsid w:val="00AF5D4A"/>
    <w:rsid w:val="00AF6037"/>
    <w:rsid w:val="00AF618B"/>
    <w:rsid w:val="00AF6261"/>
    <w:rsid w:val="00AF66E2"/>
    <w:rsid w:val="00AF6D5A"/>
    <w:rsid w:val="00AF717D"/>
    <w:rsid w:val="00AF72D9"/>
    <w:rsid w:val="00AF7831"/>
    <w:rsid w:val="00B001AC"/>
    <w:rsid w:val="00B00875"/>
    <w:rsid w:val="00B009E4"/>
    <w:rsid w:val="00B00A24"/>
    <w:rsid w:val="00B00C01"/>
    <w:rsid w:val="00B01031"/>
    <w:rsid w:val="00B01FE1"/>
    <w:rsid w:val="00B02250"/>
    <w:rsid w:val="00B024A4"/>
    <w:rsid w:val="00B031B4"/>
    <w:rsid w:val="00B04229"/>
    <w:rsid w:val="00B04B5B"/>
    <w:rsid w:val="00B04C94"/>
    <w:rsid w:val="00B052AF"/>
    <w:rsid w:val="00B0539C"/>
    <w:rsid w:val="00B05AC4"/>
    <w:rsid w:val="00B05DBF"/>
    <w:rsid w:val="00B060EF"/>
    <w:rsid w:val="00B061D5"/>
    <w:rsid w:val="00B06576"/>
    <w:rsid w:val="00B07108"/>
    <w:rsid w:val="00B07796"/>
    <w:rsid w:val="00B077BF"/>
    <w:rsid w:val="00B07F5B"/>
    <w:rsid w:val="00B10610"/>
    <w:rsid w:val="00B10727"/>
    <w:rsid w:val="00B10978"/>
    <w:rsid w:val="00B12494"/>
    <w:rsid w:val="00B12FA9"/>
    <w:rsid w:val="00B13319"/>
    <w:rsid w:val="00B136E9"/>
    <w:rsid w:val="00B1373A"/>
    <w:rsid w:val="00B13756"/>
    <w:rsid w:val="00B13FC2"/>
    <w:rsid w:val="00B1419A"/>
    <w:rsid w:val="00B1426F"/>
    <w:rsid w:val="00B1465F"/>
    <w:rsid w:val="00B14CA9"/>
    <w:rsid w:val="00B14F28"/>
    <w:rsid w:val="00B14FA3"/>
    <w:rsid w:val="00B15DE0"/>
    <w:rsid w:val="00B16041"/>
    <w:rsid w:val="00B161AE"/>
    <w:rsid w:val="00B16EC0"/>
    <w:rsid w:val="00B1780E"/>
    <w:rsid w:val="00B17886"/>
    <w:rsid w:val="00B20381"/>
    <w:rsid w:val="00B209CC"/>
    <w:rsid w:val="00B21671"/>
    <w:rsid w:val="00B22088"/>
    <w:rsid w:val="00B226C6"/>
    <w:rsid w:val="00B2292C"/>
    <w:rsid w:val="00B22975"/>
    <w:rsid w:val="00B22A9C"/>
    <w:rsid w:val="00B22CC1"/>
    <w:rsid w:val="00B23BE2"/>
    <w:rsid w:val="00B23CB6"/>
    <w:rsid w:val="00B23E81"/>
    <w:rsid w:val="00B23F45"/>
    <w:rsid w:val="00B24055"/>
    <w:rsid w:val="00B244F0"/>
    <w:rsid w:val="00B2456E"/>
    <w:rsid w:val="00B255EA"/>
    <w:rsid w:val="00B26952"/>
    <w:rsid w:val="00B27657"/>
    <w:rsid w:val="00B27A35"/>
    <w:rsid w:val="00B30243"/>
    <w:rsid w:val="00B3122A"/>
    <w:rsid w:val="00B326D2"/>
    <w:rsid w:val="00B332AD"/>
    <w:rsid w:val="00B33AE9"/>
    <w:rsid w:val="00B33DE9"/>
    <w:rsid w:val="00B33DF0"/>
    <w:rsid w:val="00B348E9"/>
    <w:rsid w:val="00B34971"/>
    <w:rsid w:val="00B34ACE"/>
    <w:rsid w:val="00B34EAB"/>
    <w:rsid w:val="00B34F3A"/>
    <w:rsid w:val="00B35806"/>
    <w:rsid w:val="00B35DDC"/>
    <w:rsid w:val="00B362C8"/>
    <w:rsid w:val="00B366A2"/>
    <w:rsid w:val="00B36BD2"/>
    <w:rsid w:val="00B37140"/>
    <w:rsid w:val="00B3731C"/>
    <w:rsid w:val="00B3750A"/>
    <w:rsid w:val="00B403FF"/>
    <w:rsid w:val="00B409D7"/>
    <w:rsid w:val="00B40B67"/>
    <w:rsid w:val="00B40D04"/>
    <w:rsid w:val="00B40EF2"/>
    <w:rsid w:val="00B4108F"/>
    <w:rsid w:val="00B41A0D"/>
    <w:rsid w:val="00B41D31"/>
    <w:rsid w:val="00B4207C"/>
    <w:rsid w:val="00B42716"/>
    <w:rsid w:val="00B42DD1"/>
    <w:rsid w:val="00B4370F"/>
    <w:rsid w:val="00B43BBD"/>
    <w:rsid w:val="00B4493D"/>
    <w:rsid w:val="00B44C85"/>
    <w:rsid w:val="00B4595A"/>
    <w:rsid w:val="00B45A51"/>
    <w:rsid w:val="00B45A98"/>
    <w:rsid w:val="00B45E11"/>
    <w:rsid w:val="00B462B8"/>
    <w:rsid w:val="00B465EE"/>
    <w:rsid w:val="00B46787"/>
    <w:rsid w:val="00B468CA"/>
    <w:rsid w:val="00B46F9B"/>
    <w:rsid w:val="00B470AB"/>
    <w:rsid w:val="00B47326"/>
    <w:rsid w:val="00B47CAE"/>
    <w:rsid w:val="00B47CB9"/>
    <w:rsid w:val="00B47D41"/>
    <w:rsid w:val="00B50C22"/>
    <w:rsid w:val="00B520F6"/>
    <w:rsid w:val="00B52637"/>
    <w:rsid w:val="00B52B2A"/>
    <w:rsid w:val="00B53105"/>
    <w:rsid w:val="00B532F0"/>
    <w:rsid w:val="00B538EC"/>
    <w:rsid w:val="00B54D1D"/>
    <w:rsid w:val="00B54D6F"/>
    <w:rsid w:val="00B54D87"/>
    <w:rsid w:val="00B553B4"/>
    <w:rsid w:val="00B563EE"/>
    <w:rsid w:val="00B56509"/>
    <w:rsid w:val="00B5660E"/>
    <w:rsid w:val="00B56B69"/>
    <w:rsid w:val="00B57696"/>
    <w:rsid w:val="00B57887"/>
    <w:rsid w:val="00B57D00"/>
    <w:rsid w:val="00B60050"/>
    <w:rsid w:val="00B60B38"/>
    <w:rsid w:val="00B60CA6"/>
    <w:rsid w:val="00B61341"/>
    <w:rsid w:val="00B613A6"/>
    <w:rsid w:val="00B615EC"/>
    <w:rsid w:val="00B62286"/>
    <w:rsid w:val="00B62ACC"/>
    <w:rsid w:val="00B62D7E"/>
    <w:rsid w:val="00B62E6B"/>
    <w:rsid w:val="00B6377C"/>
    <w:rsid w:val="00B63DFE"/>
    <w:rsid w:val="00B64B18"/>
    <w:rsid w:val="00B64CE7"/>
    <w:rsid w:val="00B64CEF"/>
    <w:rsid w:val="00B65B0C"/>
    <w:rsid w:val="00B66AF2"/>
    <w:rsid w:val="00B66F59"/>
    <w:rsid w:val="00B67D14"/>
    <w:rsid w:val="00B7070A"/>
    <w:rsid w:val="00B714D8"/>
    <w:rsid w:val="00B71A1D"/>
    <w:rsid w:val="00B71BB6"/>
    <w:rsid w:val="00B71ECF"/>
    <w:rsid w:val="00B726B8"/>
    <w:rsid w:val="00B727DE"/>
    <w:rsid w:val="00B7298F"/>
    <w:rsid w:val="00B73578"/>
    <w:rsid w:val="00B73791"/>
    <w:rsid w:val="00B7428E"/>
    <w:rsid w:val="00B743E6"/>
    <w:rsid w:val="00B74F2D"/>
    <w:rsid w:val="00B74F86"/>
    <w:rsid w:val="00B753B6"/>
    <w:rsid w:val="00B75B50"/>
    <w:rsid w:val="00B75CF7"/>
    <w:rsid w:val="00B76490"/>
    <w:rsid w:val="00B76BC8"/>
    <w:rsid w:val="00B7704E"/>
    <w:rsid w:val="00B77755"/>
    <w:rsid w:val="00B779D2"/>
    <w:rsid w:val="00B77DBC"/>
    <w:rsid w:val="00B80C62"/>
    <w:rsid w:val="00B82117"/>
    <w:rsid w:val="00B82189"/>
    <w:rsid w:val="00B8331E"/>
    <w:rsid w:val="00B834E3"/>
    <w:rsid w:val="00B84357"/>
    <w:rsid w:val="00B858AF"/>
    <w:rsid w:val="00B85A76"/>
    <w:rsid w:val="00B85E55"/>
    <w:rsid w:val="00B85E6B"/>
    <w:rsid w:val="00B85F26"/>
    <w:rsid w:val="00B86133"/>
    <w:rsid w:val="00B86779"/>
    <w:rsid w:val="00B86A92"/>
    <w:rsid w:val="00B872A4"/>
    <w:rsid w:val="00B872EE"/>
    <w:rsid w:val="00B90104"/>
    <w:rsid w:val="00B9011B"/>
    <w:rsid w:val="00B91006"/>
    <w:rsid w:val="00B918BC"/>
    <w:rsid w:val="00B91EA6"/>
    <w:rsid w:val="00B92075"/>
    <w:rsid w:val="00B92085"/>
    <w:rsid w:val="00B921D0"/>
    <w:rsid w:val="00B927C8"/>
    <w:rsid w:val="00B92AB2"/>
    <w:rsid w:val="00B92FD6"/>
    <w:rsid w:val="00B93050"/>
    <w:rsid w:val="00B93248"/>
    <w:rsid w:val="00B93F4C"/>
    <w:rsid w:val="00B94120"/>
    <w:rsid w:val="00B9414F"/>
    <w:rsid w:val="00B94270"/>
    <w:rsid w:val="00B942DD"/>
    <w:rsid w:val="00B94A09"/>
    <w:rsid w:val="00B94A8D"/>
    <w:rsid w:val="00B94E1C"/>
    <w:rsid w:val="00B95E38"/>
    <w:rsid w:val="00B95F51"/>
    <w:rsid w:val="00B96881"/>
    <w:rsid w:val="00B96EBD"/>
    <w:rsid w:val="00BA0663"/>
    <w:rsid w:val="00BA1171"/>
    <w:rsid w:val="00BA148F"/>
    <w:rsid w:val="00BA179E"/>
    <w:rsid w:val="00BA1B7D"/>
    <w:rsid w:val="00BA1C26"/>
    <w:rsid w:val="00BA2605"/>
    <w:rsid w:val="00BA2E14"/>
    <w:rsid w:val="00BA316D"/>
    <w:rsid w:val="00BA34ED"/>
    <w:rsid w:val="00BA364E"/>
    <w:rsid w:val="00BA47BA"/>
    <w:rsid w:val="00BA4D46"/>
    <w:rsid w:val="00BA4E7B"/>
    <w:rsid w:val="00BA5572"/>
    <w:rsid w:val="00BA578C"/>
    <w:rsid w:val="00BA64BF"/>
    <w:rsid w:val="00BA670A"/>
    <w:rsid w:val="00BA6A56"/>
    <w:rsid w:val="00BA6A9D"/>
    <w:rsid w:val="00BA7B6C"/>
    <w:rsid w:val="00BA7B7B"/>
    <w:rsid w:val="00BA7BDE"/>
    <w:rsid w:val="00BB084B"/>
    <w:rsid w:val="00BB0B59"/>
    <w:rsid w:val="00BB0C9F"/>
    <w:rsid w:val="00BB15E4"/>
    <w:rsid w:val="00BB174E"/>
    <w:rsid w:val="00BB1957"/>
    <w:rsid w:val="00BB1A4F"/>
    <w:rsid w:val="00BB25DF"/>
    <w:rsid w:val="00BB2C4A"/>
    <w:rsid w:val="00BB2D76"/>
    <w:rsid w:val="00BB3B23"/>
    <w:rsid w:val="00BB450C"/>
    <w:rsid w:val="00BB480A"/>
    <w:rsid w:val="00BB4985"/>
    <w:rsid w:val="00BB55BF"/>
    <w:rsid w:val="00BB575E"/>
    <w:rsid w:val="00BB6143"/>
    <w:rsid w:val="00BB6171"/>
    <w:rsid w:val="00BB6A48"/>
    <w:rsid w:val="00BB7603"/>
    <w:rsid w:val="00BC0D33"/>
    <w:rsid w:val="00BC1EBB"/>
    <w:rsid w:val="00BC2080"/>
    <w:rsid w:val="00BC21B0"/>
    <w:rsid w:val="00BC2676"/>
    <w:rsid w:val="00BC32BA"/>
    <w:rsid w:val="00BC3323"/>
    <w:rsid w:val="00BC3E13"/>
    <w:rsid w:val="00BC3EFA"/>
    <w:rsid w:val="00BC416C"/>
    <w:rsid w:val="00BC42DF"/>
    <w:rsid w:val="00BC45F0"/>
    <w:rsid w:val="00BC51EF"/>
    <w:rsid w:val="00BC5C46"/>
    <w:rsid w:val="00BC5C82"/>
    <w:rsid w:val="00BC630B"/>
    <w:rsid w:val="00BC6922"/>
    <w:rsid w:val="00BC6E5B"/>
    <w:rsid w:val="00BC6E79"/>
    <w:rsid w:val="00BC6EAF"/>
    <w:rsid w:val="00BC7663"/>
    <w:rsid w:val="00BC7C27"/>
    <w:rsid w:val="00BD0109"/>
    <w:rsid w:val="00BD0DF0"/>
    <w:rsid w:val="00BD0F16"/>
    <w:rsid w:val="00BD22EF"/>
    <w:rsid w:val="00BD258C"/>
    <w:rsid w:val="00BD2AB8"/>
    <w:rsid w:val="00BD2BC0"/>
    <w:rsid w:val="00BD2FA3"/>
    <w:rsid w:val="00BD323B"/>
    <w:rsid w:val="00BD36AC"/>
    <w:rsid w:val="00BD4042"/>
    <w:rsid w:val="00BD466E"/>
    <w:rsid w:val="00BD5A5C"/>
    <w:rsid w:val="00BD5A86"/>
    <w:rsid w:val="00BD65DB"/>
    <w:rsid w:val="00BD76AF"/>
    <w:rsid w:val="00BD7A12"/>
    <w:rsid w:val="00BD7DDE"/>
    <w:rsid w:val="00BD7E96"/>
    <w:rsid w:val="00BE0279"/>
    <w:rsid w:val="00BE02B5"/>
    <w:rsid w:val="00BE03C6"/>
    <w:rsid w:val="00BE08C0"/>
    <w:rsid w:val="00BE1045"/>
    <w:rsid w:val="00BE16F7"/>
    <w:rsid w:val="00BE18E6"/>
    <w:rsid w:val="00BE1DA0"/>
    <w:rsid w:val="00BE20B1"/>
    <w:rsid w:val="00BE21C8"/>
    <w:rsid w:val="00BE227E"/>
    <w:rsid w:val="00BE2916"/>
    <w:rsid w:val="00BE2937"/>
    <w:rsid w:val="00BE29C0"/>
    <w:rsid w:val="00BE44D7"/>
    <w:rsid w:val="00BE484D"/>
    <w:rsid w:val="00BE4885"/>
    <w:rsid w:val="00BE523D"/>
    <w:rsid w:val="00BE6582"/>
    <w:rsid w:val="00BE70DA"/>
    <w:rsid w:val="00BE71A3"/>
    <w:rsid w:val="00BE7973"/>
    <w:rsid w:val="00BE7DCE"/>
    <w:rsid w:val="00BE7E0F"/>
    <w:rsid w:val="00BE7E84"/>
    <w:rsid w:val="00BE7FFC"/>
    <w:rsid w:val="00BF0697"/>
    <w:rsid w:val="00BF0A4B"/>
    <w:rsid w:val="00BF101D"/>
    <w:rsid w:val="00BF171D"/>
    <w:rsid w:val="00BF19CA"/>
    <w:rsid w:val="00BF1DFE"/>
    <w:rsid w:val="00BF30C1"/>
    <w:rsid w:val="00BF30FB"/>
    <w:rsid w:val="00BF35B9"/>
    <w:rsid w:val="00BF3F20"/>
    <w:rsid w:val="00BF412A"/>
    <w:rsid w:val="00BF4D91"/>
    <w:rsid w:val="00BF5674"/>
    <w:rsid w:val="00BF5689"/>
    <w:rsid w:val="00BF57B9"/>
    <w:rsid w:val="00BF57E8"/>
    <w:rsid w:val="00BF59A0"/>
    <w:rsid w:val="00BF5DFF"/>
    <w:rsid w:val="00BF5E3D"/>
    <w:rsid w:val="00BF6806"/>
    <w:rsid w:val="00BF6CBB"/>
    <w:rsid w:val="00BF730E"/>
    <w:rsid w:val="00BF7A26"/>
    <w:rsid w:val="00BF7D25"/>
    <w:rsid w:val="00BF7D52"/>
    <w:rsid w:val="00BF7F58"/>
    <w:rsid w:val="00C00154"/>
    <w:rsid w:val="00C00359"/>
    <w:rsid w:val="00C00683"/>
    <w:rsid w:val="00C00A99"/>
    <w:rsid w:val="00C00E49"/>
    <w:rsid w:val="00C0110D"/>
    <w:rsid w:val="00C013E2"/>
    <w:rsid w:val="00C015C5"/>
    <w:rsid w:val="00C01700"/>
    <w:rsid w:val="00C017E9"/>
    <w:rsid w:val="00C01854"/>
    <w:rsid w:val="00C0189D"/>
    <w:rsid w:val="00C018C5"/>
    <w:rsid w:val="00C018EF"/>
    <w:rsid w:val="00C0251F"/>
    <w:rsid w:val="00C027C3"/>
    <w:rsid w:val="00C02F19"/>
    <w:rsid w:val="00C03127"/>
    <w:rsid w:val="00C0462E"/>
    <w:rsid w:val="00C04A16"/>
    <w:rsid w:val="00C04A4E"/>
    <w:rsid w:val="00C053F9"/>
    <w:rsid w:val="00C06451"/>
    <w:rsid w:val="00C06DC8"/>
    <w:rsid w:val="00C0789C"/>
    <w:rsid w:val="00C07ADD"/>
    <w:rsid w:val="00C07E77"/>
    <w:rsid w:val="00C07EA0"/>
    <w:rsid w:val="00C10403"/>
    <w:rsid w:val="00C106B7"/>
    <w:rsid w:val="00C108E8"/>
    <w:rsid w:val="00C109D9"/>
    <w:rsid w:val="00C109EA"/>
    <w:rsid w:val="00C117AB"/>
    <w:rsid w:val="00C11CBE"/>
    <w:rsid w:val="00C120B3"/>
    <w:rsid w:val="00C12B69"/>
    <w:rsid w:val="00C135E6"/>
    <w:rsid w:val="00C13691"/>
    <w:rsid w:val="00C136A7"/>
    <w:rsid w:val="00C137B3"/>
    <w:rsid w:val="00C139A8"/>
    <w:rsid w:val="00C13A44"/>
    <w:rsid w:val="00C13A62"/>
    <w:rsid w:val="00C143AB"/>
    <w:rsid w:val="00C144C3"/>
    <w:rsid w:val="00C146E2"/>
    <w:rsid w:val="00C14940"/>
    <w:rsid w:val="00C14B1F"/>
    <w:rsid w:val="00C14B25"/>
    <w:rsid w:val="00C14D4F"/>
    <w:rsid w:val="00C158FD"/>
    <w:rsid w:val="00C15FAC"/>
    <w:rsid w:val="00C164C2"/>
    <w:rsid w:val="00C1726F"/>
    <w:rsid w:val="00C17594"/>
    <w:rsid w:val="00C17AEC"/>
    <w:rsid w:val="00C17B86"/>
    <w:rsid w:val="00C17FE9"/>
    <w:rsid w:val="00C206A3"/>
    <w:rsid w:val="00C207DC"/>
    <w:rsid w:val="00C21373"/>
    <w:rsid w:val="00C21A81"/>
    <w:rsid w:val="00C22AC0"/>
    <w:rsid w:val="00C2313E"/>
    <w:rsid w:val="00C23957"/>
    <w:rsid w:val="00C23BDD"/>
    <w:rsid w:val="00C2475D"/>
    <w:rsid w:val="00C24773"/>
    <w:rsid w:val="00C249FD"/>
    <w:rsid w:val="00C24E11"/>
    <w:rsid w:val="00C268C8"/>
    <w:rsid w:val="00C26AE9"/>
    <w:rsid w:val="00C2791E"/>
    <w:rsid w:val="00C27A04"/>
    <w:rsid w:val="00C27AB2"/>
    <w:rsid w:val="00C27D3A"/>
    <w:rsid w:val="00C27F68"/>
    <w:rsid w:val="00C27FFD"/>
    <w:rsid w:val="00C30078"/>
    <w:rsid w:val="00C30307"/>
    <w:rsid w:val="00C30AAC"/>
    <w:rsid w:val="00C3145F"/>
    <w:rsid w:val="00C3146D"/>
    <w:rsid w:val="00C3148B"/>
    <w:rsid w:val="00C31CFD"/>
    <w:rsid w:val="00C31FAC"/>
    <w:rsid w:val="00C32389"/>
    <w:rsid w:val="00C324AE"/>
    <w:rsid w:val="00C3270A"/>
    <w:rsid w:val="00C32D06"/>
    <w:rsid w:val="00C32EB9"/>
    <w:rsid w:val="00C34B2B"/>
    <w:rsid w:val="00C35133"/>
    <w:rsid w:val="00C35AD0"/>
    <w:rsid w:val="00C365C4"/>
    <w:rsid w:val="00C36D90"/>
    <w:rsid w:val="00C3766E"/>
    <w:rsid w:val="00C37866"/>
    <w:rsid w:val="00C379BA"/>
    <w:rsid w:val="00C401CC"/>
    <w:rsid w:val="00C40205"/>
    <w:rsid w:val="00C4034C"/>
    <w:rsid w:val="00C403B1"/>
    <w:rsid w:val="00C406E4"/>
    <w:rsid w:val="00C413BC"/>
    <w:rsid w:val="00C41B62"/>
    <w:rsid w:val="00C41C45"/>
    <w:rsid w:val="00C42564"/>
    <w:rsid w:val="00C42586"/>
    <w:rsid w:val="00C42720"/>
    <w:rsid w:val="00C4289E"/>
    <w:rsid w:val="00C42BFA"/>
    <w:rsid w:val="00C43141"/>
    <w:rsid w:val="00C4397E"/>
    <w:rsid w:val="00C43C2F"/>
    <w:rsid w:val="00C442D4"/>
    <w:rsid w:val="00C44304"/>
    <w:rsid w:val="00C44B8C"/>
    <w:rsid w:val="00C44F97"/>
    <w:rsid w:val="00C4559C"/>
    <w:rsid w:val="00C45D95"/>
    <w:rsid w:val="00C460F8"/>
    <w:rsid w:val="00C46358"/>
    <w:rsid w:val="00C463E3"/>
    <w:rsid w:val="00C46907"/>
    <w:rsid w:val="00C47AD2"/>
    <w:rsid w:val="00C5009A"/>
    <w:rsid w:val="00C5131D"/>
    <w:rsid w:val="00C51585"/>
    <w:rsid w:val="00C51F28"/>
    <w:rsid w:val="00C52073"/>
    <w:rsid w:val="00C5249C"/>
    <w:rsid w:val="00C524D9"/>
    <w:rsid w:val="00C52681"/>
    <w:rsid w:val="00C52ADD"/>
    <w:rsid w:val="00C530D2"/>
    <w:rsid w:val="00C5324F"/>
    <w:rsid w:val="00C53357"/>
    <w:rsid w:val="00C544F2"/>
    <w:rsid w:val="00C5527E"/>
    <w:rsid w:val="00C55B72"/>
    <w:rsid w:val="00C55C83"/>
    <w:rsid w:val="00C55DC9"/>
    <w:rsid w:val="00C5637D"/>
    <w:rsid w:val="00C56517"/>
    <w:rsid w:val="00C565A4"/>
    <w:rsid w:val="00C566F2"/>
    <w:rsid w:val="00C567CF"/>
    <w:rsid w:val="00C568DD"/>
    <w:rsid w:val="00C5700C"/>
    <w:rsid w:val="00C57157"/>
    <w:rsid w:val="00C572B3"/>
    <w:rsid w:val="00C575EC"/>
    <w:rsid w:val="00C57D9C"/>
    <w:rsid w:val="00C600F7"/>
    <w:rsid w:val="00C60B50"/>
    <w:rsid w:val="00C61243"/>
    <w:rsid w:val="00C613C1"/>
    <w:rsid w:val="00C61512"/>
    <w:rsid w:val="00C617D7"/>
    <w:rsid w:val="00C61D2F"/>
    <w:rsid w:val="00C62093"/>
    <w:rsid w:val="00C6246C"/>
    <w:rsid w:val="00C625FF"/>
    <w:rsid w:val="00C62CF3"/>
    <w:rsid w:val="00C630CF"/>
    <w:rsid w:val="00C638B1"/>
    <w:rsid w:val="00C638B8"/>
    <w:rsid w:val="00C63992"/>
    <w:rsid w:val="00C63CC6"/>
    <w:rsid w:val="00C63F0E"/>
    <w:rsid w:val="00C64538"/>
    <w:rsid w:val="00C64AB1"/>
    <w:rsid w:val="00C64D2C"/>
    <w:rsid w:val="00C64F69"/>
    <w:rsid w:val="00C6549C"/>
    <w:rsid w:val="00C66936"/>
    <w:rsid w:val="00C66976"/>
    <w:rsid w:val="00C66A49"/>
    <w:rsid w:val="00C66A65"/>
    <w:rsid w:val="00C6771C"/>
    <w:rsid w:val="00C67F16"/>
    <w:rsid w:val="00C70518"/>
    <w:rsid w:val="00C7060E"/>
    <w:rsid w:val="00C70A50"/>
    <w:rsid w:val="00C70E0E"/>
    <w:rsid w:val="00C7112C"/>
    <w:rsid w:val="00C717E8"/>
    <w:rsid w:val="00C718C4"/>
    <w:rsid w:val="00C71B42"/>
    <w:rsid w:val="00C71E70"/>
    <w:rsid w:val="00C71FFA"/>
    <w:rsid w:val="00C72066"/>
    <w:rsid w:val="00C72517"/>
    <w:rsid w:val="00C727B5"/>
    <w:rsid w:val="00C730F9"/>
    <w:rsid w:val="00C73832"/>
    <w:rsid w:val="00C73955"/>
    <w:rsid w:val="00C73B29"/>
    <w:rsid w:val="00C73E6B"/>
    <w:rsid w:val="00C73F05"/>
    <w:rsid w:val="00C74178"/>
    <w:rsid w:val="00C74274"/>
    <w:rsid w:val="00C742C3"/>
    <w:rsid w:val="00C75408"/>
    <w:rsid w:val="00C755E2"/>
    <w:rsid w:val="00C76105"/>
    <w:rsid w:val="00C76C10"/>
    <w:rsid w:val="00C76D44"/>
    <w:rsid w:val="00C76E90"/>
    <w:rsid w:val="00C77252"/>
    <w:rsid w:val="00C7747D"/>
    <w:rsid w:val="00C80168"/>
    <w:rsid w:val="00C80992"/>
    <w:rsid w:val="00C811E6"/>
    <w:rsid w:val="00C812C8"/>
    <w:rsid w:val="00C81620"/>
    <w:rsid w:val="00C816C9"/>
    <w:rsid w:val="00C81F77"/>
    <w:rsid w:val="00C832C2"/>
    <w:rsid w:val="00C83489"/>
    <w:rsid w:val="00C836F1"/>
    <w:rsid w:val="00C83782"/>
    <w:rsid w:val="00C83B64"/>
    <w:rsid w:val="00C841F6"/>
    <w:rsid w:val="00C84BF9"/>
    <w:rsid w:val="00C84F76"/>
    <w:rsid w:val="00C85416"/>
    <w:rsid w:val="00C85BBF"/>
    <w:rsid w:val="00C85CCF"/>
    <w:rsid w:val="00C85D21"/>
    <w:rsid w:val="00C86B62"/>
    <w:rsid w:val="00C86FA3"/>
    <w:rsid w:val="00C86FB9"/>
    <w:rsid w:val="00C87069"/>
    <w:rsid w:val="00C8732E"/>
    <w:rsid w:val="00C87351"/>
    <w:rsid w:val="00C87391"/>
    <w:rsid w:val="00C8759E"/>
    <w:rsid w:val="00C87B17"/>
    <w:rsid w:val="00C90805"/>
    <w:rsid w:val="00C90A98"/>
    <w:rsid w:val="00C90B03"/>
    <w:rsid w:val="00C90B9E"/>
    <w:rsid w:val="00C91207"/>
    <w:rsid w:val="00C92059"/>
    <w:rsid w:val="00C92294"/>
    <w:rsid w:val="00C9277B"/>
    <w:rsid w:val="00C92909"/>
    <w:rsid w:val="00C92A42"/>
    <w:rsid w:val="00C930C1"/>
    <w:rsid w:val="00C93CB7"/>
    <w:rsid w:val="00C94ACC"/>
    <w:rsid w:val="00C951B6"/>
    <w:rsid w:val="00C95CA9"/>
    <w:rsid w:val="00C96015"/>
    <w:rsid w:val="00C97458"/>
    <w:rsid w:val="00CA04C0"/>
    <w:rsid w:val="00CA0636"/>
    <w:rsid w:val="00CA1279"/>
    <w:rsid w:val="00CA16FB"/>
    <w:rsid w:val="00CA1D1B"/>
    <w:rsid w:val="00CA1DF8"/>
    <w:rsid w:val="00CA1E01"/>
    <w:rsid w:val="00CA1EBD"/>
    <w:rsid w:val="00CA30EC"/>
    <w:rsid w:val="00CA3413"/>
    <w:rsid w:val="00CA3C18"/>
    <w:rsid w:val="00CA4F08"/>
    <w:rsid w:val="00CA604C"/>
    <w:rsid w:val="00CA69ED"/>
    <w:rsid w:val="00CA7069"/>
    <w:rsid w:val="00CA7B3E"/>
    <w:rsid w:val="00CB0944"/>
    <w:rsid w:val="00CB0A19"/>
    <w:rsid w:val="00CB0D0B"/>
    <w:rsid w:val="00CB13D1"/>
    <w:rsid w:val="00CB1EB8"/>
    <w:rsid w:val="00CB21FC"/>
    <w:rsid w:val="00CB2487"/>
    <w:rsid w:val="00CB2AD8"/>
    <w:rsid w:val="00CB395C"/>
    <w:rsid w:val="00CB3E78"/>
    <w:rsid w:val="00CB3ED5"/>
    <w:rsid w:val="00CB4778"/>
    <w:rsid w:val="00CB4BBF"/>
    <w:rsid w:val="00CB4C7B"/>
    <w:rsid w:val="00CB5A86"/>
    <w:rsid w:val="00CB5E49"/>
    <w:rsid w:val="00CB63EF"/>
    <w:rsid w:val="00CB6CEE"/>
    <w:rsid w:val="00CB6CFF"/>
    <w:rsid w:val="00CB6E94"/>
    <w:rsid w:val="00CB7210"/>
    <w:rsid w:val="00CB7423"/>
    <w:rsid w:val="00CB7996"/>
    <w:rsid w:val="00CB7A91"/>
    <w:rsid w:val="00CB7FF1"/>
    <w:rsid w:val="00CC081C"/>
    <w:rsid w:val="00CC0FA7"/>
    <w:rsid w:val="00CC13B2"/>
    <w:rsid w:val="00CC19CD"/>
    <w:rsid w:val="00CC1F88"/>
    <w:rsid w:val="00CC25A3"/>
    <w:rsid w:val="00CC2A55"/>
    <w:rsid w:val="00CC3389"/>
    <w:rsid w:val="00CC38A3"/>
    <w:rsid w:val="00CC3D4E"/>
    <w:rsid w:val="00CC4058"/>
    <w:rsid w:val="00CC42B8"/>
    <w:rsid w:val="00CC48E2"/>
    <w:rsid w:val="00CC5072"/>
    <w:rsid w:val="00CC52AE"/>
    <w:rsid w:val="00CC531C"/>
    <w:rsid w:val="00CC5534"/>
    <w:rsid w:val="00CC5BCD"/>
    <w:rsid w:val="00CC6022"/>
    <w:rsid w:val="00CC605B"/>
    <w:rsid w:val="00CC78D7"/>
    <w:rsid w:val="00CC7E1C"/>
    <w:rsid w:val="00CC7EBD"/>
    <w:rsid w:val="00CD03FB"/>
    <w:rsid w:val="00CD0786"/>
    <w:rsid w:val="00CD0D2D"/>
    <w:rsid w:val="00CD0D71"/>
    <w:rsid w:val="00CD153E"/>
    <w:rsid w:val="00CD1F07"/>
    <w:rsid w:val="00CD2581"/>
    <w:rsid w:val="00CD2691"/>
    <w:rsid w:val="00CD3453"/>
    <w:rsid w:val="00CD34F7"/>
    <w:rsid w:val="00CD3E27"/>
    <w:rsid w:val="00CD3E9B"/>
    <w:rsid w:val="00CD3EC5"/>
    <w:rsid w:val="00CD4603"/>
    <w:rsid w:val="00CD4895"/>
    <w:rsid w:val="00CD4CCB"/>
    <w:rsid w:val="00CD4EAD"/>
    <w:rsid w:val="00CD56CC"/>
    <w:rsid w:val="00CD5A05"/>
    <w:rsid w:val="00CD6A9A"/>
    <w:rsid w:val="00CD6BA6"/>
    <w:rsid w:val="00CD6CD2"/>
    <w:rsid w:val="00CD78B0"/>
    <w:rsid w:val="00CD79DB"/>
    <w:rsid w:val="00CE0280"/>
    <w:rsid w:val="00CE10FD"/>
    <w:rsid w:val="00CE1458"/>
    <w:rsid w:val="00CE1F2F"/>
    <w:rsid w:val="00CE20AB"/>
    <w:rsid w:val="00CE23D1"/>
    <w:rsid w:val="00CE2475"/>
    <w:rsid w:val="00CE2597"/>
    <w:rsid w:val="00CE2884"/>
    <w:rsid w:val="00CE2B62"/>
    <w:rsid w:val="00CE2F1E"/>
    <w:rsid w:val="00CE300F"/>
    <w:rsid w:val="00CE3062"/>
    <w:rsid w:val="00CE3518"/>
    <w:rsid w:val="00CE3F90"/>
    <w:rsid w:val="00CE43F7"/>
    <w:rsid w:val="00CE4423"/>
    <w:rsid w:val="00CE4607"/>
    <w:rsid w:val="00CE489C"/>
    <w:rsid w:val="00CE4F11"/>
    <w:rsid w:val="00CE52A5"/>
    <w:rsid w:val="00CE5546"/>
    <w:rsid w:val="00CE556F"/>
    <w:rsid w:val="00CE5776"/>
    <w:rsid w:val="00CE57FE"/>
    <w:rsid w:val="00CE5A3E"/>
    <w:rsid w:val="00CE5DB7"/>
    <w:rsid w:val="00CE5DC1"/>
    <w:rsid w:val="00CE67F4"/>
    <w:rsid w:val="00CE6B91"/>
    <w:rsid w:val="00CE71AF"/>
    <w:rsid w:val="00CE73A0"/>
    <w:rsid w:val="00CE76C3"/>
    <w:rsid w:val="00CE7A9F"/>
    <w:rsid w:val="00CE7B56"/>
    <w:rsid w:val="00CF0C73"/>
    <w:rsid w:val="00CF10BA"/>
    <w:rsid w:val="00CF14AE"/>
    <w:rsid w:val="00CF16F9"/>
    <w:rsid w:val="00CF1E3D"/>
    <w:rsid w:val="00CF216D"/>
    <w:rsid w:val="00CF21E0"/>
    <w:rsid w:val="00CF298D"/>
    <w:rsid w:val="00CF45A4"/>
    <w:rsid w:val="00CF4A09"/>
    <w:rsid w:val="00CF4D7D"/>
    <w:rsid w:val="00CF4D7E"/>
    <w:rsid w:val="00CF53F9"/>
    <w:rsid w:val="00CF6070"/>
    <w:rsid w:val="00CF700E"/>
    <w:rsid w:val="00CF7D7E"/>
    <w:rsid w:val="00CF7EC8"/>
    <w:rsid w:val="00D00C90"/>
    <w:rsid w:val="00D00DF6"/>
    <w:rsid w:val="00D00EA2"/>
    <w:rsid w:val="00D016AA"/>
    <w:rsid w:val="00D02B60"/>
    <w:rsid w:val="00D031C2"/>
    <w:rsid w:val="00D03636"/>
    <w:rsid w:val="00D038DA"/>
    <w:rsid w:val="00D039E8"/>
    <w:rsid w:val="00D04072"/>
    <w:rsid w:val="00D044BE"/>
    <w:rsid w:val="00D0487F"/>
    <w:rsid w:val="00D04B45"/>
    <w:rsid w:val="00D04F8F"/>
    <w:rsid w:val="00D05501"/>
    <w:rsid w:val="00D05626"/>
    <w:rsid w:val="00D057A5"/>
    <w:rsid w:val="00D05CD8"/>
    <w:rsid w:val="00D063AB"/>
    <w:rsid w:val="00D06B90"/>
    <w:rsid w:val="00D06F7E"/>
    <w:rsid w:val="00D0709A"/>
    <w:rsid w:val="00D0724E"/>
    <w:rsid w:val="00D079C0"/>
    <w:rsid w:val="00D07E8E"/>
    <w:rsid w:val="00D07ED4"/>
    <w:rsid w:val="00D1008A"/>
    <w:rsid w:val="00D10211"/>
    <w:rsid w:val="00D106F9"/>
    <w:rsid w:val="00D10B1A"/>
    <w:rsid w:val="00D11B02"/>
    <w:rsid w:val="00D121CE"/>
    <w:rsid w:val="00D122DC"/>
    <w:rsid w:val="00D1294D"/>
    <w:rsid w:val="00D129A3"/>
    <w:rsid w:val="00D12A32"/>
    <w:rsid w:val="00D12AC3"/>
    <w:rsid w:val="00D12FDB"/>
    <w:rsid w:val="00D1363B"/>
    <w:rsid w:val="00D137F2"/>
    <w:rsid w:val="00D13CC7"/>
    <w:rsid w:val="00D146AC"/>
    <w:rsid w:val="00D1489D"/>
    <w:rsid w:val="00D14E66"/>
    <w:rsid w:val="00D14FA4"/>
    <w:rsid w:val="00D15030"/>
    <w:rsid w:val="00D15234"/>
    <w:rsid w:val="00D15A64"/>
    <w:rsid w:val="00D15CF2"/>
    <w:rsid w:val="00D15E9E"/>
    <w:rsid w:val="00D15F68"/>
    <w:rsid w:val="00D1613B"/>
    <w:rsid w:val="00D168E5"/>
    <w:rsid w:val="00D16ADB"/>
    <w:rsid w:val="00D16C21"/>
    <w:rsid w:val="00D16F2B"/>
    <w:rsid w:val="00D1728D"/>
    <w:rsid w:val="00D17CFF"/>
    <w:rsid w:val="00D17DE3"/>
    <w:rsid w:val="00D20629"/>
    <w:rsid w:val="00D20676"/>
    <w:rsid w:val="00D20752"/>
    <w:rsid w:val="00D214BB"/>
    <w:rsid w:val="00D2294B"/>
    <w:rsid w:val="00D22987"/>
    <w:rsid w:val="00D22CE0"/>
    <w:rsid w:val="00D22D58"/>
    <w:rsid w:val="00D22EB0"/>
    <w:rsid w:val="00D232B0"/>
    <w:rsid w:val="00D24367"/>
    <w:rsid w:val="00D24A6C"/>
    <w:rsid w:val="00D24F0A"/>
    <w:rsid w:val="00D25D63"/>
    <w:rsid w:val="00D26719"/>
    <w:rsid w:val="00D26809"/>
    <w:rsid w:val="00D270F0"/>
    <w:rsid w:val="00D27F56"/>
    <w:rsid w:val="00D30162"/>
    <w:rsid w:val="00D30F25"/>
    <w:rsid w:val="00D31502"/>
    <w:rsid w:val="00D315AF"/>
    <w:rsid w:val="00D32516"/>
    <w:rsid w:val="00D3282E"/>
    <w:rsid w:val="00D32E87"/>
    <w:rsid w:val="00D330D6"/>
    <w:rsid w:val="00D3319B"/>
    <w:rsid w:val="00D33406"/>
    <w:rsid w:val="00D3398D"/>
    <w:rsid w:val="00D33CE4"/>
    <w:rsid w:val="00D349F1"/>
    <w:rsid w:val="00D34FB2"/>
    <w:rsid w:val="00D35105"/>
    <w:rsid w:val="00D3532E"/>
    <w:rsid w:val="00D35A04"/>
    <w:rsid w:val="00D35BE9"/>
    <w:rsid w:val="00D35D9E"/>
    <w:rsid w:val="00D3674C"/>
    <w:rsid w:val="00D377DF"/>
    <w:rsid w:val="00D3799F"/>
    <w:rsid w:val="00D40866"/>
    <w:rsid w:val="00D4195A"/>
    <w:rsid w:val="00D42298"/>
    <w:rsid w:val="00D42606"/>
    <w:rsid w:val="00D42FED"/>
    <w:rsid w:val="00D43019"/>
    <w:rsid w:val="00D4306E"/>
    <w:rsid w:val="00D4329A"/>
    <w:rsid w:val="00D4337E"/>
    <w:rsid w:val="00D4374E"/>
    <w:rsid w:val="00D43BF5"/>
    <w:rsid w:val="00D43CCE"/>
    <w:rsid w:val="00D44298"/>
    <w:rsid w:val="00D447BE"/>
    <w:rsid w:val="00D45375"/>
    <w:rsid w:val="00D45490"/>
    <w:rsid w:val="00D45604"/>
    <w:rsid w:val="00D45624"/>
    <w:rsid w:val="00D45DB3"/>
    <w:rsid w:val="00D46244"/>
    <w:rsid w:val="00D46309"/>
    <w:rsid w:val="00D46795"/>
    <w:rsid w:val="00D46B00"/>
    <w:rsid w:val="00D4709D"/>
    <w:rsid w:val="00D478BD"/>
    <w:rsid w:val="00D479C8"/>
    <w:rsid w:val="00D479DE"/>
    <w:rsid w:val="00D47FBA"/>
    <w:rsid w:val="00D50E35"/>
    <w:rsid w:val="00D510A0"/>
    <w:rsid w:val="00D51365"/>
    <w:rsid w:val="00D517DB"/>
    <w:rsid w:val="00D52195"/>
    <w:rsid w:val="00D52247"/>
    <w:rsid w:val="00D52E03"/>
    <w:rsid w:val="00D533B7"/>
    <w:rsid w:val="00D53F47"/>
    <w:rsid w:val="00D5437F"/>
    <w:rsid w:val="00D547BC"/>
    <w:rsid w:val="00D5579A"/>
    <w:rsid w:val="00D55F2D"/>
    <w:rsid w:val="00D563C8"/>
    <w:rsid w:val="00D5689D"/>
    <w:rsid w:val="00D56B8C"/>
    <w:rsid w:val="00D56BE4"/>
    <w:rsid w:val="00D56FCD"/>
    <w:rsid w:val="00D56FE3"/>
    <w:rsid w:val="00D57D36"/>
    <w:rsid w:val="00D57EE3"/>
    <w:rsid w:val="00D57F84"/>
    <w:rsid w:val="00D6003E"/>
    <w:rsid w:val="00D602A9"/>
    <w:rsid w:val="00D602B4"/>
    <w:rsid w:val="00D602F3"/>
    <w:rsid w:val="00D618D9"/>
    <w:rsid w:val="00D62306"/>
    <w:rsid w:val="00D62F0E"/>
    <w:rsid w:val="00D6303C"/>
    <w:rsid w:val="00D63208"/>
    <w:rsid w:val="00D63B85"/>
    <w:rsid w:val="00D64E98"/>
    <w:rsid w:val="00D65438"/>
    <w:rsid w:val="00D6583D"/>
    <w:rsid w:val="00D65910"/>
    <w:rsid w:val="00D65AA4"/>
    <w:rsid w:val="00D6705B"/>
    <w:rsid w:val="00D67099"/>
    <w:rsid w:val="00D673DB"/>
    <w:rsid w:val="00D676A1"/>
    <w:rsid w:val="00D67794"/>
    <w:rsid w:val="00D71417"/>
    <w:rsid w:val="00D71645"/>
    <w:rsid w:val="00D718BD"/>
    <w:rsid w:val="00D71A30"/>
    <w:rsid w:val="00D73934"/>
    <w:rsid w:val="00D73B3D"/>
    <w:rsid w:val="00D73B94"/>
    <w:rsid w:val="00D73D57"/>
    <w:rsid w:val="00D74D05"/>
    <w:rsid w:val="00D75086"/>
    <w:rsid w:val="00D750DD"/>
    <w:rsid w:val="00D75705"/>
    <w:rsid w:val="00D7571E"/>
    <w:rsid w:val="00D7572F"/>
    <w:rsid w:val="00D757CE"/>
    <w:rsid w:val="00D75A70"/>
    <w:rsid w:val="00D75CAD"/>
    <w:rsid w:val="00D75CD4"/>
    <w:rsid w:val="00D76B86"/>
    <w:rsid w:val="00D76E1A"/>
    <w:rsid w:val="00D770F2"/>
    <w:rsid w:val="00D77B0F"/>
    <w:rsid w:val="00D77B67"/>
    <w:rsid w:val="00D80956"/>
    <w:rsid w:val="00D80BAE"/>
    <w:rsid w:val="00D8138E"/>
    <w:rsid w:val="00D8161A"/>
    <w:rsid w:val="00D816A9"/>
    <w:rsid w:val="00D81B31"/>
    <w:rsid w:val="00D81D34"/>
    <w:rsid w:val="00D81E67"/>
    <w:rsid w:val="00D828F8"/>
    <w:rsid w:val="00D82BBA"/>
    <w:rsid w:val="00D82FDC"/>
    <w:rsid w:val="00D83023"/>
    <w:rsid w:val="00D8306C"/>
    <w:rsid w:val="00D836A1"/>
    <w:rsid w:val="00D84336"/>
    <w:rsid w:val="00D8434C"/>
    <w:rsid w:val="00D84751"/>
    <w:rsid w:val="00D849BC"/>
    <w:rsid w:val="00D84A8B"/>
    <w:rsid w:val="00D85B51"/>
    <w:rsid w:val="00D85FF4"/>
    <w:rsid w:val="00D8630B"/>
    <w:rsid w:val="00D8660B"/>
    <w:rsid w:val="00D87465"/>
    <w:rsid w:val="00D874FC"/>
    <w:rsid w:val="00D8758C"/>
    <w:rsid w:val="00D87BCC"/>
    <w:rsid w:val="00D87E2A"/>
    <w:rsid w:val="00D9020B"/>
    <w:rsid w:val="00D90227"/>
    <w:rsid w:val="00D90AE6"/>
    <w:rsid w:val="00D9103B"/>
    <w:rsid w:val="00D91487"/>
    <w:rsid w:val="00D91591"/>
    <w:rsid w:val="00D91B6E"/>
    <w:rsid w:val="00D92028"/>
    <w:rsid w:val="00D9212A"/>
    <w:rsid w:val="00D9261B"/>
    <w:rsid w:val="00D92E99"/>
    <w:rsid w:val="00D93E5C"/>
    <w:rsid w:val="00D94544"/>
    <w:rsid w:val="00D94A8A"/>
    <w:rsid w:val="00D94D45"/>
    <w:rsid w:val="00D951A9"/>
    <w:rsid w:val="00D954A9"/>
    <w:rsid w:val="00D9588E"/>
    <w:rsid w:val="00D95911"/>
    <w:rsid w:val="00D97077"/>
    <w:rsid w:val="00DA000B"/>
    <w:rsid w:val="00DA022C"/>
    <w:rsid w:val="00DA10E1"/>
    <w:rsid w:val="00DA1A33"/>
    <w:rsid w:val="00DA1BC2"/>
    <w:rsid w:val="00DA23B2"/>
    <w:rsid w:val="00DA2427"/>
    <w:rsid w:val="00DA2545"/>
    <w:rsid w:val="00DA291C"/>
    <w:rsid w:val="00DA2F4C"/>
    <w:rsid w:val="00DA4532"/>
    <w:rsid w:val="00DA4833"/>
    <w:rsid w:val="00DA48E3"/>
    <w:rsid w:val="00DA48FE"/>
    <w:rsid w:val="00DA4B39"/>
    <w:rsid w:val="00DA4B4B"/>
    <w:rsid w:val="00DA5B29"/>
    <w:rsid w:val="00DA672B"/>
    <w:rsid w:val="00DA6A22"/>
    <w:rsid w:val="00DA6C81"/>
    <w:rsid w:val="00DA75A0"/>
    <w:rsid w:val="00DA7A8C"/>
    <w:rsid w:val="00DA7F66"/>
    <w:rsid w:val="00DB030C"/>
    <w:rsid w:val="00DB0585"/>
    <w:rsid w:val="00DB0811"/>
    <w:rsid w:val="00DB1268"/>
    <w:rsid w:val="00DB147D"/>
    <w:rsid w:val="00DB169F"/>
    <w:rsid w:val="00DB1ED3"/>
    <w:rsid w:val="00DB2261"/>
    <w:rsid w:val="00DB30EA"/>
    <w:rsid w:val="00DB3DA5"/>
    <w:rsid w:val="00DB3F02"/>
    <w:rsid w:val="00DB417C"/>
    <w:rsid w:val="00DB43A5"/>
    <w:rsid w:val="00DB46F9"/>
    <w:rsid w:val="00DB4939"/>
    <w:rsid w:val="00DB4BC0"/>
    <w:rsid w:val="00DB4D80"/>
    <w:rsid w:val="00DB4F1D"/>
    <w:rsid w:val="00DB5B84"/>
    <w:rsid w:val="00DB610B"/>
    <w:rsid w:val="00DB633B"/>
    <w:rsid w:val="00DB6876"/>
    <w:rsid w:val="00DB68BB"/>
    <w:rsid w:val="00DB6AAE"/>
    <w:rsid w:val="00DB6AB2"/>
    <w:rsid w:val="00DB779C"/>
    <w:rsid w:val="00DB7E76"/>
    <w:rsid w:val="00DB7FD4"/>
    <w:rsid w:val="00DC0428"/>
    <w:rsid w:val="00DC1597"/>
    <w:rsid w:val="00DC1730"/>
    <w:rsid w:val="00DC1B56"/>
    <w:rsid w:val="00DC2299"/>
    <w:rsid w:val="00DC2362"/>
    <w:rsid w:val="00DC267B"/>
    <w:rsid w:val="00DC27EE"/>
    <w:rsid w:val="00DC3DBB"/>
    <w:rsid w:val="00DC4C23"/>
    <w:rsid w:val="00DC5660"/>
    <w:rsid w:val="00DC56D4"/>
    <w:rsid w:val="00DC5C8E"/>
    <w:rsid w:val="00DC5DD8"/>
    <w:rsid w:val="00DC63C4"/>
    <w:rsid w:val="00DC7982"/>
    <w:rsid w:val="00DC7AD7"/>
    <w:rsid w:val="00DD0247"/>
    <w:rsid w:val="00DD07C5"/>
    <w:rsid w:val="00DD13F6"/>
    <w:rsid w:val="00DD1A92"/>
    <w:rsid w:val="00DD23A1"/>
    <w:rsid w:val="00DD24FD"/>
    <w:rsid w:val="00DD27DE"/>
    <w:rsid w:val="00DD3307"/>
    <w:rsid w:val="00DD3BD7"/>
    <w:rsid w:val="00DD3FB1"/>
    <w:rsid w:val="00DD43A0"/>
    <w:rsid w:val="00DD4776"/>
    <w:rsid w:val="00DD50E7"/>
    <w:rsid w:val="00DD5552"/>
    <w:rsid w:val="00DD5828"/>
    <w:rsid w:val="00DD5A80"/>
    <w:rsid w:val="00DD5F03"/>
    <w:rsid w:val="00DD6044"/>
    <w:rsid w:val="00DD6992"/>
    <w:rsid w:val="00DD6DD9"/>
    <w:rsid w:val="00DD72D6"/>
    <w:rsid w:val="00DD7531"/>
    <w:rsid w:val="00DD792B"/>
    <w:rsid w:val="00DD7FAA"/>
    <w:rsid w:val="00DE0063"/>
    <w:rsid w:val="00DE037C"/>
    <w:rsid w:val="00DE04C5"/>
    <w:rsid w:val="00DE05A5"/>
    <w:rsid w:val="00DE0697"/>
    <w:rsid w:val="00DE0E35"/>
    <w:rsid w:val="00DE161B"/>
    <w:rsid w:val="00DE1854"/>
    <w:rsid w:val="00DE235E"/>
    <w:rsid w:val="00DE2FDB"/>
    <w:rsid w:val="00DE35E5"/>
    <w:rsid w:val="00DE35E9"/>
    <w:rsid w:val="00DE3A2C"/>
    <w:rsid w:val="00DE3B00"/>
    <w:rsid w:val="00DE3C0A"/>
    <w:rsid w:val="00DE3FF9"/>
    <w:rsid w:val="00DE469C"/>
    <w:rsid w:val="00DE491E"/>
    <w:rsid w:val="00DE4E44"/>
    <w:rsid w:val="00DE52E8"/>
    <w:rsid w:val="00DE572A"/>
    <w:rsid w:val="00DE5782"/>
    <w:rsid w:val="00DE634D"/>
    <w:rsid w:val="00DE6730"/>
    <w:rsid w:val="00DE682C"/>
    <w:rsid w:val="00DE69B2"/>
    <w:rsid w:val="00DE6C62"/>
    <w:rsid w:val="00DE6F7E"/>
    <w:rsid w:val="00DE774F"/>
    <w:rsid w:val="00DF046C"/>
    <w:rsid w:val="00DF137F"/>
    <w:rsid w:val="00DF1C59"/>
    <w:rsid w:val="00DF1E29"/>
    <w:rsid w:val="00DF25F8"/>
    <w:rsid w:val="00DF2EF5"/>
    <w:rsid w:val="00DF3031"/>
    <w:rsid w:val="00DF4159"/>
    <w:rsid w:val="00DF4313"/>
    <w:rsid w:val="00DF4438"/>
    <w:rsid w:val="00DF44CF"/>
    <w:rsid w:val="00DF5019"/>
    <w:rsid w:val="00DF50FB"/>
    <w:rsid w:val="00DF52D6"/>
    <w:rsid w:val="00DF6127"/>
    <w:rsid w:val="00DF62E2"/>
    <w:rsid w:val="00DF659D"/>
    <w:rsid w:val="00DF67CC"/>
    <w:rsid w:val="00DF7301"/>
    <w:rsid w:val="00DF771E"/>
    <w:rsid w:val="00DF7FC9"/>
    <w:rsid w:val="00E00107"/>
    <w:rsid w:val="00E00303"/>
    <w:rsid w:val="00E00A0E"/>
    <w:rsid w:val="00E00F6B"/>
    <w:rsid w:val="00E00FDF"/>
    <w:rsid w:val="00E01123"/>
    <w:rsid w:val="00E016B2"/>
    <w:rsid w:val="00E01C66"/>
    <w:rsid w:val="00E01D75"/>
    <w:rsid w:val="00E01DB1"/>
    <w:rsid w:val="00E021FE"/>
    <w:rsid w:val="00E0226E"/>
    <w:rsid w:val="00E02637"/>
    <w:rsid w:val="00E02999"/>
    <w:rsid w:val="00E02B8B"/>
    <w:rsid w:val="00E02E8A"/>
    <w:rsid w:val="00E031DD"/>
    <w:rsid w:val="00E03A1C"/>
    <w:rsid w:val="00E04D19"/>
    <w:rsid w:val="00E04F81"/>
    <w:rsid w:val="00E05789"/>
    <w:rsid w:val="00E061E8"/>
    <w:rsid w:val="00E06ABA"/>
    <w:rsid w:val="00E06C11"/>
    <w:rsid w:val="00E07702"/>
    <w:rsid w:val="00E10012"/>
    <w:rsid w:val="00E10E16"/>
    <w:rsid w:val="00E12328"/>
    <w:rsid w:val="00E12C9D"/>
    <w:rsid w:val="00E133FB"/>
    <w:rsid w:val="00E137F2"/>
    <w:rsid w:val="00E13AF4"/>
    <w:rsid w:val="00E13C04"/>
    <w:rsid w:val="00E13EEB"/>
    <w:rsid w:val="00E151FB"/>
    <w:rsid w:val="00E15C00"/>
    <w:rsid w:val="00E160EB"/>
    <w:rsid w:val="00E165FF"/>
    <w:rsid w:val="00E1701D"/>
    <w:rsid w:val="00E17484"/>
    <w:rsid w:val="00E174ED"/>
    <w:rsid w:val="00E20FFE"/>
    <w:rsid w:val="00E21374"/>
    <w:rsid w:val="00E21F3A"/>
    <w:rsid w:val="00E22683"/>
    <w:rsid w:val="00E22A57"/>
    <w:rsid w:val="00E22F38"/>
    <w:rsid w:val="00E22F69"/>
    <w:rsid w:val="00E23553"/>
    <w:rsid w:val="00E238C2"/>
    <w:rsid w:val="00E238F4"/>
    <w:rsid w:val="00E23EEB"/>
    <w:rsid w:val="00E240B2"/>
    <w:rsid w:val="00E2454F"/>
    <w:rsid w:val="00E24915"/>
    <w:rsid w:val="00E25623"/>
    <w:rsid w:val="00E25907"/>
    <w:rsid w:val="00E25C15"/>
    <w:rsid w:val="00E261E0"/>
    <w:rsid w:val="00E26410"/>
    <w:rsid w:val="00E30090"/>
    <w:rsid w:val="00E30363"/>
    <w:rsid w:val="00E30BB9"/>
    <w:rsid w:val="00E3144C"/>
    <w:rsid w:val="00E319CA"/>
    <w:rsid w:val="00E31C6F"/>
    <w:rsid w:val="00E325ED"/>
    <w:rsid w:val="00E32D4D"/>
    <w:rsid w:val="00E338C8"/>
    <w:rsid w:val="00E34C06"/>
    <w:rsid w:val="00E35137"/>
    <w:rsid w:val="00E352A1"/>
    <w:rsid w:val="00E3576A"/>
    <w:rsid w:val="00E35E6D"/>
    <w:rsid w:val="00E361F0"/>
    <w:rsid w:val="00E3653F"/>
    <w:rsid w:val="00E365C2"/>
    <w:rsid w:val="00E3744D"/>
    <w:rsid w:val="00E374F3"/>
    <w:rsid w:val="00E37556"/>
    <w:rsid w:val="00E3781C"/>
    <w:rsid w:val="00E400D6"/>
    <w:rsid w:val="00E40805"/>
    <w:rsid w:val="00E40B8E"/>
    <w:rsid w:val="00E413DD"/>
    <w:rsid w:val="00E41673"/>
    <w:rsid w:val="00E41D86"/>
    <w:rsid w:val="00E421FF"/>
    <w:rsid w:val="00E4274A"/>
    <w:rsid w:val="00E42E25"/>
    <w:rsid w:val="00E439C1"/>
    <w:rsid w:val="00E44014"/>
    <w:rsid w:val="00E448ED"/>
    <w:rsid w:val="00E44E5B"/>
    <w:rsid w:val="00E45868"/>
    <w:rsid w:val="00E458F0"/>
    <w:rsid w:val="00E4694C"/>
    <w:rsid w:val="00E46A04"/>
    <w:rsid w:val="00E46C53"/>
    <w:rsid w:val="00E503A0"/>
    <w:rsid w:val="00E503A9"/>
    <w:rsid w:val="00E505E5"/>
    <w:rsid w:val="00E505F7"/>
    <w:rsid w:val="00E512CA"/>
    <w:rsid w:val="00E51710"/>
    <w:rsid w:val="00E51DBD"/>
    <w:rsid w:val="00E520C5"/>
    <w:rsid w:val="00E52667"/>
    <w:rsid w:val="00E52B2A"/>
    <w:rsid w:val="00E52EBA"/>
    <w:rsid w:val="00E52F76"/>
    <w:rsid w:val="00E53142"/>
    <w:rsid w:val="00E534AC"/>
    <w:rsid w:val="00E537B6"/>
    <w:rsid w:val="00E543AB"/>
    <w:rsid w:val="00E54F23"/>
    <w:rsid w:val="00E55118"/>
    <w:rsid w:val="00E554AC"/>
    <w:rsid w:val="00E55ECA"/>
    <w:rsid w:val="00E55F1E"/>
    <w:rsid w:val="00E56931"/>
    <w:rsid w:val="00E56EDC"/>
    <w:rsid w:val="00E57884"/>
    <w:rsid w:val="00E60D8D"/>
    <w:rsid w:val="00E6183A"/>
    <w:rsid w:val="00E6188A"/>
    <w:rsid w:val="00E61BE4"/>
    <w:rsid w:val="00E61DB4"/>
    <w:rsid w:val="00E61ED4"/>
    <w:rsid w:val="00E62847"/>
    <w:rsid w:val="00E6296C"/>
    <w:rsid w:val="00E63062"/>
    <w:rsid w:val="00E632A4"/>
    <w:rsid w:val="00E63747"/>
    <w:rsid w:val="00E637C6"/>
    <w:rsid w:val="00E6385E"/>
    <w:rsid w:val="00E639A4"/>
    <w:rsid w:val="00E641E9"/>
    <w:rsid w:val="00E64E07"/>
    <w:rsid w:val="00E64F78"/>
    <w:rsid w:val="00E64FBF"/>
    <w:rsid w:val="00E653A7"/>
    <w:rsid w:val="00E653D8"/>
    <w:rsid w:val="00E658FD"/>
    <w:rsid w:val="00E65997"/>
    <w:rsid w:val="00E65CCA"/>
    <w:rsid w:val="00E661CA"/>
    <w:rsid w:val="00E66299"/>
    <w:rsid w:val="00E66471"/>
    <w:rsid w:val="00E667A2"/>
    <w:rsid w:val="00E66D6A"/>
    <w:rsid w:val="00E66F96"/>
    <w:rsid w:val="00E70BEA"/>
    <w:rsid w:val="00E70FAE"/>
    <w:rsid w:val="00E7130B"/>
    <w:rsid w:val="00E719C1"/>
    <w:rsid w:val="00E71E25"/>
    <w:rsid w:val="00E71E46"/>
    <w:rsid w:val="00E721D2"/>
    <w:rsid w:val="00E72517"/>
    <w:rsid w:val="00E7251C"/>
    <w:rsid w:val="00E727D2"/>
    <w:rsid w:val="00E7280A"/>
    <w:rsid w:val="00E72CF5"/>
    <w:rsid w:val="00E732E1"/>
    <w:rsid w:val="00E736A3"/>
    <w:rsid w:val="00E73713"/>
    <w:rsid w:val="00E7429C"/>
    <w:rsid w:val="00E7482C"/>
    <w:rsid w:val="00E74970"/>
    <w:rsid w:val="00E74A47"/>
    <w:rsid w:val="00E751C1"/>
    <w:rsid w:val="00E75296"/>
    <w:rsid w:val="00E7547E"/>
    <w:rsid w:val="00E75548"/>
    <w:rsid w:val="00E75825"/>
    <w:rsid w:val="00E758E6"/>
    <w:rsid w:val="00E75CE6"/>
    <w:rsid w:val="00E75E4D"/>
    <w:rsid w:val="00E7711C"/>
    <w:rsid w:val="00E7727E"/>
    <w:rsid w:val="00E80554"/>
    <w:rsid w:val="00E805DC"/>
    <w:rsid w:val="00E809D4"/>
    <w:rsid w:val="00E80A60"/>
    <w:rsid w:val="00E80E81"/>
    <w:rsid w:val="00E8113C"/>
    <w:rsid w:val="00E8141A"/>
    <w:rsid w:val="00E816DC"/>
    <w:rsid w:val="00E81A84"/>
    <w:rsid w:val="00E81B88"/>
    <w:rsid w:val="00E82673"/>
    <w:rsid w:val="00E828E8"/>
    <w:rsid w:val="00E82A75"/>
    <w:rsid w:val="00E82E4B"/>
    <w:rsid w:val="00E82F16"/>
    <w:rsid w:val="00E83F20"/>
    <w:rsid w:val="00E84494"/>
    <w:rsid w:val="00E846E0"/>
    <w:rsid w:val="00E85012"/>
    <w:rsid w:val="00E853CC"/>
    <w:rsid w:val="00E8545F"/>
    <w:rsid w:val="00E85A82"/>
    <w:rsid w:val="00E867BB"/>
    <w:rsid w:val="00E87100"/>
    <w:rsid w:val="00E87180"/>
    <w:rsid w:val="00E876A1"/>
    <w:rsid w:val="00E87776"/>
    <w:rsid w:val="00E87AED"/>
    <w:rsid w:val="00E87D4B"/>
    <w:rsid w:val="00E90500"/>
    <w:rsid w:val="00E905DD"/>
    <w:rsid w:val="00E906D6"/>
    <w:rsid w:val="00E90A87"/>
    <w:rsid w:val="00E910AE"/>
    <w:rsid w:val="00E91CEA"/>
    <w:rsid w:val="00E91D43"/>
    <w:rsid w:val="00E92004"/>
    <w:rsid w:val="00E922D4"/>
    <w:rsid w:val="00E924FE"/>
    <w:rsid w:val="00E9276A"/>
    <w:rsid w:val="00E9320A"/>
    <w:rsid w:val="00E933D7"/>
    <w:rsid w:val="00E94027"/>
    <w:rsid w:val="00E94785"/>
    <w:rsid w:val="00E947E0"/>
    <w:rsid w:val="00E9486B"/>
    <w:rsid w:val="00E94DF4"/>
    <w:rsid w:val="00E95136"/>
    <w:rsid w:val="00E9554D"/>
    <w:rsid w:val="00E95A22"/>
    <w:rsid w:val="00E95A67"/>
    <w:rsid w:val="00E95DA6"/>
    <w:rsid w:val="00E964C1"/>
    <w:rsid w:val="00E964C8"/>
    <w:rsid w:val="00E96B80"/>
    <w:rsid w:val="00E974AF"/>
    <w:rsid w:val="00E975A8"/>
    <w:rsid w:val="00E978DB"/>
    <w:rsid w:val="00E979DC"/>
    <w:rsid w:val="00EA03AB"/>
    <w:rsid w:val="00EA04B4"/>
    <w:rsid w:val="00EA0E7E"/>
    <w:rsid w:val="00EA0ECD"/>
    <w:rsid w:val="00EA1007"/>
    <w:rsid w:val="00EA10DA"/>
    <w:rsid w:val="00EA10E5"/>
    <w:rsid w:val="00EA11B3"/>
    <w:rsid w:val="00EA2A11"/>
    <w:rsid w:val="00EA2FC9"/>
    <w:rsid w:val="00EA3005"/>
    <w:rsid w:val="00EA3193"/>
    <w:rsid w:val="00EA3C30"/>
    <w:rsid w:val="00EA3EA2"/>
    <w:rsid w:val="00EA4182"/>
    <w:rsid w:val="00EA4A7E"/>
    <w:rsid w:val="00EA4CE4"/>
    <w:rsid w:val="00EA4EF0"/>
    <w:rsid w:val="00EA50B4"/>
    <w:rsid w:val="00EA5192"/>
    <w:rsid w:val="00EA546E"/>
    <w:rsid w:val="00EA5475"/>
    <w:rsid w:val="00EA5A86"/>
    <w:rsid w:val="00EA6045"/>
    <w:rsid w:val="00EA694D"/>
    <w:rsid w:val="00EA69A7"/>
    <w:rsid w:val="00EA6A34"/>
    <w:rsid w:val="00EA7067"/>
    <w:rsid w:val="00EA799C"/>
    <w:rsid w:val="00EA7CB2"/>
    <w:rsid w:val="00EB0595"/>
    <w:rsid w:val="00EB08A5"/>
    <w:rsid w:val="00EB099B"/>
    <w:rsid w:val="00EB0DCA"/>
    <w:rsid w:val="00EB20DD"/>
    <w:rsid w:val="00EB21F2"/>
    <w:rsid w:val="00EB391D"/>
    <w:rsid w:val="00EB3F7B"/>
    <w:rsid w:val="00EB45F1"/>
    <w:rsid w:val="00EB4705"/>
    <w:rsid w:val="00EB47B4"/>
    <w:rsid w:val="00EB4A97"/>
    <w:rsid w:val="00EB4AF0"/>
    <w:rsid w:val="00EB5548"/>
    <w:rsid w:val="00EB5F58"/>
    <w:rsid w:val="00EB6D7E"/>
    <w:rsid w:val="00EB7048"/>
    <w:rsid w:val="00EB73C0"/>
    <w:rsid w:val="00EB7526"/>
    <w:rsid w:val="00EB7FBB"/>
    <w:rsid w:val="00EC02F8"/>
    <w:rsid w:val="00EC110E"/>
    <w:rsid w:val="00EC1C01"/>
    <w:rsid w:val="00EC1D98"/>
    <w:rsid w:val="00EC1DFF"/>
    <w:rsid w:val="00EC2725"/>
    <w:rsid w:val="00EC345B"/>
    <w:rsid w:val="00EC3EAD"/>
    <w:rsid w:val="00EC4326"/>
    <w:rsid w:val="00EC488A"/>
    <w:rsid w:val="00EC4D8B"/>
    <w:rsid w:val="00EC5336"/>
    <w:rsid w:val="00EC57FF"/>
    <w:rsid w:val="00EC5BCC"/>
    <w:rsid w:val="00EC6DBE"/>
    <w:rsid w:val="00EC7041"/>
    <w:rsid w:val="00EC75D1"/>
    <w:rsid w:val="00EC7C27"/>
    <w:rsid w:val="00EC7DBB"/>
    <w:rsid w:val="00ED041E"/>
    <w:rsid w:val="00ED07A2"/>
    <w:rsid w:val="00ED0A3F"/>
    <w:rsid w:val="00ED0D47"/>
    <w:rsid w:val="00ED0DF6"/>
    <w:rsid w:val="00ED20F0"/>
    <w:rsid w:val="00ED21E1"/>
    <w:rsid w:val="00ED2B91"/>
    <w:rsid w:val="00ED2EB9"/>
    <w:rsid w:val="00ED33FC"/>
    <w:rsid w:val="00ED374D"/>
    <w:rsid w:val="00ED3920"/>
    <w:rsid w:val="00ED4299"/>
    <w:rsid w:val="00ED4448"/>
    <w:rsid w:val="00ED47E2"/>
    <w:rsid w:val="00ED4C17"/>
    <w:rsid w:val="00ED4C74"/>
    <w:rsid w:val="00ED4E81"/>
    <w:rsid w:val="00ED5484"/>
    <w:rsid w:val="00ED564A"/>
    <w:rsid w:val="00ED5A10"/>
    <w:rsid w:val="00ED66D5"/>
    <w:rsid w:val="00ED6D05"/>
    <w:rsid w:val="00ED6DAD"/>
    <w:rsid w:val="00EE01F1"/>
    <w:rsid w:val="00EE0672"/>
    <w:rsid w:val="00EE14A0"/>
    <w:rsid w:val="00EE2AC1"/>
    <w:rsid w:val="00EE2D43"/>
    <w:rsid w:val="00EE34CD"/>
    <w:rsid w:val="00EE3861"/>
    <w:rsid w:val="00EE3BEA"/>
    <w:rsid w:val="00EE3CEC"/>
    <w:rsid w:val="00EE5049"/>
    <w:rsid w:val="00EE53E2"/>
    <w:rsid w:val="00EE5818"/>
    <w:rsid w:val="00EE586F"/>
    <w:rsid w:val="00EE5CFF"/>
    <w:rsid w:val="00EE64F8"/>
    <w:rsid w:val="00EE6885"/>
    <w:rsid w:val="00EE6B62"/>
    <w:rsid w:val="00EF0050"/>
    <w:rsid w:val="00EF0311"/>
    <w:rsid w:val="00EF0514"/>
    <w:rsid w:val="00EF0B17"/>
    <w:rsid w:val="00EF0DC9"/>
    <w:rsid w:val="00EF1A45"/>
    <w:rsid w:val="00EF1A9F"/>
    <w:rsid w:val="00EF2281"/>
    <w:rsid w:val="00EF26A3"/>
    <w:rsid w:val="00EF2C9D"/>
    <w:rsid w:val="00EF2DC2"/>
    <w:rsid w:val="00EF2EC7"/>
    <w:rsid w:val="00EF33BB"/>
    <w:rsid w:val="00EF3DDB"/>
    <w:rsid w:val="00EF485D"/>
    <w:rsid w:val="00EF503C"/>
    <w:rsid w:val="00EF565B"/>
    <w:rsid w:val="00EF58AD"/>
    <w:rsid w:val="00EF5BB6"/>
    <w:rsid w:val="00EF6083"/>
    <w:rsid w:val="00EF669B"/>
    <w:rsid w:val="00EF6B8C"/>
    <w:rsid w:val="00EF6E30"/>
    <w:rsid w:val="00EF6E51"/>
    <w:rsid w:val="00EF6EAD"/>
    <w:rsid w:val="00EF7416"/>
    <w:rsid w:val="00EF7456"/>
    <w:rsid w:val="00EF763F"/>
    <w:rsid w:val="00EF7B98"/>
    <w:rsid w:val="00F002BD"/>
    <w:rsid w:val="00F004D5"/>
    <w:rsid w:val="00F00A58"/>
    <w:rsid w:val="00F00E2B"/>
    <w:rsid w:val="00F011DF"/>
    <w:rsid w:val="00F011F3"/>
    <w:rsid w:val="00F0130E"/>
    <w:rsid w:val="00F0141E"/>
    <w:rsid w:val="00F02268"/>
    <w:rsid w:val="00F02366"/>
    <w:rsid w:val="00F02423"/>
    <w:rsid w:val="00F026B1"/>
    <w:rsid w:val="00F029B7"/>
    <w:rsid w:val="00F02FD5"/>
    <w:rsid w:val="00F0316E"/>
    <w:rsid w:val="00F0394E"/>
    <w:rsid w:val="00F04210"/>
    <w:rsid w:val="00F0484B"/>
    <w:rsid w:val="00F04A84"/>
    <w:rsid w:val="00F053CB"/>
    <w:rsid w:val="00F05484"/>
    <w:rsid w:val="00F058E7"/>
    <w:rsid w:val="00F05E1A"/>
    <w:rsid w:val="00F062F0"/>
    <w:rsid w:val="00F06359"/>
    <w:rsid w:val="00F066A9"/>
    <w:rsid w:val="00F06AEA"/>
    <w:rsid w:val="00F07345"/>
    <w:rsid w:val="00F074CB"/>
    <w:rsid w:val="00F0784D"/>
    <w:rsid w:val="00F079E8"/>
    <w:rsid w:val="00F10278"/>
    <w:rsid w:val="00F10445"/>
    <w:rsid w:val="00F10EFE"/>
    <w:rsid w:val="00F112E2"/>
    <w:rsid w:val="00F11597"/>
    <w:rsid w:val="00F11621"/>
    <w:rsid w:val="00F118E6"/>
    <w:rsid w:val="00F11D57"/>
    <w:rsid w:val="00F11D6B"/>
    <w:rsid w:val="00F12165"/>
    <w:rsid w:val="00F1287F"/>
    <w:rsid w:val="00F12F80"/>
    <w:rsid w:val="00F133D3"/>
    <w:rsid w:val="00F1360C"/>
    <w:rsid w:val="00F13B17"/>
    <w:rsid w:val="00F140FD"/>
    <w:rsid w:val="00F141A0"/>
    <w:rsid w:val="00F14741"/>
    <w:rsid w:val="00F14888"/>
    <w:rsid w:val="00F14BCD"/>
    <w:rsid w:val="00F1583D"/>
    <w:rsid w:val="00F15887"/>
    <w:rsid w:val="00F15F1C"/>
    <w:rsid w:val="00F15F8A"/>
    <w:rsid w:val="00F163CD"/>
    <w:rsid w:val="00F16437"/>
    <w:rsid w:val="00F167D5"/>
    <w:rsid w:val="00F16CBB"/>
    <w:rsid w:val="00F16F69"/>
    <w:rsid w:val="00F17304"/>
    <w:rsid w:val="00F17873"/>
    <w:rsid w:val="00F17AF4"/>
    <w:rsid w:val="00F2128B"/>
    <w:rsid w:val="00F215AB"/>
    <w:rsid w:val="00F21827"/>
    <w:rsid w:val="00F21F96"/>
    <w:rsid w:val="00F22553"/>
    <w:rsid w:val="00F22CF4"/>
    <w:rsid w:val="00F22EE0"/>
    <w:rsid w:val="00F23BA2"/>
    <w:rsid w:val="00F244A9"/>
    <w:rsid w:val="00F24818"/>
    <w:rsid w:val="00F2514C"/>
    <w:rsid w:val="00F25401"/>
    <w:rsid w:val="00F259AB"/>
    <w:rsid w:val="00F25FA9"/>
    <w:rsid w:val="00F26172"/>
    <w:rsid w:val="00F26400"/>
    <w:rsid w:val="00F26492"/>
    <w:rsid w:val="00F26836"/>
    <w:rsid w:val="00F26C41"/>
    <w:rsid w:val="00F27626"/>
    <w:rsid w:val="00F27C09"/>
    <w:rsid w:val="00F27F58"/>
    <w:rsid w:val="00F306DA"/>
    <w:rsid w:val="00F30C74"/>
    <w:rsid w:val="00F30E00"/>
    <w:rsid w:val="00F310C7"/>
    <w:rsid w:val="00F31C29"/>
    <w:rsid w:val="00F32F55"/>
    <w:rsid w:val="00F34035"/>
    <w:rsid w:val="00F343A6"/>
    <w:rsid w:val="00F3446E"/>
    <w:rsid w:val="00F34574"/>
    <w:rsid w:val="00F347EF"/>
    <w:rsid w:val="00F34B21"/>
    <w:rsid w:val="00F35A6B"/>
    <w:rsid w:val="00F361DF"/>
    <w:rsid w:val="00F37043"/>
    <w:rsid w:val="00F3776D"/>
    <w:rsid w:val="00F37A68"/>
    <w:rsid w:val="00F404FA"/>
    <w:rsid w:val="00F408C3"/>
    <w:rsid w:val="00F40A62"/>
    <w:rsid w:val="00F40F26"/>
    <w:rsid w:val="00F4140A"/>
    <w:rsid w:val="00F41D7F"/>
    <w:rsid w:val="00F42254"/>
    <w:rsid w:val="00F4276E"/>
    <w:rsid w:val="00F42FC9"/>
    <w:rsid w:val="00F431A0"/>
    <w:rsid w:val="00F43BD1"/>
    <w:rsid w:val="00F4476E"/>
    <w:rsid w:val="00F449E3"/>
    <w:rsid w:val="00F44FF9"/>
    <w:rsid w:val="00F452B3"/>
    <w:rsid w:val="00F4552D"/>
    <w:rsid w:val="00F460B8"/>
    <w:rsid w:val="00F46250"/>
    <w:rsid w:val="00F466EB"/>
    <w:rsid w:val="00F46F93"/>
    <w:rsid w:val="00F47C5E"/>
    <w:rsid w:val="00F5108F"/>
    <w:rsid w:val="00F5115E"/>
    <w:rsid w:val="00F5197B"/>
    <w:rsid w:val="00F51990"/>
    <w:rsid w:val="00F51A0C"/>
    <w:rsid w:val="00F521E5"/>
    <w:rsid w:val="00F52A8F"/>
    <w:rsid w:val="00F5306A"/>
    <w:rsid w:val="00F536F9"/>
    <w:rsid w:val="00F53897"/>
    <w:rsid w:val="00F538BC"/>
    <w:rsid w:val="00F53E4A"/>
    <w:rsid w:val="00F5429E"/>
    <w:rsid w:val="00F548F3"/>
    <w:rsid w:val="00F54AF6"/>
    <w:rsid w:val="00F54BAB"/>
    <w:rsid w:val="00F54E8D"/>
    <w:rsid w:val="00F54FE3"/>
    <w:rsid w:val="00F55A0E"/>
    <w:rsid w:val="00F56156"/>
    <w:rsid w:val="00F56299"/>
    <w:rsid w:val="00F56754"/>
    <w:rsid w:val="00F56F2E"/>
    <w:rsid w:val="00F5794C"/>
    <w:rsid w:val="00F57B37"/>
    <w:rsid w:val="00F60417"/>
    <w:rsid w:val="00F6062D"/>
    <w:rsid w:val="00F60734"/>
    <w:rsid w:val="00F61613"/>
    <w:rsid w:val="00F61E4F"/>
    <w:rsid w:val="00F6214C"/>
    <w:rsid w:val="00F62264"/>
    <w:rsid w:val="00F6234E"/>
    <w:rsid w:val="00F62788"/>
    <w:rsid w:val="00F62DEB"/>
    <w:rsid w:val="00F62EDB"/>
    <w:rsid w:val="00F63589"/>
    <w:rsid w:val="00F6367E"/>
    <w:rsid w:val="00F63756"/>
    <w:rsid w:val="00F63E3B"/>
    <w:rsid w:val="00F641E0"/>
    <w:rsid w:val="00F6463D"/>
    <w:rsid w:val="00F64C68"/>
    <w:rsid w:val="00F64E51"/>
    <w:rsid w:val="00F6504B"/>
    <w:rsid w:val="00F6518E"/>
    <w:rsid w:val="00F66010"/>
    <w:rsid w:val="00F670D1"/>
    <w:rsid w:val="00F673FF"/>
    <w:rsid w:val="00F67659"/>
    <w:rsid w:val="00F705DA"/>
    <w:rsid w:val="00F70634"/>
    <w:rsid w:val="00F70CAF"/>
    <w:rsid w:val="00F7151F"/>
    <w:rsid w:val="00F71990"/>
    <w:rsid w:val="00F72CED"/>
    <w:rsid w:val="00F733BC"/>
    <w:rsid w:val="00F734A7"/>
    <w:rsid w:val="00F73575"/>
    <w:rsid w:val="00F735D2"/>
    <w:rsid w:val="00F738C4"/>
    <w:rsid w:val="00F73A5A"/>
    <w:rsid w:val="00F73EBE"/>
    <w:rsid w:val="00F74440"/>
    <w:rsid w:val="00F74DE8"/>
    <w:rsid w:val="00F751E7"/>
    <w:rsid w:val="00F75397"/>
    <w:rsid w:val="00F75738"/>
    <w:rsid w:val="00F7658C"/>
    <w:rsid w:val="00F766D2"/>
    <w:rsid w:val="00F77FF9"/>
    <w:rsid w:val="00F805E7"/>
    <w:rsid w:val="00F81377"/>
    <w:rsid w:val="00F81732"/>
    <w:rsid w:val="00F8188B"/>
    <w:rsid w:val="00F819DA"/>
    <w:rsid w:val="00F81D96"/>
    <w:rsid w:val="00F82B01"/>
    <w:rsid w:val="00F83228"/>
    <w:rsid w:val="00F83497"/>
    <w:rsid w:val="00F83DDA"/>
    <w:rsid w:val="00F84199"/>
    <w:rsid w:val="00F84250"/>
    <w:rsid w:val="00F84905"/>
    <w:rsid w:val="00F84F48"/>
    <w:rsid w:val="00F8505B"/>
    <w:rsid w:val="00F85073"/>
    <w:rsid w:val="00F853CD"/>
    <w:rsid w:val="00F860C3"/>
    <w:rsid w:val="00F86839"/>
    <w:rsid w:val="00F8698C"/>
    <w:rsid w:val="00F874E5"/>
    <w:rsid w:val="00F87D63"/>
    <w:rsid w:val="00F87D7E"/>
    <w:rsid w:val="00F9005A"/>
    <w:rsid w:val="00F90D8E"/>
    <w:rsid w:val="00F91ED7"/>
    <w:rsid w:val="00F9213A"/>
    <w:rsid w:val="00F929B1"/>
    <w:rsid w:val="00F92C4C"/>
    <w:rsid w:val="00F92DCA"/>
    <w:rsid w:val="00F92DFB"/>
    <w:rsid w:val="00F92FFF"/>
    <w:rsid w:val="00F93B03"/>
    <w:rsid w:val="00F93D3D"/>
    <w:rsid w:val="00F93D4E"/>
    <w:rsid w:val="00F94F45"/>
    <w:rsid w:val="00F951DB"/>
    <w:rsid w:val="00F9552A"/>
    <w:rsid w:val="00F958B4"/>
    <w:rsid w:val="00F96DB2"/>
    <w:rsid w:val="00F9718F"/>
    <w:rsid w:val="00F97A0E"/>
    <w:rsid w:val="00F97C5A"/>
    <w:rsid w:val="00F97E0A"/>
    <w:rsid w:val="00FA0235"/>
    <w:rsid w:val="00FA04AB"/>
    <w:rsid w:val="00FA0502"/>
    <w:rsid w:val="00FA09D8"/>
    <w:rsid w:val="00FA0DEB"/>
    <w:rsid w:val="00FA16BE"/>
    <w:rsid w:val="00FA1CAB"/>
    <w:rsid w:val="00FA1ED7"/>
    <w:rsid w:val="00FA2643"/>
    <w:rsid w:val="00FA2796"/>
    <w:rsid w:val="00FA3A20"/>
    <w:rsid w:val="00FA3E20"/>
    <w:rsid w:val="00FA4605"/>
    <w:rsid w:val="00FA4F3E"/>
    <w:rsid w:val="00FA4F40"/>
    <w:rsid w:val="00FA54D0"/>
    <w:rsid w:val="00FA58CC"/>
    <w:rsid w:val="00FA59D7"/>
    <w:rsid w:val="00FA5B46"/>
    <w:rsid w:val="00FA5DEF"/>
    <w:rsid w:val="00FA5EB6"/>
    <w:rsid w:val="00FA64E9"/>
    <w:rsid w:val="00FA6CB3"/>
    <w:rsid w:val="00FA6DE3"/>
    <w:rsid w:val="00FA6F1A"/>
    <w:rsid w:val="00FA74C0"/>
    <w:rsid w:val="00FA7B46"/>
    <w:rsid w:val="00FA7CED"/>
    <w:rsid w:val="00FA7FCD"/>
    <w:rsid w:val="00FB0F8A"/>
    <w:rsid w:val="00FB131A"/>
    <w:rsid w:val="00FB18A5"/>
    <w:rsid w:val="00FB202F"/>
    <w:rsid w:val="00FB2C69"/>
    <w:rsid w:val="00FB2ED2"/>
    <w:rsid w:val="00FB3308"/>
    <w:rsid w:val="00FB331E"/>
    <w:rsid w:val="00FB36D9"/>
    <w:rsid w:val="00FB3D90"/>
    <w:rsid w:val="00FB4224"/>
    <w:rsid w:val="00FB429A"/>
    <w:rsid w:val="00FB42E1"/>
    <w:rsid w:val="00FB4310"/>
    <w:rsid w:val="00FB467C"/>
    <w:rsid w:val="00FB4C39"/>
    <w:rsid w:val="00FB5022"/>
    <w:rsid w:val="00FB585E"/>
    <w:rsid w:val="00FB627E"/>
    <w:rsid w:val="00FB64DD"/>
    <w:rsid w:val="00FB68BC"/>
    <w:rsid w:val="00FB6AB2"/>
    <w:rsid w:val="00FB72B8"/>
    <w:rsid w:val="00FB7376"/>
    <w:rsid w:val="00FB7C03"/>
    <w:rsid w:val="00FB7DD9"/>
    <w:rsid w:val="00FC074C"/>
    <w:rsid w:val="00FC0AD9"/>
    <w:rsid w:val="00FC2061"/>
    <w:rsid w:val="00FC2A50"/>
    <w:rsid w:val="00FC2B33"/>
    <w:rsid w:val="00FC3311"/>
    <w:rsid w:val="00FC35C8"/>
    <w:rsid w:val="00FC370D"/>
    <w:rsid w:val="00FC4A0D"/>
    <w:rsid w:val="00FC4E43"/>
    <w:rsid w:val="00FC5028"/>
    <w:rsid w:val="00FC6975"/>
    <w:rsid w:val="00FC6B20"/>
    <w:rsid w:val="00FC6E69"/>
    <w:rsid w:val="00FC6FA1"/>
    <w:rsid w:val="00FC7304"/>
    <w:rsid w:val="00FC7A2A"/>
    <w:rsid w:val="00FC7F9E"/>
    <w:rsid w:val="00FC7FCF"/>
    <w:rsid w:val="00FC7FD7"/>
    <w:rsid w:val="00FD0382"/>
    <w:rsid w:val="00FD0B04"/>
    <w:rsid w:val="00FD1035"/>
    <w:rsid w:val="00FD158F"/>
    <w:rsid w:val="00FD1F91"/>
    <w:rsid w:val="00FD2AB1"/>
    <w:rsid w:val="00FD2EC0"/>
    <w:rsid w:val="00FD324D"/>
    <w:rsid w:val="00FD4B54"/>
    <w:rsid w:val="00FD4D5F"/>
    <w:rsid w:val="00FD5658"/>
    <w:rsid w:val="00FD5D45"/>
    <w:rsid w:val="00FD5E0A"/>
    <w:rsid w:val="00FD5E3E"/>
    <w:rsid w:val="00FD60EC"/>
    <w:rsid w:val="00FD61DF"/>
    <w:rsid w:val="00FD63DF"/>
    <w:rsid w:val="00FD64E4"/>
    <w:rsid w:val="00FD6833"/>
    <w:rsid w:val="00FD6A71"/>
    <w:rsid w:val="00FD76D3"/>
    <w:rsid w:val="00FD77B1"/>
    <w:rsid w:val="00FD7B15"/>
    <w:rsid w:val="00FE024F"/>
    <w:rsid w:val="00FE02CB"/>
    <w:rsid w:val="00FE0DE0"/>
    <w:rsid w:val="00FE14CC"/>
    <w:rsid w:val="00FE152A"/>
    <w:rsid w:val="00FE3265"/>
    <w:rsid w:val="00FE348C"/>
    <w:rsid w:val="00FE34C6"/>
    <w:rsid w:val="00FE399C"/>
    <w:rsid w:val="00FE3A5F"/>
    <w:rsid w:val="00FE3C75"/>
    <w:rsid w:val="00FE3E89"/>
    <w:rsid w:val="00FE4E5D"/>
    <w:rsid w:val="00FE57BA"/>
    <w:rsid w:val="00FE6065"/>
    <w:rsid w:val="00FE6239"/>
    <w:rsid w:val="00FE63FC"/>
    <w:rsid w:val="00FE6514"/>
    <w:rsid w:val="00FE666F"/>
    <w:rsid w:val="00FE6B16"/>
    <w:rsid w:val="00FE6B83"/>
    <w:rsid w:val="00FE6D9E"/>
    <w:rsid w:val="00FE6EDD"/>
    <w:rsid w:val="00FE6EF2"/>
    <w:rsid w:val="00FE6F49"/>
    <w:rsid w:val="00FE6F99"/>
    <w:rsid w:val="00FE7723"/>
    <w:rsid w:val="00FE7D28"/>
    <w:rsid w:val="00FF0CAD"/>
    <w:rsid w:val="00FF17D6"/>
    <w:rsid w:val="00FF1CEF"/>
    <w:rsid w:val="00FF2133"/>
    <w:rsid w:val="00FF24A6"/>
    <w:rsid w:val="00FF27D6"/>
    <w:rsid w:val="00FF2875"/>
    <w:rsid w:val="00FF2FC6"/>
    <w:rsid w:val="00FF340C"/>
    <w:rsid w:val="00FF40B9"/>
    <w:rsid w:val="00FF495D"/>
    <w:rsid w:val="00FF4AC2"/>
    <w:rsid w:val="00FF4FFD"/>
    <w:rsid w:val="00FF54DF"/>
    <w:rsid w:val="00FF586A"/>
    <w:rsid w:val="00FF5F0D"/>
    <w:rsid w:val="00FF6942"/>
    <w:rsid w:val="00FF6D85"/>
    <w:rsid w:val="00FF6EFC"/>
    <w:rsid w:val="00FF723D"/>
    <w:rsid w:val="00FF77C2"/>
    <w:rsid w:val="00FF79C0"/>
    <w:rsid w:val="00FF7C41"/>
    <w:rsid w:val="00FF7D0D"/>
    <w:rsid w:val="02CD81A6"/>
    <w:rsid w:val="02DFEAFA"/>
    <w:rsid w:val="03854B88"/>
    <w:rsid w:val="048882EA"/>
    <w:rsid w:val="0711406C"/>
    <w:rsid w:val="07C023AC"/>
    <w:rsid w:val="0AF7C46E"/>
    <w:rsid w:val="0DDF6849"/>
    <w:rsid w:val="0DEDA163"/>
    <w:rsid w:val="106D594A"/>
    <w:rsid w:val="1302D653"/>
    <w:rsid w:val="13F5F47E"/>
    <w:rsid w:val="14E83551"/>
    <w:rsid w:val="15F0C561"/>
    <w:rsid w:val="167F3286"/>
    <w:rsid w:val="172F638E"/>
    <w:rsid w:val="17D64776"/>
    <w:rsid w:val="18863C82"/>
    <w:rsid w:val="18EFB1DD"/>
    <w:rsid w:val="19334B87"/>
    <w:rsid w:val="197217D7"/>
    <w:rsid w:val="1A21A66E"/>
    <w:rsid w:val="1B75D32D"/>
    <w:rsid w:val="1BEB9DC0"/>
    <w:rsid w:val="1EA1D35D"/>
    <w:rsid w:val="223A7E68"/>
    <w:rsid w:val="2644D5DD"/>
    <w:rsid w:val="27404057"/>
    <w:rsid w:val="2C460246"/>
    <w:rsid w:val="2DA8F81F"/>
    <w:rsid w:val="30503081"/>
    <w:rsid w:val="326BD418"/>
    <w:rsid w:val="3614FF7B"/>
    <w:rsid w:val="38351C32"/>
    <w:rsid w:val="38F466E7"/>
    <w:rsid w:val="3A3DDF68"/>
    <w:rsid w:val="3D088D55"/>
    <w:rsid w:val="3F304E6A"/>
    <w:rsid w:val="405D0A02"/>
    <w:rsid w:val="406B8D5F"/>
    <w:rsid w:val="4333EBB1"/>
    <w:rsid w:val="459F8FEE"/>
    <w:rsid w:val="471AD02E"/>
    <w:rsid w:val="4AF2E12D"/>
    <w:rsid w:val="4B9152AE"/>
    <w:rsid w:val="58FBC0BB"/>
    <w:rsid w:val="5A0DB048"/>
    <w:rsid w:val="5B63BF71"/>
    <w:rsid w:val="5C2CE2C2"/>
    <w:rsid w:val="5C47A131"/>
    <w:rsid w:val="5CFF8FD2"/>
    <w:rsid w:val="5D46B88E"/>
    <w:rsid w:val="60F71955"/>
    <w:rsid w:val="61DDE2D8"/>
    <w:rsid w:val="6609468D"/>
    <w:rsid w:val="6620553E"/>
    <w:rsid w:val="6B179705"/>
    <w:rsid w:val="6B505172"/>
    <w:rsid w:val="6CF7F8B3"/>
    <w:rsid w:val="6D20957F"/>
    <w:rsid w:val="6E06870F"/>
    <w:rsid w:val="6EB97183"/>
    <w:rsid w:val="6EBC65E0"/>
    <w:rsid w:val="6EF515B2"/>
    <w:rsid w:val="6F721776"/>
    <w:rsid w:val="6FE8107E"/>
    <w:rsid w:val="7012D646"/>
    <w:rsid w:val="706023C7"/>
    <w:rsid w:val="7397C489"/>
    <w:rsid w:val="74A550EE"/>
    <w:rsid w:val="75D1A51E"/>
    <w:rsid w:val="76E2A2F8"/>
    <w:rsid w:val="7887DABB"/>
    <w:rsid w:val="78C1FDC7"/>
    <w:rsid w:val="793DE2BC"/>
    <w:rsid w:val="7BA2D66E"/>
    <w:rsid w:val="7C383B82"/>
    <w:rsid w:val="7CCFBC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1457A"/>
  <w15:docId w15:val="{F5253774-EDA0-46F7-8A08-B9E798E57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11E"/>
    <w:pPr>
      <w:jc w:val="both"/>
    </w:pPr>
    <w:rPr>
      <w:rFonts w:ascii="Arial" w:eastAsia="MS Mincho" w:hAnsi="Arial" w:cs="Times New Roman"/>
      <w:sz w:val="22"/>
      <w:lang w:eastAsia="es-ES"/>
    </w:rPr>
  </w:style>
  <w:style w:type="paragraph" w:styleId="Ttulo1">
    <w:name w:val="heading 1"/>
    <w:basedOn w:val="Normal"/>
    <w:next w:val="Normal"/>
    <w:link w:val="Ttulo1Car"/>
    <w:uiPriority w:val="9"/>
    <w:qFormat/>
    <w:rsid w:val="004D0ED2"/>
    <w:pPr>
      <w:keepNext/>
      <w:keepLines/>
      <w:spacing w:before="480" w:after="120"/>
      <w:jc w:val="center"/>
      <w:outlineLvl w:val="0"/>
    </w:pPr>
    <w:rPr>
      <w:b/>
      <w:color w:val="006078"/>
      <w:sz w:val="36"/>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rsid w:val="008B45E4"/>
    <w:pPr>
      <w:spacing w:before="100" w:beforeAutospacing="1" w:after="100" w:afterAutospacing="1"/>
    </w:pPr>
    <w:rPr>
      <w:rFonts w:ascii="Times New Roman" w:eastAsia="Times New Roman" w:hAnsi="Times New Roman"/>
      <w:lang w:val="es-ES"/>
    </w:rPr>
  </w:style>
  <w:style w:type="paragraph" w:styleId="Prrafodelista">
    <w:name w:val="List Paragraph"/>
    <w:basedOn w:val="Normal"/>
    <w:uiPriority w:val="34"/>
    <w:qFormat/>
    <w:rsid w:val="004D0ED2"/>
    <w:pPr>
      <w:jc w:val="left"/>
    </w:pPr>
    <w:rPr>
      <w:rFonts w:eastAsia="Times New Roman"/>
      <w:lang w:val="es-ES"/>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3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nhideWhenUsed/>
    <w:rsid w:val="00EA4EA9"/>
    <w:pPr>
      <w:tabs>
        <w:tab w:val="center" w:pos="4419"/>
        <w:tab w:val="right" w:pos="8838"/>
      </w:tabs>
    </w:pPr>
  </w:style>
  <w:style w:type="character" w:customStyle="1" w:styleId="EncabezadoCar">
    <w:name w:val="Encabezado Car"/>
    <w:basedOn w:val="Fuentedeprrafopredeter"/>
    <w:link w:val="Encabezado"/>
    <w:rsid w:val="00EA4EA9"/>
    <w:rPr>
      <w:rFonts w:ascii="Cambria" w:eastAsia="MS Mincho" w:hAnsi="Cambria"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styleId="Tablaconcuadrculaclara">
    <w:name w:val="Grid Table Light"/>
    <w:basedOn w:val="Tablanormal"/>
    <w:uiPriority w:val="40"/>
    <w:rsid w:val="00643A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6">
    <w:name w:val="List Table 3 Accent 6"/>
    <w:basedOn w:val="Tablanormal"/>
    <w:uiPriority w:val="48"/>
    <w:rsid w:val="002F376F"/>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Ttulo1Car">
    <w:name w:val="Título 1 Car"/>
    <w:basedOn w:val="Fuentedeprrafopredeter"/>
    <w:link w:val="Ttulo1"/>
    <w:uiPriority w:val="9"/>
    <w:rsid w:val="00B22975"/>
    <w:rPr>
      <w:rFonts w:ascii="Arial" w:eastAsia="MS Mincho" w:hAnsi="Arial" w:cs="Times New Roman"/>
      <w:b/>
      <w:color w:val="006078"/>
      <w:sz w:val="36"/>
      <w:szCs w:val="48"/>
      <w:lang w:eastAsia="es-ES"/>
    </w:rPr>
  </w:style>
  <w:style w:type="character" w:styleId="Hipervnculo">
    <w:name w:val="Hyperlink"/>
    <w:basedOn w:val="Fuentedeprrafopredeter"/>
    <w:uiPriority w:val="99"/>
    <w:unhideWhenUsed/>
    <w:rsid w:val="00B615EC"/>
    <w:rPr>
      <w:color w:val="0563C1" w:themeColor="hyperlink"/>
      <w:u w:val="single"/>
    </w:rPr>
  </w:style>
  <w:style w:type="paragraph" w:customStyle="1" w:styleId="TableParagraph">
    <w:name w:val="Table Paragraph"/>
    <w:basedOn w:val="Normal"/>
    <w:uiPriority w:val="1"/>
    <w:qFormat/>
    <w:rsid w:val="00CE4423"/>
    <w:pPr>
      <w:widowControl w:val="0"/>
      <w:autoSpaceDE w:val="0"/>
      <w:autoSpaceDN w:val="0"/>
      <w:ind w:left="106"/>
      <w:jc w:val="left"/>
    </w:pPr>
    <w:rPr>
      <w:rFonts w:ascii="Verdana" w:eastAsia="Verdana" w:hAnsi="Verdana" w:cs="Verdana"/>
      <w:szCs w:val="22"/>
      <w:lang w:val="es-ES" w:bidi="es-ES"/>
    </w:rPr>
  </w:style>
  <w:style w:type="character" w:customStyle="1" w:styleId="Mencinsinresolver1">
    <w:name w:val="Mención sin resolver1"/>
    <w:basedOn w:val="Fuentedeprrafopredeter"/>
    <w:uiPriority w:val="99"/>
    <w:rsid w:val="002016E6"/>
    <w:rPr>
      <w:color w:val="605E5C"/>
      <w:shd w:val="clear" w:color="auto" w:fill="E1DFDD"/>
    </w:rPr>
  </w:style>
  <w:style w:type="character" w:styleId="Hipervnculovisitado">
    <w:name w:val="FollowedHyperlink"/>
    <w:basedOn w:val="Fuentedeprrafopredeter"/>
    <w:uiPriority w:val="99"/>
    <w:semiHidden/>
    <w:unhideWhenUsed/>
    <w:rsid w:val="00720A5F"/>
    <w:rPr>
      <w:color w:val="954F72" w:themeColor="followedHyperlink"/>
      <w:u w:val="single"/>
    </w:rPr>
  </w:style>
  <w:style w:type="paragraph" w:styleId="Textocomentario">
    <w:name w:val="annotation text"/>
    <w:basedOn w:val="Normal"/>
    <w:link w:val="TextocomentarioCar"/>
    <w:uiPriority w:val="99"/>
    <w:unhideWhenUsed/>
    <w:rsid w:val="00854819"/>
    <w:pPr>
      <w:jc w:val="left"/>
    </w:pPr>
    <w:rPr>
      <w:rFonts w:ascii="Cambria" w:hAnsi="Cambria"/>
      <w:sz w:val="20"/>
      <w:szCs w:val="20"/>
    </w:rPr>
  </w:style>
  <w:style w:type="character" w:customStyle="1" w:styleId="TextocomentarioCar">
    <w:name w:val="Texto comentario Car"/>
    <w:basedOn w:val="Fuentedeprrafopredeter"/>
    <w:link w:val="Textocomentario"/>
    <w:uiPriority w:val="99"/>
    <w:rsid w:val="00854819"/>
    <w:rPr>
      <w:rFonts w:eastAsia="MS Mincho" w:cs="Times New Roman"/>
      <w:sz w:val="20"/>
      <w:szCs w:val="20"/>
      <w:lang w:eastAsia="es-ES"/>
    </w:rPr>
  </w:style>
  <w:style w:type="paragraph" w:styleId="Revisin">
    <w:name w:val="Revision"/>
    <w:hidden/>
    <w:uiPriority w:val="99"/>
    <w:semiHidden/>
    <w:rsid w:val="0059068E"/>
    <w:rPr>
      <w:rFonts w:ascii="Arial" w:eastAsia="MS Mincho" w:hAnsi="Arial" w:cs="Times New Roman"/>
      <w:sz w:val="22"/>
      <w:lang w:eastAsia="es-ES"/>
    </w:rPr>
  </w:style>
  <w:style w:type="character" w:styleId="Refdecomentario">
    <w:name w:val="annotation reference"/>
    <w:basedOn w:val="Fuentedeprrafopredeter"/>
    <w:uiPriority w:val="99"/>
    <w:semiHidden/>
    <w:unhideWhenUsed/>
    <w:rsid w:val="008E6F5B"/>
    <w:rPr>
      <w:sz w:val="16"/>
      <w:szCs w:val="16"/>
    </w:rPr>
  </w:style>
  <w:style w:type="paragraph" w:styleId="Asuntodelcomentario">
    <w:name w:val="annotation subject"/>
    <w:basedOn w:val="Textocomentario"/>
    <w:next w:val="Textocomentario"/>
    <w:link w:val="AsuntodelcomentarioCar"/>
    <w:uiPriority w:val="99"/>
    <w:semiHidden/>
    <w:unhideWhenUsed/>
    <w:rsid w:val="008E6F5B"/>
    <w:pPr>
      <w:jc w:val="both"/>
    </w:pPr>
    <w:rPr>
      <w:rFonts w:ascii="Arial" w:hAnsi="Arial"/>
      <w:b/>
      <w:bCs/>
    </w:rPr>
  </w:style>
  <w:style w:type="character" w:customStyle="1" w:styleId="AsuntodelcomentarioCar">
    <w:name w:val="Asunto del comentario Car"/>
    <w:basedOn w:val="TextocomentarioCar"/>
    <w:link w:val="Asuntodelcomentario"/>
    <w:uiPriority w:val="99"/>
    <w:semiHidden/>
    <w:rsid w:val="008E6F5B"/>
    <w:rPr>
      <w:rFonts w:ascii="Arial" w:eastAsia="MS Mincho" w:hAnsi="Arial" w:cs="Times New Roman"/>
      <w:b/>
      <w:bCs/>
      <w:sz w:val="20"/>
      <w:szCs w:val="20"/>
      <w:lang w:eastAsia="es-ES"/>
    </w:rPr>
  </w:style>
  <w:style w:type="character" w:customStyle="1" w:styleId="Mencinsinresolver2">
    <w:name w:val="Mención sin resolver2"/>
    <w:basedOn w:val="Fuentedeprrafopredeter"/>
    <w:uiPriority w:val="99"/>
    <w:semiHidden/>
    <w:unhideWhenUsed/>
    <w:rsid w:val="00DB030C"/>
    <w:rPr>
      <w:color w:val="605E5C"/>
      <w:shd w:val="clear" w:color="auto" w:fill="E1DFDD"/>
    </w:rPr>
  </w:style>
  <w:style w:type="paragraph" w:customStyle="1" w:styleId="Normal1">
    <w:name w:val="Normal1"/>
    <w:rsid w:val="00CF45A4"/>
    <w:pPr>
      <w:spacing w:line="276" w:lineRule="auto"/>
    </w:pPr>
    <w:rPr>
      <w:rFonts w:ascii="Arial" w:eastAsia="Arial" w:hAnsi="Arial" w:cs="Arial"/>
      <w:sz w:val="22"/>
      <w:szCs w:val="22"/>
      <w:lang w:val="es-MX"/>
    </w:rPr>
  </w:style>
  <w:style w:type="character" w:customStyle="1" w:styleId="cf01">
    <w:name w:val="cf01"/>
    <w:basedOn w:val="Fuentedeprrafopredeter"/>
    <w:rsid w:val="00A1266A"/>
    <w:rPr>
      <w:rFonts w:ascii="Segoe UI" w:hAnsi="Segoe UI" w:cs="Segoe UI" w:hint="default"/>
      <w:b/>
      <w:bCs/>
      <w:color w:val="040C28"/>
      <w:sz w:val="18"/>
      <w:szCs w:val="18"/>
    </w:rPr>
  </w:style>
  <w:style w:type="character" w:customStyle="1" w:styleId="cf11">
    <w:name w:val="cf11"/>
    <w:basedOn w:val="Fuentedeprrafopredeter"/>
    <w:rsid w:val="00A1266A"/>
    <w:rPr>
      <w:rFonts w:ascii="Segoe UI" w:hAnsi="Segoe UI" w:cs="Segoe UI" w:hint="default"/>
      <w:color w:val="202124"/>
      <w:sz w:val="18"/>
      <w:szCs w:val="18"/>
      <w:shd w:val="clear" w:color="auto" w:fill="FFFFFF"/>
    </w:rPr>
  </w:style>
  <w:style w:type="character" w:styleId="Mencinsinresolver">
    <w:name w:val="Unresolved Mention"/>
    <w:basedOn w:val="Fuentedeprrafopredeter"/>
    <w:uiPriority w:val="99"/>
    <w:semiHidden/>
    <w:unhideWhenUsed/>
    <w:rsid w:val="0044581D"/>
    <w:rPr>
      <w:color w:val="605E5C"/>
      <w:shd w:val="clear" w:color="auto" w:fill="E1DFDD"/>
    </w:rPr>
  </w:style>
  <w:style w:type="paragraph" w:styleId="Textonotapie">
    <w:name w:val="footnote text"/>
    <w:basedOn w:val="Normal"/>
    <w:link w:val="TextonotapieCar"/>
    <w:uiPriority w:val="99"/>
    <w:semiHidden/>
    <w:unhideWhenUsed/>
    <w:rsid w:val="008009C0"/>
    <w:rPr>
      <w:sz w:val="20"/>
      <w:szCs w:val="20"/>
    </w:rPr>
  </w:style>
  <w:style w:type="character" w:customStyle="1" w:styleId="TextonotapieCar">
    <w:name w:val="Texto nota pie Car"/>
    <w:basedOn w:val="Fuentedeprrafopredeter"/>
    <w:link w:val="Textonotapie"/>
    <w:uiPriority w:val="99"/>
    <w:semiHidden/>
    <w:rsid w:val="008009C0"/>
    <w:rPr>
      <w:rFonts w:ascii="Arial" w:eastAsia="MS Mincho" w:hAnsi="Arial" w:cs="Times New Roman"/>
      <w:sz w:val="20"/>
      <w:szCs w:val="20"/>
      <w:lang w:eastAsia="es-ES"/>
    </w:rPr>
  </w:style>
  <w:style w:type="character" w:styleId="Refdenotaalpie">
    <w:name w:val="footnote reference"/>
    <w:basedOn w:val="Fuentedeprrafopredeter"/>
    <w:uiPriority w:val="99"/>
    <w:semiHidden/>
    <w:unhideWhenUsed/>
    <w:rsid w:val="008009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739342">
      <w:bodyDiv w:val="1"/>
      <w:marLeft w:val="0"/>
      <w:marRight w:val="0"/>
      <w:marTop w:val="0"/>
      <w:marBottom w:val="0"/>
      <w:divBdr>
        <w:top w:val="none" w:sz="0" w:space="0" w:color="auto"/>
        <w:left w:val="none" w:sz="0" w:space="0" w:color="auto"/>
        <w:bottom w:val="none" w:sz="0" w:space="0" w:color="auto"/>
        <w:right w:val="none" w:sz="0" w:space="0" w:color="auto"/>
      </w:divBdr>
    </w:div>
    <w:div w:id="936791459">
      <w:bodyDiv w:val="1"/>
      <w:marLeft w:val="0"/>
      <w:marRight w:val="0"/>
      <w:marTop w:val="0"/>
      <w:marBottom w:val="0"/>
      <w:divBdr>
        <w:top w:val="none" w:sz="0" w:space="0" w:color="auto"/>
        <w:left w:val="none" w:sz="0" w:space="0" w:color="auto"/>
        <w:bottom w:val="none" w:sz="0" w:space="0" w:color="auto"/>
        <w:right w:val="none" w:sz="0" w:space="0" w:color="auto"/>
      </w:divBdr>
    </w:div>
    <w:div w:id="1402092722">
      <w:bodyDiv w:val="1"/>
      <w:marLeft w:val="0"/>
      <w:marRight w:val="0"/>
      <w:marTop w:val="0"/>
      <w:marBottom w:val="0"/>
      <w:divBdr>
        <w:top w:val="none" w:sz="0" w:space="0" w:color="auto"/>
        <w:left w:val="none" w:sz="0" w:space="0" w:color="auto"/>
        <w:bottom w:val="none" w:sz="0" w:space="0" w:color="auto"/>
        <w:right w:val="none" w:sz="0" w:space="0" w:color="auto"/>
      </w:divBdr>
    </w:div>
    <w:div w:id="1461345201">
      <w:bodyDiv w:val="1"/>
      <w:marLeft w:val="0"/>
      <w:marRight w:val="0"/>
      <w:marTop w:val="0"/>
      <w:marBottom w:val="0"/>
      <w:divBdr>
        <w:top w:val="none" w:sz="0" w:space="0" w:color="auto"/>
        <w:left w:val="none" w:sz="0" w:space="0" w:color="auto"/>
        <w:bottom w:val="none" w:sz="0" w:space="0" w:color="auto"/>
        <w:right w:val="none" w:sz="0" w:space="0" w:color="auto"/>
      </w:divBdr>
    </w:div>
    <w:div w:id="1525360813">
      <w:bodyDiv w:val="1"/>
      <w:marLeft w:val="0"/>
      <w:marRight w:val="0"/>
      <w:marTop w:val="0"/>
      <w:marBottom w:val="0"/>
      <w:divBdr>
        <w:top w:val="none" w:sz="0" w:space="0" w:color="auto"/>
        <w:left w:val="none" w:sz="0" w:space="0" w:color="auto"/>
        <w:bottom w:val="none" w:sz="0" w:space="0" w:color="auto"/>
        <w:right w:val="none" w:sz="0" w:space="0" w:color="auto"/>
      </w:divBdr>
    </w:div>
    <w:div w:id="1607889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youtube.com/live/1FasQyQAMhA?feature=share" TargetMode="External"/><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image" Target="media/image15.svg"/><Relationship Id="rId30" Type="http://schemas.openxmlformats.org/officeDocument/2006/relationships/footer" Target="footer2.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2746E9904666438301B0771C4C9C18" ma:contentTypeVersion="13" ma:contentTypeDescription="Crear nuevo documento." ma:contentTypeScope="" ma:versionID="0c46d969e557f7dfdad03d27febcee4f">
  <xsd:schema xmlns:xsd="http://www.w3.org/2001/XMLSchema" xmlns:xs="http://www.w3.org/2001/XMLSchema" xmlns:p="http://schemas.microsoft.com/office/2006/metadata/properties" xmlns:ns3="95eb37b8-2aaa-4bc5-a58e-c663c2ecbc36" xmlns:ns4="e2d3aef2-ffb7-4886-b8a9-306dea04944a" targetNamespace="http://schemas.microsoft.com/office/2006/metadata/properties" ma:root="true" ma:fieldsID="7053956e8cd59e2fc6424a8017116a9d" ns3:_="" ns4:_="">
    <xsd:import namespace="95eb37b8-2aaa-4bc5-a58e-c663c2ecbc36"/>
    <xsd:import namespace="e2d3aef2-ffb7-4886-b8a9-306dea0494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37b8-2aaa-4bc5-a58e-c663c2ecb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d3aef2-ffb7-4886-b8a9-306dea04944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5B44A2-EA2E-498E-BA82-7B3460926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37b8-2aaa-4bc5-a58e-c663c2ecbc36"/>
    <ds:schemaRef ds:uri="e2d3aef2-ffb7-4886-b8a9-306dea04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0C4E7-BB46-4887-AABC-F58F4D2FE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2481C1-A65C-42BE-99B6-AEA76AD04143}">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C58721D-77F2-4697-AA51-FF8DB860D0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6918</Words>
  <Characters>38053</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44882</CharactersWithSpaces>
  <SharedDoc>false</SharedDoc>
  <HLinks>
    <vt:vector size="12" baseType="variant">
      <vt:variant>
        <vt:i4>3145785</vt:i4>
      </vt:variant>
      <vt:variant>
        <vt:i4>3</vt:i4>
      </vt:variant>
      <vt:variant>
        <vt:i4>0</vt:i4>
      </vt:variant>
      <vt:variant>
        <vt:i4>5</vt:i4>
      </vt:variant>
      <vt:variant>
        <vt:lpwstr>https://www.seajal.org/comite-coordinador/sesiones/</vt:lpwstr>
      </vt:variant>
      <vt:variant>
        <vt:lpwstr/>
      </vt:variant>
      <vt:variant>
        <vt:i4>3539065</vt:i4>
      </vt:variant>
      <vt:variant>
        <vt:i4>0</vt:i4>
      </vt:variant>
      <vt:variant>
        <vt:i4>0</vt:i4>
      </vt:variant>
      <vt:variant>
        <vt:i4>5</vt:i4>
      </vt:variant>
      <vt:variant>
        <vt:lpwstr>https://youtube.com/live/1FasQyQAMhA?feature=share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Roberto Orozco Gálvez</cp:lastModifiedBy>
  <cp:revision>6</cp:revision>
  <cp:lastPrinted>2024-03-08T00:14:00Z</cp:lastPrinted>
  <dcterms:created xsi:type="dcterms:W3CDTF">2024-09-05T21:17:00Z</dcterms:created>
  <dcterms:modified xsi:type="dcterms:W3CDTF">2024-09-25T17:07:00Z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0x010100272746E9904666438301B0771C4C9C18</vt:lpwstr>
  </property>
</Properties>
</file>